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CE586" w14:textId="77777777" w:rsidR="001625D3" w:rsidRDefault="001625D3" w:rsidP="00BB5B79">
      <w:pPr>
        <w:jc w:val="center"/>
        <w:rPr>
          <w:b/>
          <w:bCs/>
          <w:sz w:val="24"/>
          <w:szCs w:val="24"/>
        </w:rPr>
      </w:pPr>
    </w:p>
    <w:p w14:paraId="3B4E83FD" w14:textId="43B0CBF8" w:rsidR="00BB5B79" w:rsidRPr="00DC0D74" w:rsidRDefault="002F45C5" w:rsidP="00BB5B79">
      <w:pPr>
        <w:jc w:val="center"/>
        <w:rPr>
          <w:b/>
          <w:bCs/>
          <w:sz w:val="24"/>
          <w:szCs w:val="24"/>
        </w:rPr>
      </w:pPr>
      <w:r w:rsidRPr="00DC0D74">
        <w:rPr>
          <w:b/>
          <w:bCs/>
          <w:sz w:val="24"/>
          <w:szCs w:val="24"/>
        </w:rPr>
        <w:t xml:space="preserve">ВЕБИНАР ДЛЯ ПОСТАВЩИКОВ </w:t>
      </w:r>
    </w:p>
    <w:p w14:paraId="7EBC8AE4" w14:textId="531CBF3E" w:rsidR="002F688C" w:rsidRPr="00DC0D74" w:rsidRDefault="00DC0D74" w:rsidP="00DC0D74">
      <w:pPr>
        <w:ind w:left="-567" w:firstLine="141"/>
        <w:jc w:val="center"/>
        <w:rPr>
          <w:b/>
          <w:bCs/>
          <w:color w:val="000000" w:themeColor="text1"/>
          <w:sz w:val="24"/>
          <w:szCs w:val="24"/>
        </w:rPr>
      </w:pPr>
      <w:r w:rsidRPr="00DC0D74">
        <w:rPr>
          <w:b/>
          <w:bCs/>
          <w:sz w:val="24"/>
          <w:szCs w:val="24"/>
        </w:rPr>
        <w:t>«</w:t>
      </w:r>
      <w:r w:rsidRPr="00DC0D74">
        <w:rPr>
          <w:b/>
          <w:bCs/>
          <w:color w:val="000000" w:themeColor="text1"/>
          <w:sz w:val="24"/>
          <w:szCs w:val="24"/>
        </w:rPr>
        <w:t>АКТУАЛЬНЫЕ ВОПРОСЫ УЧАСТИЯ В ЗАКУПКАХ ПО 44-ФЗ И 223-ФЗ В 2024 ГОДУ»</w:t>
      </w:r>
    </w:p>
    <w:p w14:paraId="4B948261" w14:textId="77777777" w:rsidR="00BB5B79" w:rsidRDefault="00BB5B79" w:rsidP="00DC0D74">
      <w:pPr>
        <w:ind w:left="-567" w:firstLine="141"/>
        <w:jc w:val="center"/>
        <w:rPr>
          <w:i/>
          <w:iCs/>
          <w:color w:val="FF0000"/>
          <w:sz w:val="28"/>
          <w:szCs w:val="28"/>
        </w:rPr>
      </w:pPr>
    </w:p>
    <w:p w14:paraId="222943F7" w14:textId="553A4FAD" w:rsidR="002F688C" w:rsidRPr="00A74AA7" w:rsidRDefault="002F688C" w:rsidP="002F688C">
      <w:pPr>
        <w:rPr>
          <w:color w:val="1F3864" w:themeColor="accent1" w:themeShade="80"/>
          <w:sz w:val="22"/>
          <w:szCs w:val="22"/>
        </w:rPr>
      </w:pPr>
      <w:r w:rsidRPr="00A74AA7">
        <w:rPr>
          <w:b/>
          <w:bCs/>
          <w:color w:val="1F3864" w:themeColor="accent1" w:themeShade="80"/>
          <w:sz w:val="22"/>
          <w:szCs w:val="22"/>
        </w:rPr>
        <w:t>Дат</w:t>
      </w:r>
      <w:r w:rsidR="004D6D62" w:rsidRPr="00A74AA7">
        <w:rPr>
          <w:b/>
          <w:bCs/>
          <w:color w:val="1F3864" w:themeColor="accent1" w:themeShade="80"/>
          <w:sz w:val="22"/>
          <w:szCs w:val="22"/>
        </w:rPr>
        <w:t>а</w:t>
      </w:r>
      <w:r w:rsidR="002A2693">
        <w:rPr>
          <w:b/>
          <w:bCs/>
          <w:color w:val="1F3864" w:themeColor="accent1" w:themeShade="80"/>
          <w:sz w:val="22"/>
          <w:szCs w:val="22"/>
        </w:rPr>
        <w:t>/время</w:t>
      </w:r>
      <w:r w:rsidRPr="00A74AA7">
        <w:rPr>
          <w:b/>
          <w:bCs/>
          <w:color w:val="1F3864" w:themeColor="accent1" w:themeShade="80"/>
          <w:sz w:val="22"/>
          <w:szCs w:val="22"/>
        </w:rPr>
        <w:t xml:space="preserve"> проведения: </w:t>
      </w:r>
      <w:r w:rsidR="00C42381" w:rsidRPr="00A74AA7">
        <w:rPr>
          <w:color w:val="1F3864" w:themeColor="accent1" w:themeShade="80"/>
          <w:sz w:val="22"/>
          <w:szCs w:val="22"/>
        </w:rPr>
        <w:t>2</w:t>
      </w:r>
      <w:r w:rsidR="00C11DF5">
        <w:rPr>
          <w:color w:val="1F3864" w:themeColor="accent1" w:themeShade="80"/>
          <w:sz w:val="22"/>
          <w:szCs w:val="22"/>
        </w:rPr>
        <w:t>8</w:t>
      </w:r>
      <w:r w:rsidR="00C42381" w:rsidRPr="00A74AA7">
        <w:rPr>
          <w:color w:val="1F3864" w:themeColor="accent1" w:themeShade="80"/>
          <w:sz w:val="22"/>
          <w:szCs w:val="22"/>
        </w:rPr>
        <w:t xml:space="preserve"> </w:t>
      </w:r>
      <w:r w:rsidR="00C11DF5">
        <w:rPr>
          <w:color w:val="1F3864" w:themeColor="accent1" w:themeShade="80"/>
          <w:sz w:val="22"/>
          <w:szCs w:val="22"/>
        </w:rPr>
        <w:t>марта</w:t>
      </w:r>
      <w:r w:rsidRPr="00A74AA7">
        <w:rPr>
          <w:color w:val="1F3864" w:themeColor="accent1" w:themeShade="80"/>
          <w:sz w:val="22"/>
          <w:szCs w:val="22"/>
        </w:rPr>
        <w:t xml:space="preserve"> 202</w:t>
      </w:r>
      <w:r w:rsidR="00C11DF5">
        <w:rPr>
          <w:color w:val="1F3864" w:themeColor="accent1" w:themeShade="80"/>
          <w:sz w:val="22"/>
          <w:szCs w:val="22"/>
        </w:rPr>
        <w:t>4</w:t>
      </w:r>
      <w:r w:rsidRPr="00A74AA7">
        <w:rPr>
          <w:color w:val="1F3864" w:themeColor="accent1" w:themeShade="80"/>
          <w:sz w:val="22"/>
          <w:szCs w:val="22"/>
        </w:rPr>
        <w:t xml:space="preserve"> года</w:t>
      </w:r>
      <w:r w:rsidR="00197CA7" w:rsidRPr="00A74AA7">
        <w:rPr>
          <w:color w:val="1F3864" w:themeColor="accent1" w:themeShade="80"/>
          <w:sz w:val="22"/>
          <w:szCs w:val="22"/>
        </w:rPr>
        <w:t xml:space="preserve"> </w:t>
      </w:r>
      <w:r w:rsidR="004D6D62" w:rsidRPr="00A74AA7">
        <w:rPr>
          <w:color w:val="1F3864" w:themeColor="accent1" w:themeShade="80"/>
          <w:sz w:val="22"/>
          <w:szCs w:val="22"/>
        </w:rPr>
        <w:t xml:space="preserve">в </w:t>
      </w:r>
      <w:r w:rsidR="0056166F" w:rsidRPr="00A74AA7">
        <w:rPr>
          <w:color w:val="1F3864" w:themeColor="accent1" w:themeShade="80"/>
          <w:sz w:val="22"/>
          <w:szCs w:val="22"/>
        </w:rPr>
        <w:t>0</w:t>
      </w:r>
      <w:r w:rsidR="00C11DF5">
        <w:rPr>
          <w:color w:val="1F3864" w:themeColor="accent1" w:themeShade="80"/>
          <w:sz w:val="22"/>
          <w:szCs w:val="22"/>
        </w:rPr>
        <w:t>9</w:t>
      </w:r>
      <w:r w:rsidR="004D6D62" w:rsidRPr="00A74AA7">
        <w:rPr>
          <w:color w:val="1F3864" w:themeColor="accent1" w:themeShade="80"/>
          <w:sz w:val="22"/>
          <w:szCs w:val="22"/>
        </w:rPr>
        <w:t>:00 часов</w:t>
      </w:r>
      <w:r w:rsidR="0056166F" w:rsidRPr="00A74AA7">
        <w:rPr>
          <w:color w:val="1F3864" w:themeColor="accent1" w:themeShade="80"/>
          <w:sz w:val="22"/>
          <w:szCs w:val="22"/>
        </w:rPr>
        <w:t xml:space="preserve"> (</w:t>
      </w:r>
      <w:proofErr w:type="spellStart"/>
      <w:r w:rsidR="0056166F" w:rsidRPr="00A74AA7">
        <w:rPr>
          <w:color w:val="1F3864" w:themeColor="accent1" w:themeShade="80"/>
          <w:sz w:val="22"/>
          <w:szCs w:val="22"/>
        </w:rPr>
        <w:t>мск</w:t>
      </w:r>
      <w:proofErr w:type="spellEnd"/>
      <w:r w:rsidR="0056166F" w:rsidRPr="00A74AA7">
        <w:rPr>
          <w:color w:val="1F3864" w:themeColor="accent1" w:themeShade="80"/>
          <w:sz w:val="22"/>
          <w:szCs w:val="22"/>
        </w:rPr>
        <w:t>)</w:t>
      </w:r>
      <w:r w:rsidR="00F5159A">
        <w:rPr>
          <w:color w:val="1F3864" w:themeColor="accent1" w:themeShade="80"/>
          <w:sz w:val="22"/>
          <w:szCs w:val="22"/>
        </w:rPr>
        <w:t xml:space="preserve"> / 15:00 часов (местное)</w:t>
      </w:r>
    </w:p>
    <w:p w14:paraId="57A4AA75" w14:textId="070D2218" w:rsidR="007A7ADA" w:rsidRDefault="004A3E49" w:rsidP="002F688C">
      <w:pPr>
        <w:rPr>
          <w:color w:val="1F3864" w:themeColor="accent1" w:themeShade="80"/>
          <w:sz w:val="22"/>
          <w:szCs w:val="22"/>
        </w:rPr>
      </w:pPr>
      <w:r w:rsidRPr="00A74AA7">
        <w:rPr>
          <w:b/>
          <w:bCs/>
          <w:color w:val="1F3864" w:themeColor="accent1" w:themeShade="80"/>
          <w:sz w:val="22"/>
          <w:szCs w:val="22"/>
        </w:rPr>
        <w:t xml:space="preserve">Регистрация по ссылке: </w:t>
      </w:r>
      <w:hyperlink r:id="rId7" w:history="1">
        <w:r w:rsidR="001625D3" w:rsidRPr="001625D3">
          <w:rPr>
            <w:color w:val="1F3864" w:themeColor="accent1" w:themeShade="80"/>
            <w:sz w:val="22"/>
            <w:szCs w:val="22"/>
          </w:rPr>
          <w:t>https://my.mts-link.ru/j/etptektorg/28032024post</w:t>
        </w:r>
      </w:hyperlink>
    </w:p>
    <w:p w14:paraId="1DE1A8F8" w14:textId="77777777" w:rsidR="00651887" w:rsidRDefault="00651887" w:rsidP="002F688C">
      <w:pPr>
        <w:rPr>
          <w:rStyle w:val="a3"/>
          <w:b/>
          <w:bCs/>
          <w:color w:val="1F3864" w:themeColor="accent1" w:themeShade="80"/>
          <w:sz w:val="22"/>
          <w:szCs w:val="22"/>
        </w:rPr>
      </w:pPr>
    </w:p>
    <w:p w14:paraId="36C917B4" w14:textId="77777777" w:rsidR="00A76850" w:rsidRDefault="00A76850" w:rsidP="002F688C">
      <w:pPr>
        <w:rPr>
          <w:b/>
          <w:bCs/>
          <w:color w:val="002060"/>
          <w:sz w:val="22"/>
          <w:szCs w:val="22"/>
        </w:rPr>
      </w:pPr>
    </w:p>
    <w:p w14:paraId="12DBA25D" w14:textId="72346D6F" w:rsidR="004D6D62" w:rsidRDefault="00C11DF5" w:rsidP="002F688C">
      <w:pPr>
        <w:rPr>
          <w:b/>
          <w:bCs/>
          <w:color w:val="002060"/>
          <w:sz w:val="22"/>
          <w:szCs w:val="22"/>
        </w:rPr>
      </w:pPr>
      <w:r>
        <w:rPr>
          <w:b/>
          <w:bCs/>
          <w:color w:val="002060"/>
          <w:sz w:val="22"/>
          <w:szCs w:val="22"/>
        </w:rPr>
        <w:t>Спикер</w:t>
      </w:r>
      <w:r w:rsidR="004D6D62" w:rsidRPr="004D6D62">
        <w:rPr>
          <w:b/>
          <w:bCs/>
          <w:color w:val="002060"/>
          <w:sz w:val="22"/>
          <w:szCs w:val="22"/>
        </w:rPr>
        <w:t>:</w:t>
      </w:r>
    </w:p>
    <w:p w14:paraId="63D976D5" w14:textId="60573861" w:rsidR="001625D3" w:rsidRDefault="00651887" w:rsidP="002F688C">
      <w:pPr>
        <w:rPr>
          <w:b/>
          <w:bCs/>
          <w:color w:val="002060"/>
          <w:sz w:val="22"/>
          <w:szCs w:val="22"/>
        </w:rPr>
      </w:pPr>
      <w:r w:rsidRPr="00AE10FD">
        <w:rPr>
          <w:b/>
          <w:bCs/>
          <w:noProof/>
          <w:color w:val="FF0000"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21DD13A7" wp14:editId="1BA2C5C0">
            <wp:simplePos x="0" y="0"/>
            <wp:positionH relativeFrom="column">
              <wp:posOffset>-32385</wp:posOffset>
            </wp:positionH>
            <wp:positionV relativeFrom="page">
              <wp:posOffset>2667000</wp:posOffset>
            </wp:positionV>
            <wp:extent cx="1024890" cy="1024890"/>
            <wp:effectExtent l="0" t="0" r="3810" b="3810"/>
            <wp:wrapTight wrapText="bothSides">
              <wp:wrapPolygon edited="0">
                <wp:start x="7628" y="0"/>
                <wp:lineTo x="5219" y="401"/>
                <wp:lineTo x="0" y="4818"/>
                <wp:lineTo x="0" y="15257"/>
                <wp:lineTo x="3212" y="19271"/>
                <wp:lineTo x="6825" y="21279"/>
                <wp:lineTo x="7227" y="21279"/>
                <wp:lineTo x="14052" y="21279"/>
                <wp:lineTo x="14855" y="21279"/>
                <wp:lineTo x="18067" y="19271"/>
                <wp:lineTo x="21279" y="15658"/>
                <wp:lineTo x="21279" y="0"/>
                <wp:lineTo x="7628" y="0"/>
              </wp:wrapPolygon>
            </wp:wrapTight>
            <wp:docPr id="13" name="Рисунок 12">
              <a:extLst xmlns:a="http://schemas.openxmlformats.org/drawingml/2006/main">
                <a:ext uri="{FF2B5EF4-FFF2-40B4-BE49-F238E27FC236}">
                  <a16:creationId xmlns:a16="http://schemas.microsoft.com/office/drawing/2014/main" id="{2C442B27-4652-DA4F-940A-6890386F4B5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2">
                      <a:extLst>
                        <a:ext uri="{FF2B5EF4-FFF2-40B4-BE49-F238E27FC236}">
                          <a16:creationId xmlns:a16="http://schemas.microsoft.com/office/drawing/2014/main" id="{2C442B27-4652-DA4F-940A-6890386F4B5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7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" b="61"/>
                    <a:stretch>
                      <a:fillRect/>
                    </a:stretch>
                  </pic:blipFill>
                  <pic:spPr>
                    <a:xfrm>
                      <a:off x="0" y="0"/>
                      <a:ext cx="1024890" cy="1024890"/>
                    </a:xfrm>
                    <a:prstGeom prst="teardrop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1DCDB5" w14:textId="79128609" w:rsidR="004D6D62" w:rsidRPr="00686E36" w:rsidRDefault="00C11DF5" w:rsidP="00651887">
      <w:pPr>
        <w:jc w:val="both"/>
        <w:rPr>
          <w:b/>
          <w:bCs/>
          <w:color w:val="1F3864"/>
          <w:sz w:val="22"/>
          <w:szCs w:val="22"/>
        </w:rPr>
      </w:pPr>
      <w:r>
        <w:rPr>
          <w:b/>
          <w:bCs/>
          <w:color w:val="1F3864"/>
          <w:sz w:val="22"/>
          <w:szCs w:val="22"/>
        </w:rPr>
        <w:t>Чибисов Роман Сергеевич</w:t>
      </w:r>
      <w:r w:rsidR="004D6D62" w:rsidRPr="00686E36">
        <w:rPr>
          <w:color w:val="1F3864"/>
          <w:sz w:val="22"/>
          <w:szCs w:val="22"/>
        </w:rPr>
        <w:t xml:space="preserve">, </w:t>
      </w:r>
      <w:r w:rsidRPr="00C11DF5">
        <w:rPr>
          <w:color w:val="1F3864" w:themeColor="accent1" w:themeShade="80"/>
          <w:sz w:val="22"/>
          <w:szCs w:val="22"/>
        </w:rPr>
        <w:t>главный эксперт Учебного центра АО «ТЭК-ТОРГ», независимый эксперт, аккредитованный Минюстом РФ, уполномоченный на проведение независимой антикоррупционной экспертизы нормативно-правовых актов</w:t>
      </w:r>
    </w:p>
    <w:p w14:paraId="014D5F1B" w14:textId="77777777" w:rsidR="0024411F" w:rsidRPr="0024411F" w:rsidRDefault="0024411F" w:rsidP="0024411F">
      <w:pPr>
        <w:pStyle w:val="a4"/>
        <w:rPr>
          <w:color w:val="1F3864"/>
          <w:sz w:val="22"/>
          <w:szCs w:val="22"/>
        </w:rPr>
      </w:pPr>
    </w:p>
    <w:p w14:paraId="7AD9F7BD" w14:textId="77777777" w:rsidR="00C11DF5" w:rsidRDefault="00C11DF5" w:rsidP="0056166F">
      <w:pPr>
        <w:rPr>
          <w:sz w:val="24"/>
          <w:szCs w:val="24"/>
        </w:rPr>
      </w:pPr>
    </w:p>
    <w:p w14:paraId="01B40F51" w14:textId="77777777" w:rsidR="00DC0D74" w:rsidRDefault="00DC0D74" w:rsidP="0056166F">
      <w:pPr>
        <w:rPr>
          <w:sz w:val="24"/>
          <w:szCs w:val="24"/>
        </w:rPr>
      </w:pPr>
    </w:p>
    <w:p w14:paraId="5347984B" w14:textId="6AD82944" w:rsidR="00A74AA7" w:rsidRDefault="002F688C" w:rsidP="0056166F">
      <w:pPr>
        <w:rPr>
          <w:sz w:val="24"/>
          <w:szCs w:val="24"/>
        </w:rPr>
      </w:pPr>
      <w:r w:rsidRPr="004A3E49">
        <w:rPr>
          <w:sz w:val="24"/>
          <w:szCs w:val="24"/>
        </w:rPr>
        <w:t>ПРОГРАММА</w:t>
      </w:r>
    </w:p>
    <w:p w14:paraId="4F85D9B2" w14:textId="1CD28511" w:rsidR="002F688C" w:rsidRPr="004A3E49" w:rsidRDefault="002F688C" w:rsidP="0056166F">
      <w:pPr>
        <w:rPr>
          <w:sz w:val="24"/>
          <w:szCs w:val="24"/>
        </w:rPr>
      </w:pPr>
      <w:r w:rsidRPr="004A3E49">
        <w:rPr>
          <w:sz w:val="24"/>
          <w:szCs w:val="24"/>
        </w:rPr>
        <w:t xml:space="preserve"> 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7371"/>
      </w:tblGrid>
      <w:tr w:rsidR="007F4FDB" w:rsidRPr="0056166F" w14:paraId="11DD53CD" w14:textId="77777777" w:rsidTr="007F4FDB">
        <w:trPr>
          <w:trHeight w:val="47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 w14:paraId="639BA16F" w14:textId="6704CB39" w:rsidR="007F4FDB" w:rsidRPr="007F4FDB" w:rsidRDefault="007F4FDB" w:rsidP="004A3E49">
            <w:pPr>
              <w:ind w:right="-6"/>
              <w:rPr>
                <w:b/>
                <w:bCs/>
                <w:sz w:val="22"/>
                <w:szCs w:val="22"/>
              </w:rPr>
            </w:pPr>
            <w:r w:rsidRPr="007F4FDB">
              <w:rPr>
                <w:b/>
                <w:bCs/>
                <w:sz w:val="22"/>
                <w:szCs w:val="22"/>
              </w:rPr>
              <w:t>Время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 w14:paraId="648D0A9F" w14:textId="57BE46EF" w:rsidR="007F4FDB" w:rsidRPr="007F4FDB" w:rsidRDefault="007F4FDB">
            <w:pPr>
              <w:ind w:right="-6"/>
              <w:rPr>
                <w:b/>
                <w:bCs/>
                <w:sz w:val="22"/>
                <w:szCs w:val="22"/>
              </w:rPr>
            </w:pPr>
            <w:r w:rsidRPr="007F4FDB">
              <w:rPr>
                <w:b/>
                <w:bCs/>
                <w:sz w:val="22"/>
                <w:szCs w:val="22"/>
              </w:rPr>
              <w:t>Тема выступления</w:t>
            </w:r>
          </w:p>
        </w:tc>
      </w:tr>
      <w:tr w:rsidR="002F688C" w:rsidRPr="0056166F" w14:paraId="67DBDF8A" w14:textId="77777777" w:rsidTr="00DC0D74">
        <w:trPr>
          <w:trHeight w:val="59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  <w:hideMark/>
          </w:tcPr>
          <w:p w14:paraId="4CABB015" w14:textId="6F93400B" w:rsidR="002F688C" w:rsidRPr="001F2F7B" w:rsidRDefault="0056166F" w:rsidP="004A3E49">
            <w:pPr>
              <w:ind w:right="-6"/>
              <w:rPr>
                <w:sz w:val="22"/>
                <w:szCs w:val="22"/>
              </w:rPr>
            </w:pPr>
            <w:bookmarkStart w:id="0" w:name="_Hlk145080144"/>
            <w:r w:rsidRPr="001F2F7B">
              <w:rPr>
                <w:sz w:val="22"/>
                <w:szCs w:val="22"/>
              </w:rPr>
              <w:t>0</w:t>
            </w:r>
            <w:r w:rsidR="00BB5B79" w:rsidRPr="00BE282F">
              <w:rPr>
                <w:sz w:val="22"/>
                <w:szCs w:val="22"/>
              </w:rPr>
              <w:t>8</w:t>
            </w:r>
            <w:r w:rsidR="004D6D62" w:rsidRPr="001F2F7B">
              <w:rPr>
                <w:sz w:val="22"/>
                <w:szCs w:val="22"/>
              </w:rPr>
              <w:t>:</w:t>
            </w:r>
            <w:r w:rsidR="00BB5B79" w:rsidRPr="00BE282F">
              <w:rPr>
                <w:sz w:val="22"/>
                <w:szCs w:val="22"/>
              </w:rPr>
              <w:t>3</w:t>
            </w:r>
            <w:r w:rsidR="002F688C" w:rsidRPr="001F2F7B">
              <w:rPr>
                <w:sz w:val="22"/>
                <w:szCs w:val="22"/>
              </w:rPr>
              <w:t xml:space="preserve">0 – </w:t>
            </w:r>
            <w:r w:rsidRPr="001F2F7B">
              <w:rPr>
                <w:sz w:val="22"/>
                <w:szCs w:val="22"/>
              </w:rPr>
              <w:t>0</w:t>
            </w:r>
            <w:r w:rsidR="00C11DF5" w:rsidRPr="001F2F7B">
              <w:rPr>
                <w:sz w:val="22"/>
                <w:szCs w:val="22"/>
              </w:rPr>
              <w:t>9</w:t>
            </w:r>
            <w:r w:rsidRPr="001F2F7B">
              <w:rPr>
                <w:sz w:val="22"/>
                <w:szCs w:val="22"/>
              </w:rPr>
              <w:t>:</w:t>
            </w:r>
            <w:r w:rsidR="002F688C" w:rsidRPr="001F2F7B">
              <w:rPr>
                <w:sz w:val="22"/>
                <w:szCs w:val="22"/>
              </w:rPr>
              <w:t>0</w:t>
            </w:r>
            <w:r w:rsidR="00BB5B79" w:rsidRPr="00BE282F">
              <w:rPr>
                <w:sz w:val="22"/>
                <w:szCs w:val="22"/>
              </w:rPr>
              <w:t>0</w:t>
            </w:r>
            <w:r w:rsidRPr="001F2F7B">
              <w:rPr>
                <w:sz w:val="22"/>
                <w:szCs w:val="22"/>
              </w:rPr>
              <w:t xml:space="preserve"> (</w:t>
            </w:r>
            <w:proofErr w:type="spellStart"/>
            <w:r w:rsidRPr="001F2F7B">
              <w:rPr>
                <w:sz w:val="22"/>
                <w:szCs w:val="22"/>
              </w:rPr>
              <w:t>мск</w:t>
            </w:r>
            <w:proofErr w:type="spellEnd"/>
            <w:r w:rsidRPr="001F2F7B">
              <w:rPr>
                <w:sz w:val="22"/>
                <w:szCs w:val="22"/>
              </w:rPr>
              <w:t>)</w:t>
            </w:r>
          </w:p>
          <w:p w14:paraId="384E2424" w14:textId="0E0A770A" w:rsidR="0056166F" w:rsidRPr="001F2F7B" w:rsidRDefault="00686E36" w:rsidP="00BB5B79">
            <w:pPr>
              <w:ind w:right="-6"/>
              <w:rPr>
                <w:sz w:val="22"/>
                <w:szCs w:val="22"/>
              </w:rPr>
            </w:pPr>
            <w:r w:rsidRPr="001F2F7B">
              <w:rPr>
                <w:sz w:val="22"/>
                <w:szCs w:val="22"/>
              </w:rPr>
              <w:t>1</w:t>
            </w:r>
            <w:r w:rsidR="00BB5B79" w:rsidRPr="00BE282F">
              <w:rPr>
                <w:sz w:val="22"/>
                <w:szCs w:val="22"/>
              </w:rPr>
              <w:t>4</w:t>
            </w:r>
            <w:r w:rsidRPr="001F2F7B">
              <w:rPr>
                <w:sz w:val="22"/>
                <w:szCs w:val="22"/>
              </w:rPr>
              <w:t>:</w:t>
            </w:r>
            <w:r w:rsidR="00BB5B79" w:rsidRPr="00BE282F">
              <w:rPr>
                <w:sz w:val="22"/>
                <w:szCs w:val="22"/>
              </w:rPr>
              <w:t>3</w:t>
            </w:r>
            <w:r w:rsidRPr="001F2F7B">
              <w:rPr>
                <w:sz w:val="22"/>
                <w:szCs w:val="22"/>
              </w:rPr>
              <w:t>0</w:t>
            </w:r>
            <w:r w:rsidR="00E23421" w:rsidRPr="001F2F7B">
              <w:rPr>
                <w:sz w:val="22"/>
                <w:szCs w:val="22"/>
              </w:rPr>
              <w:t xml:space="preserve"> – </w:t>
            </w:r>
            <w:r w:rsidRPr="001F2F7B">
              <w:rPr>
                <w:sz w:val="22"/>
                <w:szCs w:val="22"/>
              </w:rPr>
              <w:t>1</w:t>
            </w:r>
            <w:r w:rsidR="00C11DF5" w:rsidRPr="001F2F7B">
              <w:rPr>
                <w:sz w:val="22"/>
                <w:szCs w:val="22"/>
              </w:rPr>
              <w:t>5</w:t>
            </w:r>
            <w:r w:rsidRPr="001F2F7B">
              <w:rPr>
                <w:sz w:val="22"/>
                <w:szCs w:val="22"/>
              </w:rPr>
              <w:t>:0</w:t>
            </w:r>
            <w:r w:rsidR="00BB5B79" w:rsidRPr="00BE282F">
              <w:rPr>
                <w:sz w:val="22"/>
                <w:szCs w:val="22"/>
              </w:rPr>
              <w:t>0</w:t>
            </w:r>
            <w:r w:rsidR="0056166F" w:rsidRPr="001F2F7B">
              <w:rPr>
                <w:sz w:val="22"/>
                <w:szCs w:val="22"/>
              </w:rPr>
              <w:t xml:space="preserve"> (местное)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 w14:paraId="28CD5252" w14:textId="2191A009" w:rsidR="004D6D62" w:rsidRPr="001F2F7B" w:rsidRDefault="00BB5B79" w:rsidP="0056166F">
            <w:pPr>
              <w:ind w:right="-6"/>
              <w:rPr>
                <w:sz w:val="22"/>
                <w:szCs w:val="22"/>
              </w:rPr>
            </w:pPr>
            <w:r w:rsidRPr="001F2F7B">
              <w:rPr>
                <w:sz w:val="22"/>
                <w:szCs w:val="22"/>
              </w:rPr>
              <w:t>Подключение участников. Проверка подключения.</w:t>
            </w:r>
          </w:p>
        </w:tc>
      </w:tr>
      <w:tr w:rsidR="00DC0D74" w:rsidRPr="0056166F" w14:paraId="01BEB0E9" w14:textId="77777777" w:rsidTr="00DC0D74">
        <w:trPr>
          <w:trHeight w:val="54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B4242" w14:textId="5EE8EF82" w:rsidR="00DC0D74" w:rsidRPr="0056166F" w:rsidRDefault="00DC0D74" w:rsidP="00DC0D74">
            <w:pPr>
              <w:ind w:right="-6"/>
              <w:rPr>
                <w:sz w:val="22"/>
                <w:szCs w:val="22"/>
              </w:rPr>
            </w:pPr>
            <w:r w:rsidRPr="0056166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  <w:r w:rsidRPr="0056166F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0</w:t>
            </w:r>
            <w:r w:rsidRPr="0056166F">
              <w:rPr>
                <w:sz w:val="22"/>
                <w:szCs w:val="22"/>
              </w:rPr>
              <w:t>0 – 0</w:t>
            </w:r>
            <w:r>
              <w:rPr>
                <w:sz w:val="22"/>
                <w:szCs w:val="22"/>
              </w:rPr>
              <w:t>9</w:t>
            </w:r>
            <w:r w:rsidRPr="0056166F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10</w:t>
            </w:r>
            <w:r w:rsidRPr="0056166F">
              <w:rPr>
                <w:sz w:val="22"/>
                <w:szCs w:val="22"/>
              </w:rPr>
              <w:t xml:space="preserve"> (</w:t>
            </w:r>
            <w:proofErr w:type="spellStart"/>
            <w:r w:rsidRPr="0056166F">
              <w:rPr>
                <w:sz w:val="22"/>
                <w:szCs w:val="22"/>
              </w:rPr>
              <w:t>мск</w:t>
            </w:r>
            <w:proofErr w:type="spellEnd"/>
            <w:r w:rsidRPr="0056166F">
              <w:rPr>
                <w:sz w:val="22"/>
                <w:szCs w:val="22"/>
              </w:rPr>
              <w:t>)</w:t>
            </w:r>
          </w:p>
          <w:p w14:paraId="65A3501B" w14:textId="133096FD" w:rsidR="00DC0D74" w:rsidRDefault="00DC0D74" w:rsidP="00DC0D74">
            <w:pPr>
              <w:ind w:right="-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15:00 </w:t>
            </w:r>
            <w:r w:rsidRPr="0056166F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15:1</w:t>
            </w:r>
            <w:r>
              <w:rPr>
                <w:sz w:val="22"/>
                <w:szCs w:val="22"/>
                <w:lang w:val="en-US"/>
              </w:rPr>
              <w:t>0</w:t>
            </w:r>
            <w:r w:rsidRPr="0056166F">
              <w:rPr>
                <w:sz w:val="22"/>
                <w:szCs w:val="22"/>
              </w:rPr>
              <w:t xml:space="preserve"> (местное)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942BC" w14:textId="77777777" w:rsidR="00DC0D74" w:rsidRDefault="00DC0D74" w:rsidP="00DC0D74">
            <w:pPr>
              <w:ind w:right="-6"/>
              <w:rPr>
                <w:sz w:val="22"/>
                <w:szCs w:val="22"/>
              </w:rPr>
            </w:pPr>
          </w:p>
          <w:p w14:paraId="3C558AD2" w14:textId="57895C5D" w:rsidR="00DC0D74" w:rsidRPr="00BE282F" w:rsidRDefault="00DC0D74" w:rsidP="00BE282F">
            <w:pPr>
              <w:pStyle w:val="a4"/>
              <w:numPr>
                <w:ilvl w:val="0"/>
                <w:numId w:val="17"/>
              </w:numPr>
              <w:tabs>
                <w:tab w:val="left" w:pos="176"/>
              </w:tabs>
              <w:ind w:left="34" w:right="-6" w:hanging="34"/>
              <w:rPr>
                <w:sz w:val="22"/>
                <w:szCs w:val="22"/>
              </w:rPr>
            </w:pPr>
            <w:r w:rsidRPr="00BE282F">
              <w:rPr>
                <w:sz w:val="22"/>
                <w:szCs w:val="22"/>
              </w:rPr>
              <w:t xml:space="preserve">Вступительное слово. </w:t>
            </w:r>
          </w:p>
          <w:p w14:paraId="38BB6691" w14:textId="02F9101C" w:rsidR="00DC0D74" w:rsidRPr="00BE282F" w:rsidRDefault="00DC0D74" w:rsidP="00BE282F">
            <w:pPr>
              <w:pStyle w:val="a4"/>
              <w:numPr>
                <w:ilvl w:val="0"/>
                <w:numId w:val="17"/>
              </w:numPr>
              <w:tabs>
                <w:tab w:val="left" w:pos="176"/>
              </w:tabs>
              <w:ind w:left="34" w:right="-6" w:hanging="34"/>
              <w:rPr>
                <w:sz w:val="22"/>
                <w:szCs w:val="22"/>
              </w:rPr>
            </w:pPr>
            <w:r w:rsidRPr="00BE282F">
              <w:rPr>
                <w:sz w:val="22"/>
                <w:szCs w:val="22"/>
              </w:rPr>
              <w:t>Обзор программы мероприятия.</w:t>
            </w:r>
          </w:p>
          <w:p w14:paraId="4544F6D9" w14:textId="4B2D273D" w:rsidR="00DC0D74" w:rsidRPr="0056166F" w:rsidRDefault="00DC0D74" w:rsidP="00DC0D74">
            <w:pPr>
              <w:ind w:right="-6"/>
              <w:rPr>
                <w:sz w:val="22"/>
                <w:szCs w:val="22"/>
              </w:rPr>
            </w:pPr>
          </w:p>
        </w:tc>
      </w:tr>
      <w:tr w:rsidR="00DC0D74" w:rsidRPr="0056166F" w14:paraId="3DED3470" w14:textId="77777777" w:rsidTr="00BE282F">
        <w:trPr>
          <w:trHeight w:val="96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8D7A6" w14:textId="4E84D040" w:rsidR="00DC0D74" w:rsidRPr="0056166F" w:rsidRDefault="00DC0D74" w:rsidP="00BE282F">
            <w:pPr>
              <w:ind w:right="-6"/>
              <w:rPr>
                <w:sz w:val="22"/>
                <w:szCs w:val="22"/>
              </w:rPr>
            </w:pPr>
            <w:r w:rsidRPr="0056166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  <w:r w:rsidRPr="0056166F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1</w:t>
            </w:r>
            <w:r w:rsidRPr="0056166F">
              <w:rPr>
                <w:sz w:val="22"/>
                <w:szCs w:val="22"/>
              </w:rPr>
              <w:t>0 – 0</w:t>
            </w:r>
            <w:r>
              <w:rPr>
                <w:sz w:val="22"/>
                <w:szCs w:val="22"/>
              </w:rPr>
              <w:t>9</w:t>
            </w:r>
            <w:r w:rsidRPr="0056166F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40</w:t>
            </w:r>
            <w:r w:rsidRPr="0056166F">
              <w:rPr>
                <w:sz w:val="22"/>
                <w:szCs w:val="22"/>
              </w:rPr>
              <w:t xml:space="preserve"> (</w:t>
            </w:r>
            <w:proofErr w:type="spellStart"/>
            <w:r w:rsidRPr="0056166F">
              <w:rPr>
                <w:sz w:val="22"/>
                <w:szCs w:val="22"/>
              </w:rPr>
              <w:t>мск</w:t>
            </w:r>
            <w:proofErr w:type="spellEnd"/>
            <w:r w:rsidRPr="0056166F">
              <w:rPr>
                <w:sz w:val="22"/>
                <w:szCs w:val="22"/>
              </w:rPr>
              <w:t>)</w:t>
            </w:r>
          </w:p>
          <w:p w14:paraId="791BA378" w14:textId="66CAF368" w:rsidR="00DC0D74" w:rsidRPr="0056166F" w:rsidRDefault="00DC0D74" w:rsidP="00BE282F">
            <w:pPr>
              <w:ind w:right="-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15:10 </w:t>
            </w:r>
            <w:r w:rsidRPr="0056166F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15:4</w:t>
            </w:r>
            <w:r>
              <w:rPr>
                <w:sz w:val="22"/>
                <w:szCs w:val="22"/>
                <w:lang w:val="en-US"/>
              </w:rPr>
              <w:t>0</w:t>
            </w:r>
            <w:r w:rsidRPr="0056166F">
              <w:rPr>
                <w:sz w:val="22"/>
                <w:szCs w:val="22"/>
              </w:rPr>
              <w:t xml:space="preserve"> (местное)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2A5E" w14:textId="77777777" w:rsidR="00DC0D74" w:rsidRDefault="00DC0D74" w:rsidP="001F2F7B">
            <w:pPr>
              <w:ind w:right="-6"/>
              <w:jc w:val="both"/>
              <w:rPr>
                <w:sz w:val="22"/>
                <w:szCs w:val="22"/>
              </w:rPr>
            </w:pPr>
          </w:p>
          <w:p w14:paraId="70A3EB17" w14:textId="3772162A" w:rsidR="00DC0D74" w:rsidRPr="00DC0D74" w:rsidRDefault="00DC0D74" w:rsidP="00BE282F">
            <w:pPr>
              <w:pStyle w:val="a4"/>
              <w:numPr>
                <w:ilvl w:val="0"/>
                <w:numId w:val="17"/>
              </w:numPr>
              <w:tabs>
                <w:tab w:val="left" w:pos="176"/>
              </w:tabs>
              <w:ind w:left="34" w:right="-6" w:hanging="34"/>
              <w:rPr>
                <w:sz w:val="22"/>
                <w:szCs w:val="22"/>
              </w:rPr>
            </w:pPr>
            <w:r w:rsidRPr="00DC0D74">
              <w:rPr>
                <w:sz w:val="22"/>
                <w:szCs w:val="22"/>
              </w:rPr>
              <w:t>Требования к участникам в 2024 году.</w:t>
            </w:r>
          </w:p>
          <w:p w14:paraId="5B7EC1E5" w14:textId="77777777" w:rsidR="00DC0D74" w:rsidRPr="00DC0D74" w:rsidRDefault="00DC0D74" w:rsidP="00BE282F">
            <w:pPr>
              <w:pStyle w:val="a4"/>
              <w:numPr>
                <w:ilvl w:val="0"/>
                <w:numId w:val="17"/>
              </w:numPr>
              <w:tabs>
                <w:tab w:val="left" w:pos="176"/>
              </w:tabs>
              <w:ind w:left="34" w:right="-6" w:hanging="34"/>
              <w:rPr>
                <w:sz w:val="22"/>
                <w:szCs w:val="22"/>
              </w:rPr>
            </w:pPr>
            <w:r w:rsidRPr="00DC0D74">
              <w:rPr>
                <w:sz w:val="22"/>
                <w:szCs w:val="22"/>
              </w:rPr>
              <w:t>Единые и дополнительные требования по Закону 44-ФЗ.</w:t>
            </w:r>
          </w:p>
          <w:p w14:paraId="28E167CD" w14:textId="77777777" w:rsidR="00DC0D74" w:rsidRPr="00DC0D74" w:rsidRDefault="00DC0D74" w:rsidP="00BE282F">
            <w:pPr>
              <w:pStyle w:val="a4"/>
              <w:numPr>
                <w:ilvl w:val="0"/>
                <w:numId w:val="17"/>
              </w:numPr>
              <w:tabs>
                <w:tab w:val="left" w:pos="176"/>
              </w:tabs>
              <w:ind w:left="34" w:right="-6" w:hanging="34"/>
              <w:rPr>
                <w:sz w:val="22"/>
                <w:szCs w:val="22"/>
              </w:rPr>
            </w:pPr>
            <w:r w:rsidRPr="00DC0D74">
              <w:rPr>
                <w:sz w:val="22"/>
                <w:szCs w:val="22"/>
              </w:rPr>
              <w:t>Как заказчики проверяют поставщиков на соответствие требованиям?</w:t>
            </w:r>
          </w:p>
          <w:p w14:paraId="05FFAFE7" w14:textId="77777777" w:rsidR="00DC0D74" w:rsidRDefault="00DC0D74" w:rsidP="00BE282F">
            <w:pPr>
              <w:pStyle w:val="a4"/>
              <w:numPr>
                <w:ilvl w:val="0"/>
                <w:numId w:val="17"/>
              </w:numPr>
              <w:tabs>
                <w:tab w:val="left" w:pos="176"/>
              </w:tabs>
              <w:ind w:left="34" w:right="-6" w:hanging="34"/>
              <w:rPr>
                <w:sz w:val="22"/>
                <w:szCs w:val="22"/>
              </w:rPr>
            </w:pPr>
            <w:r w:rsidRPr="00DC0D74">
              <w:rPr>
                <w:sz w:val="22"/>
                <w:szCs w:val="22"/>
              </w:rPr>
              <w:t>Структурированная заявка. Структурированный контракт с 1 апреля 2024 года.</w:t>
            </w:r>
          </w:p>
          <w:p w14:paraId="62144022" w14:textId="766B1B35" w:rsidR="00DC0D74" w:rsidRPr="0056166F" w:rsidRDefault="00DC0D74" w:rsidP="001F2F7B">
            <w:pPr>
              <w:ind w:right="-6"/>
              <w:jc w:val="both"/>
              <w:rPr>
                <w:color w:val="1F3864"/>
              </w:rPr>
            </w:pPr>
          </w:p>
        </w:tc>
      </w:tr>
      <w:tr w:rsidR="00DC0D74" w:rsidRPr="0056166F" w14:paraId="09D122D5" w14:textId="77777777" w:rsidTr="00560568">
        <w:trPr>
          <w:trHeight w:val="1221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8BF8" w14:textId="7965ACD1" w:rsidR="00DC0D74" w:rsidRPr="0056166F" w:rsidRDefault="00DC0D74" w:rsidP="00DC0D74">
            <w:pPr>
              <w:ind w:right="-6"/>
              <w:rPr>
                <w:sz w:val="22"/>
                <w:szCs w:val="22"/>
              </w:rPr>
            </w:pPr>
            <w:r w:rsidRPr="0056166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  <w:r w:rsidRPr="0056166F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4</w:t>
            </w:r>
            <w:r w:rsidRPr="0056166F">
              <w:rPr>
                <w:sz w:val="22"/>
                <w:szCs w:val="22"/>
              </w:rPr>
              <w:t xml:space="preserve">0 – </w:t>
            </w:r>
            <w:r>
              <w:rPr>
                <w:sz w:val="22"/>
                <w:szCs w:val="22"/>
              </w:rPr>
              <w:t>10</w:t>
            </w:r>
            <w:r w:rsidRPr="0056166F">
              <w:rPr>
                <w:sz w:val="22"/>
                <w:szCs w:val="22"/>
              </w:rPr>
              <w:t>:</w:t>
            </w:r>
            <w:r w:rsidR="001625D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  <w:r w:rsidRPr="0056166F">
              <w:rPr>
                <w:sz w:val="22"/>
                <w:szCs w:val="22"/>
              </w:rPr>
              <w:t xml:space="preserve"> (</w:t>
            </w:r>
            <w:proofErr w:type="spellStart"/>
            <w:r w:rsidRPr="0056166F">
              <w:rPr>
                <w:sz w:val="22"/>
                <w:szCs w:val="22"/>
              </w:rPr>
              <w:t>мск</w:t>
            </w:r>
            <w:proofErr w:type="spellEnd"/>
            <w:r w:rsidRPr="0056166F">
              <w:rPr>
                <w:sz w:val="22"/>
                <w:szCs w:val="22"/>
              </w:rPr>
              <w:t>)</w:t>
            </w:r>
          </w:p>
          <w:p w14:paraId="49C864E8" w14:textId="14E60108" w:rsidR="00DC0D74" w:rsidRPr="0056166F" w:rsidRDefault="00DC0D74" w:rsidP="001625D3">
            <w:pPr>
              <w:ind w:right="-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15:40 </w:t>
            </w:r>
            <w:r w:rsidRPr="0056166F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16:</w:t>
            </w:r>
            <w:r w:rsidR="001625D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0</w:t>
            </w:r>
            <w:r w:rsidRPr="0056166F">
              <w:rPr>
                <w:sz w:val="22"/>
                <w:szCs w:val="22"/>
              </w:rPr>
              <w:t xml:space="preserve"> (местное)</w:t>
            </w:r>
          </w:p>
        </w:tc>
        <w:tc>
          <w:tcPr>
            <w:tcW w:w="7371" w:type="dxa"/>
          </w:tcPr>
          <w:p w14:paraId="0A405FA5" w14:textId="77777777" w:rsidR="00DC0D74" w:rsidRDefault="00DC0D74" w:rsidP="001F2F7B">
            <w:pPr>
              <w:ind w:right="-6"/>
              <w:jc w:val="both"/>
              <w:rPr>
                <w:sz w:val="22"/>
                <w:szCs w:val="22"/>
              </w:rPr>
            </w:pPr>
          </w:p>
          <w:p w14:paraId="086D0BDE" w14:textId="3D0BD6E8" w:rsidR="00DC0D74" w:rsidRPr="00DC0D74" w:rsidRDefault="00DC0D74" w:rsidP="00BE282F">
            <w:pPr>
              <w:pStyle w:val="a4"/>
              <w:numPr>
                <w:ilvl w:val="0"/>
                <w:numId w:val="17"/>
              </w:numPr>
              <w:tabs>
                <w:tab w:val="left" w:pos="176"/>
              </w:tabs>
              <w:ind w:left="34" w:right="-6" w:hanging="34"/>
              <w:rPr>
                <w:sz w:val="22"/>
                <w:szCs w:val="22"/>
              </w:rPr>
            </w:pPr>
            <w:r w:rsidRPr="00DC0D74">
              <w:rPr>
                <w:sz w:val="22"/>
                <w:szCs w:val="22"/>
              </w:rPr>
              <w:t>Обжалование действий/бездействия организатора закупки в 2024 году (на что обратить внимание, чтобы успешно обжаловать закупку).</w:t>
            </w:r>
          </w:p>
          <w:p w14:paraId="5A6CED88" w14:textId="77777777" w:rsidR="00DC0D74" w:rsidRPr="00DC0D74" w:rsidRDefault="00DC0D74" w:rsidP="00BE282F">
            <w:pPr>
              <w:pStyle w:val="a4"/>
              <w:numPr>
                <w:ilvl w:val="0"/>
                <w:numId w:val="17"/>
              </w:numPr>
              <w:tabs>
                <w:tab w:val="left" w:pos="176"/>
              </w:tabs>
              <w:ind w:left="34" w:right="-6" w:hanging="34"/>
              <w:rPr>
                <w:sz w:val="22"/>
                <w:szCs w:val="22"/>
              </w:rPr>
            </w:pPr>
            <w:r w:rsidRPr="00DC0D74">
              <w:rPr>
                <w:sz w:val="22"/>
                <w:szCs w:val="22"/>
              </w:rPr>
              <w:t>Новые правила работы с электронными подписями.</w:t>
            </w:r>
          </w:p>
          <w:p w14:paraId="7B6E3512" w14:textId="77777777" w:rsidR="00DC0D74" w:rsidRDefault="00DC0D74" w:rsidP="00BE282F">
            <w:pPr>
              <w:pStyle w:val="a4"/>
              <w:numPr>
                <w:ilvl w:val="0"/>
                <w:numId w:val="17"/>
              </w:numPr>
              <w:tabs>
                <w:tab w:val="left" w:pos="176"/>
              </w:tabs>
              <w:ind w:left="34" w:right="-6" w:hanging="34"/>
              <w:rPr>
                <w:sz w:val="22"/>
                <w:szCs w:val="22"/>
              </w:rPr>
            </w:pPr>
            <w:r w:rsidRPr="00DC0D74">
              <w:rPr>
                <w:sz w:val="22"/>
                <w:szCs w:val="22"/>
              </w:rPr>
              <w:t>Применение машиночитаемых доверенностей с 1 сентября 2024 года.</w:t>
            </w:r>
          </w:p>
          <w:p w14:paraId="27D3F7AB" w14:textId="62A1FCDA" w:rsidR="00DC0D74" w:rsidRPr="0056166F" w:rsidRDefault="00DC0D74" w:rsidP="001F2F7B">
            <w:pPr>
              <w:ind w:right="-6"/>
              <w:jc w:val="both"/>
            </w:pPr>
          </w:p>
        </w:tc>
      </w:tr>
      <w:tr w:rsidR="00DC0D74" w:rsidRPr="0056166F" w14:paraId="2E74A66F" w14:textId="77777777" w:rsidTr="00BE282F">
        <w:trPr>
          <w:trHeight w:val="29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9BC48" w14:textId="0BCF5F34" w:rsidR="00DC0D74" w:rsidRPr="00686E36" w:rsidRDefault="00DC0D74" w:rsidP="001625D3">
            <w:pPr>
              <w:ind w:right="-6"/>
            </w:pPr>
            <w:r>
              <w:rPr>
                <w:sz w:val="22"/>
                <w:szCs w:val="22"/>
              </w:rPr>
              <w:t>10</w:t>
            </w:r>
            <w:r w:rsidRPr="0056166F">
              <w:rPr>
                <w:sz w:val="22"/>
                <w:szCs w:val="22"/>
              </w:rPr>
              <w:t>:</w:t>
            </w:r>
            <w:r w:rsidR="001625D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  <w:r w:rsidRPr="0056166F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>10</w:t>
            </w:r>
            <w:r w:rsidRPr="0056166F">
              <w:rPr>
                <w:sz w:val="22"/>
                <w:szCs w:val="22"/>
              </w:rPr>
              <w:t>:</w:t>
            </w:r>
            <w:r w:rsidR="001625D3">
              <w:rPr>
                <w:sz w:val="22"/>
                <w:szCs w:val="22"/>
              </w:rPr>
              <w:t>3</w:t>
            </w:r>
            <w:r w:rsidRPr="0056166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</w:t>
            </w:r>
            <w:r w:rsidRPr="0056166F">
              <w:rPr>
                <w:sz w:val="22"/>
                <w:szCs w:val="22"/>
              </w:rPr>
              <w:t>(</w:t>
            </w:r>
            <w:proofErr w:type="spellStart"/>
            <w:r w:rsidRPr="0056166F">
              <w:rPr>
                <w:sz w:val="22"/>
                <w:szCs w:val="22"/>
              </w:rPr>
              <w:t>мск</w:t>
            </w:r>
            <w:proofErr w:type="spellEnd"/>
            <w:r w:rsidRPr="0056166F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br/>
              <w:t>16:</w:t>
            </w:r>
            <w:r w:rsidR="001625D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0 </w:t>
            </w:r>
            <w:r w:rsidRPr="0056166F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16:</w:t>
            </w:r>
            <w:r w:rsidR="001625D3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0 </w:t>
            </w:r>
            <w:r w:rsidRPr="0056166F">
              <w:rPr>
                <w:sz w:val="22"/>
                <w:szCs w:val="22"/>
              </w:rPr>
              <w:t>(местное)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8E98D" w14:textId="4262BD67" w:rsidR="00DC0D74" w:rsidRPr="0056166F" w:rsidRDefault="00DC0D74" w:rsidP="00BE282F">
            <w:pPr>
              <w:spacing w:after="80"/>
              <w:ind w:right="-6"/>
              <w:rPr>
                <w:sz w:val="22"/>
                <w:szCs w:val="22"/>
              </w:rPr>
            </w:pPr>
            <w:r w:rsidRPr="0056166F">
              <w:rPr>
                <w:sz w:val="22"/>
                <w:szCs w:val="22"/>
              </w:rPr>
              <w:t>Ответы на вопросы участников вебинара</w:t>
            </w:r>
            <w:r>
              <w:rPr>
                <w:sz w:val="22"/>
                <w:szCs w:val="22"/>
              </w:rPr>
              <w:t>.</w:t>
            </w:r>
          </w:p>
        </w:tc>
      </w:tr>
      <w:bookmarkEnd w:id="0"/>
    </w:tbl>
    <w:p w14:paraId="329C0836" w14:textId="77777777" w:rsidR="00113D4A" w:rsidRDefault="00113D4A" w:rsidP="00DC0D74">
      <w:pPr>
        <w:widowControl/>
        <w:autoSpaceDE/>
        <w:autoSpaceDN/>
        <w:adjustRightInd/>
        <w:contextualSpacing/>
        <w:rPr>
          <w:b/>
          <w:bCs/>
          <w:sz w:val="28"/>
          <w:szCs w:val="28"/>
          <w:lang w:bidi="ru-RU"/>
        </w:rPr>
      </w:pPr>
    </w:p>
    <w:p w14:paraId="26437414" w14:textId="1D1C65F9" w:rsidR="00DC0D74" w:rsidRPr="00651887" w:rsidRDefault="00DC0D74" w:rsidP="00DC0D74">
      <w:pPr>
        <w:widowControl/>
        <w:autoSpaceDE/>
        <w:autoSpaceDN/>
        <w:adjustRightInd/>
        <w:contextualSpacing/>
        <w:rPr>
          <w:b/>
          <w:bCs/>
          <w:sz w:val="22"/>
          <w:szCs w:val="22"/>
          <w:lang w:bidi="ru-RU"/>
        </w:rPr>
      </w:pPr>
      <w:r w:rsidRPr="00651887">
        <w:rPr>
          <w:b/>
          <w:bCs/>
          <w:sz w:val="22"/>
          <w:szCs w:val="22"/>
          <w:lang w:bidi="ru-RU"/>
        </w:rPr>
        <w:t>Условия:</w:t>
      </w:r>
    </w:p>
    <w:p w14:paraId="6580C018" w14:textId="77777777" w:rsidR="001625D3" w:rsidRPr="00651887" w:rsidRDefault="001625D3" w:rsidP="00DC0D74">
      <w:pPr>
        <w:widowControl/>
        <w:autoSpaceDE/>
        <w:autoSpaceDN/>
        <w:adjustRightInd/>
        <w:contextualSpacing/>
        <w:rPr>
          <w:b/>
          <w:bCs/>
          <w:sz w:val="22"/>
          <w:szCs w:val="22"/>
          <w:lang w:bidi="ru-RU"/>
        </w:rPr>
      </w:pPr>
    </w:p>
    <w:p w14:paraId="2980F613" w14:textId="7EE3784E" w:rsidR="00DC0D74" w:rsidRPr="00651887" w:rsidRDefault="00DC0D74" w:rsidP="00DC0D74">
      <w:pPr>
        <w:pStyle w:val="a4"/>
        <w:widowControl/>
        <w:numPr>
          <w:ilvl w:val="0"/>
          <w:numId w:val="16"/>
        </w:numPr>
        <w:autoSpaceDE/>
        <w:autoSpaceDN/>
        <w:adjustRightInd/>
        <w:rPr>
          <w:sz w:val="22"/>
          <w:szCs w:val="22"/>
          <w:lang w:bidi="ru-RU"/>
        </w:rPr>
      </w:pPr>
      <w:r w:rsidRPr="00651887">
        <w:rPr>
          <w:sz w:val="22"/>
          <w:szCs w:val="22"/>
          <w:lang w:bidi="ru-RU"/>
        </w:rPr>
        <w:t xml:space="preserve">Участие в </w:t>
      </w:r>
      <w:r w:rsidR="00113D4A" w:rsidRPr="00651887">
        <w:rPr>
          <w:sz w:val="22"/>
          <w:szCs w:val="22"/>
          <w:lang w:bidi="ru-RU"/>
        </w:rPr>
        <w:t>вебинаре</w:t>
      </w:r>
      <w:r w:rsidRPr="00651887">
        <w:rPr>
          <w:sz w:val="22"/>
          <w:szCs w:val="22"/>
          <w:lang w:bidi="ru-RU"/>
        </w:rPr>
        <w:t xml:space="preserve"> </w:t>
      </w:r>
      <w:r w:rsidRPr="00651887">
        <w:rPr>
          <w:b/>
          <w:bCs/>
          <w:sz w:val="22"/>
          <w:szCs w:val="22"/>
          <w:lang w:bidi="ru-RU"/>
        </w:rPr>
        <w:t>бесплатное</w:t>
      </w:r>
    </w:p>
    <w:p w14:paraId="536CFE4F" w14:textId="77777777" w:rsidR="00DC0D74" w:rsidRPr="00651887" w:rsidRDefault="00DC0D74" w:rsidP="00DC0D74">
      <w:pPr>
        <w:pStyle w:val="a4"/>
        <w:widowControl/>
        <w:numPr>
          <w:ilvl w:val="0"/>
          <w:numId w:val="16"/>
        </w:numPr>
        <w:autoSpaceDE/>
        <w:autoSpaceDN/>
        <w:adjustRightInd/>
        <w:rPr>
          <w:sz w:val="22"/>
          <w:szCs w:val="22"/>
          <w:lang w:bidi="ru-RU"/>
        </w:rPr>
      </w:pPr>
      <w:r w:rsidRPr="00651887">
        <w:rPr>
          <w:sz w:val="22"/>
          <w:szCs w:val="22"/>
          <w:lang w:bidi="ru-RU"/>
        </w:rPr>
        <w:t>Для подачи заявки на участие в мероприятии необходимо пройти регистрацию</w:t>
      </w:r>
    </w:p>
    <w:p w14:paraId="5030CDB7" w14:textId="3A0E966B" w:rsidR="00113D4A" w:rsidRPr="00651887" w:rsidRDefault="00DC0D74" w:rsidP="00113D4A">
      <w:pPr>
        <w:pStyle w:val="a4"/>
        <w:widowControl/>
        <w:autoSpaceDE/>
        <w:autoSpaceDN/>
        <w:adjustRightInd/>
        <w:rPr>
          <w:sz w:val="22"/>
          <w:szCs w:val="22"/>
          <w:lang w:bidi="ru-RU"/>
        </w:rPr>
      </w:pPr>
      <w:r w:rsidRPr="00651887">
        <w:rPr>
          <w:sz w:val="22"/>
          <w:szCs w:val="22"/>
          <w:lang w:bidi="ru-RU"/>
        </w:rPr>
        <w:t xml:space="preserve">по ссылке: </w:t>
      </w:r>
      <w:hyperlink r:id="rId10" w:history="1">
        <w:r w:rsidR="00113D4A" w:rsidRPr="00651887">
          <w:rPr>
            <w:color w:val="1F3864" w:themeColor="accent1" w:themeShade="80"/>
            <w:sz w:val="22"/>
            <w:szCs w:val="22"/>
          </w:rPr>
          <w:t>https://my.mts-link.ru/j/etptektorg/28032024post</w:t>
        </w:r>
      </w:hyperlink>
    </w:p>
    <w:p w14:paraId="275FF940" w14:textId="311F696E" w:rsidR="005C1B9C" w:rsidRPr="00651887" w:rsidRDefault="00DC0D74" w:rsidP="00DC1E95">
      <w:pPr>
        <w:pStyle w:val="a4"/>
        <w:widowControl/>
        <w:numPr>
          <w:ilvl w:val="0"/>
          <w:numId w:val="16"/>
        </w:numPr>
        <w:autoSpaceDE/>
        <w:autoSpaceDN/>
        <w:adjustRightInd/>
        <w:rPr>
          <w:b/>
          <w:bCs/>
          <w:sz w:val="22"/>
          <w:szCs w:val="22"/>
        </w:rPr>
      </w:pPr>
      <w:r w:rsidRPr="00651887">
        <w:rPr>
          <w:sz w:val="22"/>
          <w:szCs w:val="22"/>
          <w:lang w:bidi="ru-RU"/>
        </w:rPr>
        <w:t>По вопросам регистрации и участия просим обращаться</w:t>
      </w:r>
      <w:r w:rsidR="001625D3" w:rsidRPr="00651887">
        <w:rPr>
          <w:sz w:val="22"/>
          <w:szCs w:val="22"/>
          <w:lang w:bidi="ru-RU"/>
        </w:rPr>
        <w:t xml:space="preserve"> на почту:</w:t>
      </w:r>
      <w:r w:rsidRPr="00651887">
        <w:rPr>
          <w:sz w:val="22"/>
          <w:szCs w:val="22"/>
          <w:lang w:bidi="ru-RU"/>
        </w:rPr>
        <w:t xml:space="preserve"> </w:t>
      </w:r>
      <w:hyperlink r:id="rId11" w:history="1">
        <w:r w:rsidRPr="00651887">
          <w:rPr>
            <w:color w:val="1F3864" w:themeColor="accent1" w:themeShade="80"/>
            <w:sz w:val="22"/>
            <w:szCs w:val="22"/>
          </w:rPr>
          <w:t>edu@tektorg.ru</w:t>
        </w:r>
      </w:hyperlink>
      <w:r w:rsidRPr="00651887">
        <w:rPr>
          <w:color w:val="2F5496" w:themeColor="accent1" w:themeShade="BF"/>
          <w:sz w:val="22"/>
          <w:szCs w:val="22"/>
          <w:lang w:bidi="ru-RU"/>
        </w:rPr>
        <w:t xml:space="preserve"> </w:t>
      </w:r>
    </w:p>
    <w:sectPr w:rsidR="005C1B9C" w:rsidRPr="00651887" w:rsidSect="00DC0D74">
      <w:headerReference w:type="default" r:id="rId12"/>
      <w:pgSz w:w="11906" w:h="16838"/>
      <w:pgMar w:top="568" w:right="850" w:bottom="709" w:left="1418" w:header="708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18F4B" w14:textId="77777777" w:rsidR="00C24F12" w:rsidRDefault="00C24F12" w:rsidP="008E32DE">
      <w:r>
        <w:separator/>
      </w:r>
    </w:p>
  </w:endnote>
  <w:endnote w:type="continuationSeparator" w:id="0">
    <w:p w14:paraId="1118ACEE" w14:textId="77777777" w:rsidR="00C24F12" w:rsidRDefault="00C24F12" w:rsidP="008E3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DE36E" w14:textId="77777777" w:rsidR="00C24F12" w:rsidRDefault="00C24F12" w:rsidP="008E32DE">
      <w:r>
        <w:separator/>
      </w:r>
    </w:p>
  </w:footnote>
  <w:footnote w:type="continuationSeparator" w:id="0">
    <w:p w14:paraId="1B8A0783" w14:textId="77777777" w:rsidR="00C24F12" w:rsidRDefault="00C24F12" w:rsidP="008E3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02A4B" w14:textId="26A28EBA" w:rsidR="00F458C7" w:rsidRDefault="008152BE" w:rsidP="00F458C7">
    <w:pPr>
      <w:pStyle w:val="a6"/>
      <w:tabs>
        <w:tab w:val="left" w:pos="1190"/>
      </w:tabs>
    </w:pPr>
    <w:r>
      <w:rPr>
        <w:b/>
        <w:bCs/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 wp14:anchorId="7A3C6587" wp14:editId="37CD141A">
          <wp:simplePos x="0" y="0"/>
          <wp:positionH relativeFrom="column">
            <wp:posOffset>2804384</wp:posOffset>
          </wp:positionH>
          <wp:positionV relativeFrom="paragraph">
            <wp:posOffset>45085</wp:posOffset>
          </wp:positionV>
          <wp:extent cx="1494845" cy="392837"/>
          <wp:effectExtent l="0" t="0" r="0" b="7620"/>
          <wp:wrapNone/>
          <wp:docPr id="24" name="Рисунок 24" descr="Изображение выглядит как текст, Шрифт, логотип, Графика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7154835" name="Рисунок 1" descr="Изображение выглядит как текст, Шрифт, логотип, Графика&#10;&#10;Автоматически созданное описание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4845" cy="3928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325F5CD4" wp14:editId="0BDE1048">
          <wp:simplePos x="0" y="0"/>
          <wp:positionH relativeFrom="column">
            <wp:posOffset>4301490</wp:posOffset>
          </wp:positionH>
          <wp:positionV relativeFrom="paragraph">
            <wp:posOffset>48895</wp:posOffset>
          </wp:positionV>
          <wp:extent cx="1626870" cy="364055"/>
          <wp:effectExtent l="0" t="0" r="0" b="0"/>
          <wp:wrapNone/>
          <wp:docPr id="25" name="Рисунок 1" descr="Изображение выглядит как текст, Шрифт, логотип, символ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5839616" name="Рисунок 1" descr="Изображение выглядит как текст, Шрифт, логотип, символ&#10;&#10;Автоматически созданное описание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6870" cy="364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AF23DD" w14:textId="0FD47996" w:rsidR="00F458C7" w:rsidRDefault="00F458C7" w:rsidP="00F458C7">
    <w:pPr>
      <w:pStyle w:val="a6"/>
      <w:tabs>
        <w:tab w:val="left" w:pos="1190"/>
      </w:tabs>
    </w:pPr>
  </w:p>
  <w:p w14:paraId="1FB8E147" w14:textId="19CC0A5B" w:rsidR="000B7CB0" w:rsidRDefault="00F458C7" w:rsidP="00F458C7">
    <w:pPr>
      <w:pStyle w:val="a6"/>
      <w:tabs>
        <w:tab w:val="left" w:pos="1190"/>
      </w:tabs>
    </w:pPr>
    <w:r>
      <w:tab/>
    </w:r>
    <w:r>
      <w:tab/>
    </w:r>
  </w:p>
  <w:p w14:paraId="0F9D784B" w14:textId="29E98E09" w:rsidR="008E32DE" w:rsidRDefault="008E32DE" w:rsidP="008E32DE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71A78"/>
    <w:multiLevelType w:val="hybridMultilevel"/>
    <w:tmpl w:val="4B8806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C4B5E"/>
    <w:multiLevelType w:val="hybridMultilevel"/>
    <w:tmpl w:val="15DAA764"/>
    <w:lvl w:ilvl="0" w:tplc="E03CDC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35DB1"/>
    <w:multiLevelType w:val="hybridMultilevel"/>
    <w:tmpl w:val="4246D02A"/>
    <w:lvl w:ilvl="0" w:tplc="F1D665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41633"/>
    <w:multiLevelType w:val="hybridMultilevel"/>
    <w:tmpl w:val="D7C648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281FAF"/>
    <w:multiLevelType w:val="hybridMultilevel"/>
    <w:tmpl w:val="F796FCEC"/>
    <w:lvl w:ilvl="0" w:tplc="73DC5F2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45A97"/>
    <w:multiLevelType w:val="hybridMultilevel"/>
    <w:tmpl w:val="EEF49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E537B"/>
    <w:multiLevelType w:val="hybridMultilevel"/>
    <w:tmpl w:val="B3B249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970715"/>
    <w:multiLevelType w:val="hybridMultilevel"/>
    <w:tmpl w:val="A7E80D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632FFD"/>
    <w:multiLevelType w:val="hybridMultilevel"/>
    <w:tmpl w:val="FED840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B245B9"/>
    <w:multiLevelType w:val="hybridMultilevel"/>
    <w:tmpl w:val="2CCE686A"/>
    <w:lvl w:ilvl="0" w:tplc="E39EC3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AE2E79"/>
    <w:multiLevelType w:val="hybridMultilevel"/>
    <w:tmpl w:val="B186F6B8"/>
    <w:lvl w:ilvl="0" w:tplc="31E6C34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83330"/>
    <w:multiLevelType w:val="hybridMultilevel"/>
    <w:tmpl w:val="7460013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8405D9"/>
    <w:multiLevelType w:val="hybridMultilevel"/>
    <w:tmpl w:val="A3C07D74"/>
    <w:lvl w:ilvl="0" w:tplc="0419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0207F6"/>
    <w:multiLevelType w:val="hybridMultilevel"/>
    <w:tmpl w:val="495C9A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BF3CCD"/>
    <w:multiLevelType w:val="hybridMultilevel"/>
    <w:tmpl w:val="A686D1EC"/>
    <w:lvl w:ilvl="0" w:tplc="E39EC3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A35D85"/>
    <w:multiLevelType w:val="hybridMultilevel"/>
    <w:tmpl w:val="7554B9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117497">
    <w:abstractNumId w:val="2"/>
  </w:num>
  <w:num w:numId="2" w16cid:durableId="1373774140">
    <w:abstractNumId w:val="8"/>
  </w:num>
  <w:num w:numId="3" w16cid:durableId="1053432190">
    <w:abstractNumId w:val="7"/>
  </w:num>
  <w:num w:numId="4" w16cid:durableId="891766299">
    <w:abstractNumId w:val="3"/>
  </w:num>
  <w:num w:numId="5" w16cid:durableId="1966884213">
    <w:abstractNumId w:val="0"/>
  </w:num>
  <w:num w:numId="6" w16cid:durableId="1874029435">
    <w:abstractNumId w:val="6"/>
  </w:num>
  <w:num w:numId="7" w16cid:durableId="143087339">
    <w:abstractNumId w:val="11"/>
  </w:num>
  <w:num w:numId="8" w16cid:durableId="415830247">
    <w:abstractNumId w:val="13"/>
  </w:num>
  <w:num w:numId="9" w16cid:durableId="1917350940">
    <w:abstractNumId w:val="10"/>
  </w:num>
  <w:num w:numId="10" w16cid:durableId="1888563272">
    <w:abstractNumId w:val="12"/>
  </w:num>
  <w:num w:numId="11" w16cid:durableId="1930308531">
    <w:abstractNumId w:val="4"/>
  </w:num>
  <w:num w:numId="12" w16cid:durableId="750389426">
    <w:abstractNumId w:val="10"/>
  </w:num>
  <w:num w:numId="13" w16cid:durableId="1052925300">
    <w:abstractNumId w:val="5"/>
  </w:num>
  <w:num w:numId="14" w16cid:durableId="1538424418">
    <w:abstractNumId w:val="1"/>
  </w:num>
  <w:num w:numId="15" w16cid:durableId="104227786">
    <w:abstractNumId w:val="9"/>
  </w:num>
  <w:num w:numId="16" w16cid:durableId="1833835851">
    <w:abstractNumId w:val="15"/>
  </w:num>
  <w:num w:numId="17" w16cid:durableId="7493497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6E8"/>
    <w:rsid w:val="000020F1"/>
    <w:rsid w:val="000102BD"/>
    <w:rsid w:val="00022851"/>
    <w:rsid w:val="00044F22"/>
    <w:rsid w:val="00057C92"/>
    <w:rsid w:val="00064D4E"/>
    <w:rsid w:val="000706E8"/>
    <w:rsid w:val="0008562A"/>
    <w:rsid w:val="000A2FAA"/>
    <w:rsid w:val="000B7CB0"/>
    <w:rsid w:val="000E7B50"/>
    <w:rsid w:val="0011312D"/>
    <w:rsid w:val="00113D4A"/>
    <w:rsid w:val="0012207D"/>
    <w:rsid w:val="00127C96"/>
    <w:rsid w:val="00152FAA"/>
    <w:rsid w:val="00153B6D"/>
    <w:rsid w:val="001625D3"/>
    <w:rsid w:val="00174D1F"/>
    <w:rsid w:val="00197CA7"/>
    <w:rsid w:val="001B0777"/>
    <w:rsid w:val="001D2ADE"/>
    <w:rsid w:val="001D587B"/>
    <w:rsid w:val="001E7EE1"/>
    <w:rsid w:val="001F2F7B"/>
    <w:rsid w:val="00201B28"/>
    <w:rsid w:val="00207728"/>
    <w:rsid w:val="00220FE4"/>
    <w:rsid w:val="00235433"/>
    <w:rsid w:val="0024411F"/>
    <w:rsid w:val="00274FEA"/>
    <w:rsid w:val="002A2693"/>
    <w:rsid w:val="002B58AF"/>
    <w:rsid w:val="002C3671"/>
    <w:rsid w:val="002C6D63"/>
    <w:rsid w:val="002E6A8A"/>
    <w:rsid w:val="002F45C5"/>
    <w:rsid w:val="002F5E39"/>
    <w:rsid w:val="002F688C"/>
    <w:rsid w:val="00304F58"/>
    <w:rsid w:val="00306374"/>
    <w:rsid w:val="00351C51"/>
    <w:rsid w:val="003F04A1"/>
    <w:rsid w:val="00400C05"/>
    <w:rsid w:val="004154A1"/>
    <w:rsid w:val="00436C4B"/>
    <w:rsid w:val="004A3E49"/>
    <w:rsid w:val="004D6D62"/>
    <w:rsid w:val="00522193"/>
    <w:rsid w:val="00543F15"/>
    <w:rsid w:val="00556187"/>
    <w:rsid w:val="0056166F"/>
    <w:rsid w:val="005754B5"/>
    <w:rsid w:val="00580533"/>
    <w:rsid w:val="0059535F"/>
    <w:rsid w:val="00596130"/>
    <w:rsid w:val="005C1B9C"/>
    <w:rsid w:val="005C52B3"/>
    <w:rsid w:val="005D02D9"/>
    <w:rsid w:val="005D7BAE"/>
    <w:rsid w:val="00616030"/>
    <w:rsid w:val="00616D24"/>
    <w:rsid w:val="00623546"/>
    <w:rsid w:val="0063127F"/>
    <w:rsid w:val="006374F1"/>
    <w:rsid w:val="0064335A"/>
    <w:rsid w:val="00651068"/>
    <w:rsid w:val="00651887"/>
    <w:rsid w:val="00675FE6"/>
    <w:rsid w:val="006810CE"/>
    <w:rsid w:val="00686E36"/>
    <w:rsid w:val="0069391B"/>
    <w:rsid w:val="006A128A"/>
    <w:rsid w:val="006A3479"/>
    <w:rsid w:val="006A3930"/>
    <w:rsid w:val="006A5EBA"/>
    <w:rsid w:val="006D7F00"/>
    <w:rsid w:val="006E1B0D"/>
    <w:rsid w:val="007349FD"/>
    <w:rsid w:val="0075576B"/>
    <w:rsid w:val="00755903"/>
    <w:rsid w:val="0076172F"/>
    <w:rsid w:val="00762F5A"/>
    <w:rsid w:val="00767305"/>
    <w:rsid w:val="00767BEF"/>
    <w:rsid w:val="00771E5D"/>
    <w:rsid w:val="0077778A"/>
    <w:rsid w:val="00777D68"/>
    <w:rsid w:val="007953E9"/>
    <w:rsid w:val="00795758"/>
    <w:rsid w:val="007A58A3"/>
    <w:rsid w:val="007A7ADA"/>
    <w:rsid w:val="007C196D"/>
    <w:rsid w:val="007E34FD"/>
    <w:rsid w:val="007E4C74"/>
    <w:rsid w:val="007F4FDB"/>
    <w:rsid w:val="007F5653"/>
    <w:rsid w:val="00806022"/>
    <w:rsid w:val="008125D9"/>
    <w:rsid w:val="00813BEA"/>
    <w:rsid w:val="008152BE"/>
    <w:rsid w:val="00817AA5"/>
    <w:rsid w:val="0082108E"/>
    <w:rsid w:val="00862D89"/>
    <w:rsid w:val="008671B6"/>
    <w:rsid w:val="008B0744"/>
    <w:rsid w:val="008C2F9D"/>
    <w:rsid w:val="008D2A0B"/>
    <w:rsid w:val="008D72C0"/>
    <w:rsid w:val="008E32DE"/>
    <w:rsid w:val="008E66FC"/>
    <w:rsid w:val="0091639F"/>
    <w:rsid w:val="009239DE"/>
    <w:rsid w:val="00924C4F"/>
    <w:rsid w:val="00936799"/>
    <w:rsid w:val="009437E9"/>
    <w:rsid w:val="009542A4"/>
    <w:rsid w:val="00960B30"/>
    <w:rsid w:val="00962B9F"/>
    <w:rsid w:val="00974A7E"/>
    <w:rsid w:val="009B0874"/>
    <w:rsid w:val="009B4F2C"/>
    <w:rsid w:val="009B5F52"/>
    <w:rsid w:val="009D25EE"/>
    <w:rsid w:val="009E4F67"/>
    <w:rsid w:val="009F104B"/>
    <w:rsid w:val="00A077A2"/>
    <w:rsid w:val="00A11B0B"/>
    <w:rsid w:val="00A13732"/>
    <w:rsid w:val="00A26531"/>
    <w:rsid w:val="00A41B4F"/>
    <w:rsid w:val="00A60ACE"/>
    <w:rsid w:val="00A74AA7"/>
    <w:rsid w:val="00A7669A"/>
    <w:rsid w:val="00A76850"/>
    <w:rsid w:val="00A86F5C"/>
    <w:rsid w:val="00A90B40"/>
    <w:rsid w:val="00AA3D25"/>
    <w:rsid w:val="00AB056B"/>
    <w:rsid w:val="00AB6945"/>
    <w:rsid w:val="00AB72DB"/>
    <w:rsid w:val="00AE4A28"/>
    <w:rsid w:val="00AF11F8"/>
    <w:rsid w:val="00AF1B08"/>
    <w:rsid w:val="00AF27DB"/>
    <w:rsid w:val="00AF4427"/>
    <w:rsid w:val="00B0228F"/>
    <w:rsid w:val="00B075CE"/>
    <w:rsid w:val="00B100F1"/>
    <w:rsid w:val="00B22A11"/>
    <w:rsid w:val="00B34AC7"/>
    <w:rsid w:val="00B3501F"/>
    <w:rsid w:val="00B4178B"/>
    <w:rsid w:val="00B93768"/>
    <w:rsid w:val="00BB540A"/>
    <w:rsid w:val="00BB5B79"/>
    <w:rsid w:val="00BD1137"/>
    <w:rsid w:val="00BD518A"/>
    <w:rsid w:val="00BE282F"/>
    <w:rsid w:val="00BF7538"/>
    <w:rsid w:val="00BF7829"/>
    <w:rsid w:val="00C07867"/>
    <w:rsid w:val="00C11DF5"/>
    <w:rsid w:val="00C211BA"/>
    <w:rsid w:val="00C24F12"/>
    <w:rsid w:val="00C42381"/>
    <w:rsid w:val="00C506AF"/>
    <w:rsid w:val="00C679E5"/>
    <w:rsid w:val="00C70319"/>
    <w:rsid w:val="00C835E8"/>
    <w:rsid w:val="00CB0D45"/>
    <w:rsid w:val="00CC028F"/>
    <w:rsid w:val="00CC5F14"/>
    <w:rsid w:val="00CD5B72"/>
    <w:rsid w:val="00CF47CB"/>
    <w:rsid w:val="00D10DA4"/>
    <w:rsid w:val="00D15EB7"/>
    <w:rsid w:val="00D31C9D"/>
    <w:rsid w:val="00D41843"/>
    <w:rsid w:val="00D42F55"/>
    <w:rsid w:val="00D53F4A"/>
    <w:rsid w:val="00D6195B"/>
    <w:rsid w:val="00D671B2"/>
    <w:rsid w:val="00D763DD"/>
    <w:rsid w:val="00D806A8"/>
    <w:rsid w:val="00D9043B"/>
    <w:rsid w:val="00D910C6"/>
    <w:rsid w:val="00D91426"/>
    <w:rsid w:val="00DC0D74"/>
    <w:rsid w:val="00DC799B"/>
    <w:rsid w:val="00DD4C51"/>
    <w:rsid w:val="00E216B0"/>
    <w:rsid w:val="00E23421"/>
    <w:rsid w:val="00E4487A"/>
    <w:rsid w:val="00E455A6"/>
    <w:rsid w:val="00E54195"/>
    <w:rsid w:val="00E76B14"/>
    <w:rsid w:val="00E934A2"/>
    <w:rsid w:val="00EA1B7F"/>
    <w:rsid w:val="00EA409B"/>
    <w:rsid w:val="00EA75D4"/>
    <w:rsid w:val="00EF1BD1"/>
    <w:rsid w:val="00EF1FF3"/>
    <w:rsid w:val="00F16D64"/>
    <w:rsid w:val="00F30E95"/>
    <w:rsid w:val="00F458C7"/>
    <w:rsid w:val="00F45988"/>
    <w:rsid w:val="00F5159A"/>
    <w:rsid w:val="00F52D68"/>
    <w:rsid w:val="00F77482"/>
    <w:rsid w:val="00F82DD8"/>
    <w:rsid w:val="00FB124D"/>
    <w:rsid w:val="00FB1AD9"/>
    <w:rsid w:val="00FB5590"/>
    <w:rsid w:val="00FC4844"/>
    <w:rsid w:val="00FC64E1"/>
    <w:rsid w:val="00FD21AF"/>
    <w:rsid w:val="00FD45BF"/>
    <w:rsid w:val="00FE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B336F7"/>
  <w15:chartTrackingRefBased/>
  <w15:docId w15:val="{3B07E5BA-B96E-4B10-BFFC-FF7DB56E8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6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link w:val="10"/>
    <w:uiPriority w:val="9"/>
    <w:qFormat/>
    <w:rsid w:val="00E216B0"/>
    <w:pPr>
      <w:adjustRightInd/>
      <w:ind w:left="586" w:right="518"/>
      <w:jc w:val="center"/>
      <w:outlineLvl w:val="0"/>
    </w:pPr>
    <w:rPr>
      <w:b/>
      <w:bCs/>
      <w:sz w:val="28"/>
      <w:szCs w:val="28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16B0"/>
    <w:rPr>
      <w:rFonts w:ascii="Times New Roman" w:eastAsia="Times New Roman" w:hAnsi="Times New Roman" w:cs="Times New Roman"/>
      <w:b/>
      <w:bCs/>
      <w:kern w:val="0"/>
      <w:sz w:val="28"/>
      <w:szCs w:val="28"/>
      <w:lang w:eastAsia="ru-RU" w:bidi="ru-RU"/>
      <w14:ligatures w14:val="none"/>
    </w:rPr>
  </w:style>
  <w:style w:type="character" w:styleId="a3">
    <w:name w:val="Hyperlink"/>
    <w:basedOn w:val="a0"/>
    <w:uiPriority w:val="99"/>
    <w:unhideWhenUsed/>
    <w:rsid w:val="00E216B0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a4">
    <w:name w:val="List Paragraph"/>
    <w:basedOn w:val="a"/>
    <w:link w:val="a5"/>
    <w:uiPriority w:val="34"/>
    <w:qFormat/>
    <w:rsid w:val="00E216B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E32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E32D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8">
    <w:name w:val="footer"/>
    <w:basedOn w:val="a"/>
    <w:link w:val="a9"/>
    <w:uiPriority w:val="99"/>
    <w:unhideWhenUsed/>
    <w:rsid w:val="008E32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E32D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D7BAE"/>
    <w:rPr>
      <w:color w:val="605E5C"/>
      <w:shd w:val="clear" w:color="auto" w:fill="E1DFDD"/>
    </w:rPr>
  </w:style>
  <w:style w:type="character" w:customStyle="1" w:styleId="a5">
    <w:name w:val="Абзац списка Знак"/>
    <w:link w:val="a4"/>
    <w:uiPriority w:val="34"/>
    <w:rsid w:val="00DC0D74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a">
    <w:name w:val="FollowedHyperlink"/>
    <w:basedOn w:val="a0"/>
    <w:uiPriority w:val="99"/>
    <w:semiHidden/>
    <w:unhideWhenUsed/>
    <w:rsid w:val="00113D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y.mts-link.ru/j/etptektorg/28032024pos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du@tektorg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my.mts-link.ru/j/etptektorg/28032024post" TargetMode="Externa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Кудряшова Таисия</dc:creator>
  <cp:keywords/>
  <dc:description/>
  <cp:lastModifiedBy>Пользователь</cp:lastModifiedBy>
  <cp:revision>9</cp:revision>
  <cp:lastPrinted>2023-11-02T12:00:00Z</cp:lastPrinted>
  <dcterms:created xsi:type="dcterms:W3CDTF">2024-03-19T12:35:00Z</dcterms:created>
  <dcterms:modified xsi:type="dcterms:W3CDTF">2024-03-19T23:52:00Z</dcterms:modified>
</cp:coreProperties>
</file>