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78" w:rsidRPr="00EC7478" w:rsidRDefault="00EC747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ОКРУЖНАЯ АДМИНИСТРАЦИЯ ГОРОДА ЯКУТСКА</w:t>
      </w: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от 22 марта 2023 г. N 69п</w:t>
      </w:r>
      <w:bookmarkStart w:id="0" w:name="_GoBack"/>
      <w:bookmarkEnd w:id="0"/>
    </w:p>
    <w:p w:rsidR="00EC7478" w:rsidRPr="00EC7478" w:rsidRDefault="00EC747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О БИРЖЕВОЙ ПЛОЩАДКЕ ГОРОДА ЯКУТСКА</w:t>
      </w:r>
    </w:p>
    <w:p w:rsidR="00EC7478" w:rsidRPr="00EC7478" w:rsidRDefault="00EC747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229B" w:rsidRPr="00AE229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78" w:rsidRPr="00AE229B" w:rsidRDefault="00EC7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78" w:rsidRPr="00AE229B" w:rsidRDefault="00EC7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478" w:rsidRPr="00AE229B" w:rsidRDefault="00EC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9B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C7478" w:rsidRPr="00AE229B" w:rsidRDefault="00EC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9B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Окружной администрации г. Якутска</w:t>
            </w:r>
          </w:p>
          <w:p w:rsidR="00EC7478" w:rsidRPr="00AE229B" w:rsidRDefault="00EC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9B">
              <w:rPr>
                <w:rFonts w:ascii="Times New Roman" w:hAnsi="Times New Roman" w:cs="Times New Roman"/>
                <w:sz w:val="24"/>
                <w:szCs w:val="24"/>
              </w:rPr>
              <w:t xml:space="preserve">от 18.05.2023 </w:t>
            </w:r>
            <w:hyperlink r:id="rId4">
              <w:r w:rsidRPr="00AE229B">
                <w:rPr>
                  <w:rFonts w:ascii="Times New Roman" w:hAnsi="Times New Roman" w:cs="Times New Roman"/>
                  <w:sz w:val="24"/>
                  <w:szCs w:val="24"/>
                </w:rPr>
                <w:t>N 136п</w:t>
              </w:r>
            </w:hyperlink>
            <w:r w:rsidRPr="00AE229B">
              <w:rPr>
                <w:rFonts w:ascii="Times New Roman" w:hAnsi="Times New Roman" w:cs="Times New Roman"/>
                <w:sz w:val="24"/>
                <w:szCs w:val="24"/>
              </w:rPr>
              <w:t xml:space="preserve">, от 08.12.2023 </w:t>
            </w:r>
            <w:hyperlink r:id="rId5">
              <w:r w:rsidRPr="00AE229B">
                <w:rPr>
                  <w:rFonts w:ascii="Times New Roman" w:hAnsi="Times New Roman" w:cs="Times New Roman"/>
                  <w:sz w:val="24"/>
                  <w:szCs w:val="24"/>
                </w:rPr>
                <w:t>N 330п</w:t>
              </w:r>
            </w:hyperlink>
            <w:r w:rsidR="00AE229B" w:rsidRPr="00AE229B">
              <w:rPr>
                <w:rFonts w:ascii="Times New Roman" w:hAnsi="Times New Roman" w:cs="Times New Roman"/>
                <w:sz w:val="24"/>
                <w:szCs w:val="24"/>
              </w:rPr>
              <w:t xml:space="preserve">, от 25.11.2024 </w:t>
            </w:r>
            <w:r w:rsidR="00AE229B" w:rsidRPr="00AE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E229B" w:rsidRPr="00AE229B">
              <w:rPr>
                <w:rFonts w:ascii="Times New Roman" w:hAnsi="Times New Roman" w:cs="Times New Roman"/>
                <w:sz w:val="24"/>
                <w:szCs w:val="24"/>
              </w:rPr>
              <w:t xml:space="preserve"> 302п</w:t>
            </w:r>
            <w:r w:rsidRPr="00AE2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78" w:rsidRPr="00AE229B" w:rsidRDefault="00EC7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открытости закупки, создания равных условий для обеспечения конкуренции между участниками закупок, повышения эффективности бюджетных расходов, а также обеспечения автоматизации деятельности участников закупок товаров, работ, услуг, в соответствии с Федеральным </w:t>
      </w:r>
      <w:hyperlink r:id="rId6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1. Установить, что информационным ресурсом в сфере развития конкуренции и поддержки конкурентоспособности рынка товаров, работ, услуг, действующих на территории городского округа "город Якутск", на базе которой формируется информационный модуль "Биржевая площадка города Якутска", предназначенный для совершенствования и регулирования механизма обеспечения оперативных потребностей заказчиков городского округа "город Якутск", является Ресурсный маркетинговый центр города Якутска.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32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об использовании информационного модуля "Биржевая площадка города Якутска" согласно приложению к настоящему постановлению.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3. Определить, что Управление муниципальных закупок Окружной администрации города Якутска является муниципальным уполномоченным органом, осуществляющим координацию информационного наполнения Биржевой площадки города Якутска.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4. Установить, что при осуществлении закупки у единственного поставщика (подрядчика, исполнителя) в случаях, предусмотренных </w:t>
      </w:r>
      <w:hyperlink r:id="rId7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пунктами 4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5 части 1 статьи 93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муниципальные заказчики городского округа "город Якутск" используют функционал Биржевой площадки города Якутска.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5. Департаменту цифрового развития Окружной администрации города Якутска (Семенов А.П.) опубликовать настоящее постановление в газете "Эхо столицы" и разместить на официальном сайте Окружной администрации города Якутска </w:t>
      </w:r>
      <w:hyperlink r:id="rId9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https://yakutskcity.ru</w:t>
        </w:r>
      </w:hyperlink>
      <w:r w:rsidRPr="00EC7478">
        <w:rPr>
          <w:rFonts w:ascii="Times New Roman" w:hAnsi="Times New Roman" w:cs="Times New Roman"/>
          <w:sz w:val="24"/>
          <w:szCs w:val="24"/>
        </w:rPr>
        <w:t>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7. Контроль исполнения настоящего постановления возложить на первого заместителя главы городского округа "город Якутск" Гаврильева Г.И.</w:t>
      </w:r>
    </w:p>
    <w:p w:rsid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Глава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Е.Н.ГРИГОРЬЕВ</w:t>
      </w:r>
    </w:p>
    <w:p w:rsidR="00EC7478" w:rsidRDefault="00EC747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7478" w:rsidRPr="00EC7478" w:rsidRDefault="00EC7478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C747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EC7478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EC7478">
        <w:rPr>
          <w:rFonts w:ascii="Times New Roman" w:hAnsi="Times New Roman" w:cs="Times New Roman"/>
          <w:sz w:val="20"/>
          <w:szCs w:val="20"/>
        </w:rPr>
        <w:t>Окружной администрации г. Якутска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EC7478">
        <w:rPr>
          <w:rFonts w:ascii="Times New Roman" w:hAnsi="Times New Roman" w:cs="Times New Roman"/>
          <w:sz w:val="20"/>
          <w:szCs w:val="20"/>
        </w:rPr>
        <w:t>от 22 марта 2023 г. N 69п</w:t>
      </w:r>
    </w:p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EC7478">
        <w:rPr>
          <w:rFonts w:ascii="Times New Roman" w:hAnsi="Times New Roman" w:cs="Times New Roman"/>
          <w:sz w:val="24"/>
          <w:szCs w:val="24"/>
        </w:rPr>
        <w:t>ПОЛОЖЕНИЕ</w:t>
      </w: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ОБ ИСПОЛЬЗОВАНИИ ИНФОРМАЦИОННОГО МОДУЛЯ</w:t>
      </w: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"БИРЖЕВАЯ ПЛОЩАДКА ГОРОДА ЯКУТСКА"</w:t>
      </w:r>
    </w:p>
    <w:p w:rsidR="00EC7478" w:rsidRPr="00EC7478" w:rsidRDefault="00EC747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цель создания, принципы функционирования, пользователей и функции информационного модуля "Биржевая площадка города Якутска", предназначенного для организации и проведения закупок в электронной форме для муниципальных заказчиков в соответствии с </w:t>
      </w:r>
      <w:hyperlink r:id="rId10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пунктами 4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5 части 1 статьи 93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порядок заключения и контроля исполнения договора по итогам закупочной процедуры.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2. Ресурсный Маркетинговый Центр города Якутска - ИТ-кластер, содержащий нескольких цифровых платформ, в том числе информационный модуль "Биржевая площадка города Якутска", предназначенных для эффективного и результативного освоения бюджета городского округа "город Якутск" при осуществлении закупок по основаниям, предусмотренным </w:t>
      </w:r>
      <w:hyperlink r:id="rId12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пунктами 4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5 части 1 статьи 93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Биржевая площадка города Якутска - аппаратно-программный комплекс, предназначенный для автоматизации процесса отбора ППИ, заключения и контроля исполнения контракта/ договора, размещенный в сети Интернет по адресу </w:t>
      </w:r>
      <w:hyperlink r:id="rId14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http://yakut.zakazrf.ru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(далее - Биржевая площадка).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3. Биржевая площадка города Якутска создается и функционирует в целях развития рынка товаров, работ, услуг, формирования благоприятной конкурентной среды для участников закупок, обеспечения прозрачного и объективного ценообразования путем осуществления процедуры выбора поставщика (подрядчика, исполнителя) на состязательной основе.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4. Доступ к Биржевой площадке осуществляется без ограничения и взимания платы и обеспечивается посредством интернет-браузера: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1) в части общедоступных данных - через информационный баннер официального сайта Управления муниципальных закупок Окружной администрации города Якутска в информационно-телекоммуникационной сети "Интернет" по адресу </w:t>
      </w:r>
      <w:hyperlink r:id="rId15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https://umz.yakadm.ru/</w:t>
        </w:r>
      </w:hyperlink>
      <w:r w:rsidRPr="00EC7478">
        <w:rPr>
          <w:rFonts w:ascii="Times New Roman" w:hAnsi="Times New Roman" w:cs="Times New Roman"/>
          <w:sz w:val="24"/>
          <w:szCs w:val="24"/>
        </w:rPr>
        <w:t>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2) в части выполнения функций, касающихся организации и осуществления закупок - через реализованный в составе Биржевой площадки "личный кабинет" (далее - личный кабинет).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5. Функционирование Биржевой площадки основывается на следующих принципах: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а) создание и развитие единой цифровой информационной среды для осуществления закупок малого объема;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б) применение электронного обучения и дистанционных образовательных технологий в целях обучения пользователей Биржевой площадки, в том числе посредством самостоятельного изучения;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lastRenderedPageBreak/>
        <w:t>в) обеспечение доступа заинтересованных лиц к Биржевой площадке.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6. Взаимодействие Биржевой площадки с информационными модулями осуществляется на базе интерфейса и стандартов обмена данными, которые реализованы в Ресурсном маркетинговом центре города Якутска.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7. Основными функциями Биржевой площадки являются: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а) ознакомление пользователей с информацией о проводимых закупках;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б) формирование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тикеров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 xml:space="preserve">, предназначенных для идентификации товара, работы, услуги, а также для отслеживания потока информации о действиях и состоянии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тикера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тикера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>-держателей;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в) проведение в автоматизированном режиме торгов по единым правилам;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г) участие пользователей в мероприятиях по профессиональному развитию, реализуемых с использованием информационно-коммуникационных технологий;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д) доступ пользователей к информационным модулям;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е) формирование статистических и аналитических отчетных материалов.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8. Функциональность Биржевой площадки может быть уточнена и дополнена в ходе ее развития.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9. В свободном доступе на Биржевой площадке размещается следующая информация: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а) перечень извещений об осуществляемых закупках;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б) справочная информация для пользователей;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в) статистическая информация о закупках, осуществленных на Биржевой площадке;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г) материалы образовательного характера (текстовая и графическая информация, видео- или аудиоинформация) или сведения о способе доступа к ним;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д) сведения об информационных модулях и о способе доступа к ним.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10. Субъектами Биржевой площадки являются: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1) Оператор Биржевой площадки - Акционерное общество "Агентство по государственному заказу Республики Татарстан";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2) Уполномоченный орган - Управление муниципальных закупок Окружной администрации города Якутска;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EC7478">
        <w:rPr>
          <w:rFonts w:ascii="Times New Roman" w:hAnsi="Times New Roman" w:cs="Times New Roman"/>
          <w:sz w:val="24"/>
          <w:szCs w:val="24"/>
        </w:rPr>
        <w:t>3) Пользователи: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а) муниципальный заказчик;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б) поставщик (подрядчик, исполнитель).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11. Для муниципального заказчика в личном кабинете обеспечиваются следующие возможности: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а) планирование и организация закупок;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lastRenderedPageBreak/>
        <w:t>б) формирование извещения о закупке;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в) формирование и подписание договора, в том числе формирование информационных сведений о заключенном договоре (штамп);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г) ведение и контроль счетчика лимитов годового объема закупок;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д) самостоятельное изучение материалов образовательного характера, размещаемых в информационных модулях;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е) доступ к статистическим и аналитическим отчетным материалам о закупках, осуществленных на Биржевой площадке.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12. Для поставщика (подрядчика, исполнителя) в личном кабинете обеспечиваются следующие возможности: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а) формирование, размещение, ведение и актуализация на Биржевой площадке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тикеров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>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б) планирование и организация участия в закупках;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в) размещение заявок на участие в закупке;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г) подписание договора;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д) самостоятельное изучение материалов образовательного характера, размещаемых в информационных модулях;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е) доступ к статистическим и аналитическим отчетным материалам о закупках, осуществленных на Биржевой площадке.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13. Порядок доступа к личным кабинетам пользователей, указанных в </w:t>
      </w:r>
      <w:hyperlink w:anchor="P68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10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настоящего Положения, определяется Регламентом работы Биржевой площадки, размещенным по адресу: http://bp.zakazrf.ru/Html/Edit/id/94, в том числе: электронный документооборот, права, обязанности и ответственность Оператора площадки, порядок проведения запроса доставки с возможностью корректировки ценовых предложений, этапы проведения закупочной процедуры, размещения извещения, подача заявок для участия в запросе доставки, проведение торговой сессии и формирование протокола закупочной процедуры, заключение, исполнение и расторжение договора, открытие счетов, ведение счетов и иные положения.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14. Оплата заключенных договоров по результатам торгов, "неотложных закупок", прямых договоров производится при наличии штампа, привязанного к закупке. В данном штампе указана краткая информация о закупке и QR-код, раскрывающий полную информацию о закупке. Штамп должен быть приложен в составе документов, подлежащих к оплате, в том числе по договорам, заключенным по результатам котировочных сессий, "неотложным закупкам", по прямым закупкам.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Образец штампа - информационной карты малой закупки в </w:t>
      </w:r>
      <w:hyperlink w:anchor="P156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приложении N 2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к настоящему Положению. Наличие указанной информации в виде штампа является основанием для присвоения бюджетного обязательства и осуществления оплаты по такому договору.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15. Заказчик вправе осуществить закупку на поставку товара, выполнение работ, оказание услуг и заключить договор с применением функционала "Неотложные закупки", </w:t>
      </w:r>
      <w:r w:rsidRPr="00EC7478">
        <w:rPr>
          <w:rFonts w:ascii="Times New Roman" w:hAnsi="Times New Roman" w:cs="Times New Roman"/>
          <w:sz w:val="24"/>
          <w:szCs w:val="24"/>
        </w:rPr>
        <w:lastRenderedPageBreak/>
        <w:t xml:space="preserve">которые заключаются без формирования извещения о закупке в случаях, предусмотренных </w:t>
      </w:r>
      <w:hyperlink w:anchor="P110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EC7478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Под "Неотложной закупкой" в целях настоящего Положения понимается процедура закупки, направленная на удовлетворение потребности заказчика в товарах, работах, услугах путем осуществления выбора поставщика (подрядчика, исполнителя), условия которого исключают условие конкуренции ценовых предложений.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16. При осуществлении "неотложной закупки" создавать извещение о запросе доставки не требуется.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17. При осуществлении "неотложной закупки" в случаях, предусмотренных </w:t>
      </w:r>
      <w:hyperlink w:anchor="P156">
        <w:r w:rsidRPr="00EC7478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Pr="00EC7478">
        <w:rPr>
          <w:rFonts w:ascii="Times New Roman" w:hAnsi="Times New Roman" w:cs="Times New Roman"/>
          <w:sz w:val="24"/>
          <w:szCs w:val="24"/>
        </w:rPr>
        <w:t>, заказчик обязан разместить на биржевой площадке в срок не позднее одного рабочего дня с даты заключения договора электронный образ договора и подписать электронной подписью уполномоченного лица.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18. После размещения электронного образа договора биржевая площадка в автоматическом режиме формирует сведения о заключенном договоре. Сведения содержат информацию о заказчике, поставщике (подрядчике, исполнителе), предмете и цене договора, а также QR-код о том, что договор заключен в соответствие случаям, предусмотренным настоящим Положением, и зарегистрирован на биржевой площадке.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Наличие указанных сведений является основанием для присвоения бюджетного обязательства и осуществления оплаты по такому договору.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19. Обстоятельства непреодолимой силы: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1) Стороны освобождаются от ответственности за полное или частичное неисполнение принятых на себя по настоящему Регламенту обязательств, если такое неисполнение явилось следствием обстоятельств непреодолимой силы, а именно: стихийных бедствий, эпидемий, взрывов, пожаров и иных чрезвычайных обстоятельств. При этом срок исполнения обязательств по настоящему Регламенту отодвигается соразмерно времени, в течение которого действовали такие обстоятельства.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2) Сторона, для которой наступили форс-мажорные обстоятельства, должна незамедлительно известить в письменной форме Оператора о наступлении, предполагаемом сроке действия и прекращении форс-мажорных обстоятельств, а также представить доказательства названных обстоятельств.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Неизвещение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>, либо несвоевременное извещение о наступлении обстоятельств непреодолимой силы влечет за собой утрату права ссылаться на такие обстоятельства.</w:t>
      </w:r>
    </w:p>
    <w:p w:rsid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Заместитель главы - руководитель аппарата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Окружной администрации г. Якутска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Р.В.ТИМОФЕЕВ</w:t>
      </w:r>
    </w:p>
    <w:p w:rsidR="00EC7478" w:rsidRDefault="00EC747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7478" w:rsidRPr="00EC7478" w:rsidRDefault="00EC7478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EC7478">
        <w:rPr>
          <w:rFonts w:ascii="Times New Roman" w:hAnsi="Times New Roman" w:cs="Times New Roman"/>
          <w:sz w:val="20"/>
          <w:szCs w:val="24"/>
        </w:rPr>
        <w:lastRenderedPageBreak/>
        <w:t>Приложение N 1</w:t>
      </w:r>
    </w:p>
    <w:p w:rsidR="00EC7478" w:rsidRPr="00EC7478" w:rsidRDefault="00EC7478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EC7478">
        <w:rPr>
          <w:rFonts w:ascii="Times New Roman" w:hAnsi="Times New Roman" w:cs="Times New Roman"/>
          <w:sz w:val="20"/>
          <w:szCs w:val="24"/>
        </w:rPr>
        <w:t>к Положению</w:t>
      </w:r>
    </w:p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0"/>
      <w:bookmarkEnd w:id="3"/>
      <w:r w:rsidRPr="00EC7478">
        <w:rPr>
          <w:rFonts w:ascii="Times New Roman" w:hAnsi="Times New Roman" w:cs="Times New Roman"/>
          <w:sz w:val="24"/>
          <w:szCs w:val="24"/>
        </w:rPr>
        <w:t>ПЕРЕЧЕНЬ</w:t>
      </w: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"НЕОТЛОЖНЫХ ЗАКУПОК" ИНФОРМАЦИОННОГО МОДУЛЯ</w:t>
      </w:r>
    </w:p>
    <w:p w:rsidR="00EC7478" w:rsidRPr="00EC7478" w:rsidRDefault="00EC7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"БИРЖЕВАЯ ПЛОЩАДКА"</w:t>
      </w:r>
    </w:p>
    <w:p w:rsidR="00EC7478" w:rsidRPr="00EC7478" w:rsidRDefault="00EC747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1) закупка на сумму, не превышающую 10 000,00 (десять тысяч) рублей;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2) закупка услуг на участие в семинарах, форумах, мероприятиях, конференциях и т.п. (обеспечение проезда к месту проведения указанных мероприятий и обратно наем жилого помещения, транспортное обслуживание, обеспечение питания, включая оплату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оргвзносов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 xml:space="preserve"> за участие), а также услуг по предоставлению в аренду специализированных помещений (концертные залы, театры, музеи и пр.), необходимого оборудования, транспорта, услуг по организации питания, проживания, проведения концертной программы, оформлению специализированных помещений (концертные залы, театры, музеи и пр.) декорациями, цветочными композициями и прочей атрибутикой в рамках организации и проведения социально значимых массовых мероприятий (выставки, карнавалы, фестивали, семинары, конференции, форумы, торжественные церемонии, праздничные мероприятия, конкурсы, мероприятий физкультурно-спортивной направленности);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3) закупка на услуги по доработке, сопровождению, обновлению специализированных информационных, справочно-правовых, бухгалтерских, управленческих, финансовых и других систем, установленных у заказчика;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4) закупка услуг экспертов, экспертных организаций для экспертизы результатов, предусмотренных контрактом;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5) закупка работ, услуг, выполняемых, оказываемых физическими лицами с использованием из личного труда, за исключением физических лиц зарегистрированных в качестве индивидуальных предпринимателей;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6) закупка метрологических услуг;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7) закупка услуг по обучению, профессиональному развитию работников заказчика, предусмотренные соответствующим внутренним локальным актом;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8) закупка на получение выписок, справок, технических паспортов, иных документов из государственных, федеральных, региональных, отраслевых и т.д. реестров, фондов, регистров в соответствии с профильным законодательством и в том случае, если получение такой информации и документов невозможно иным способом;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9) закупка услуг по обслуживанию имеющихся у заказчика номеров сотовой (мобильной), междугородней телефонной связи, а также на предоставление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телематических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 xml:space="preserve"> услуг связи и услуг связи по передаче данных (доступ к сети Интернет), в случаях, если платеж по таким договорам составляет не более 5 (пяти) тысяч рублей в месяц;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10) закупка на оказание услуг по доставке грузов и почтовых отправлений;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11) закупка на оказание услуг по обращению с жидкими коммунальными отходами;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12) закупка товаров, работ, услуг, сертифицированных в системе добровольной сертификации "Сделано в Якутии" (Продукт Якутии) в случае, если договор заключается с лицом, на которое выдан сертификат;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lastRenderedPageBreak/>
        <w:t>13) закупка товаров, работ, услуг, поставляемых, выполняемых или оказываемых муниципальными учреждениями, а также юридическими лицами, в уставном капитале которых доля городского округа "город Якутск" превышает 25 процентов;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14) закупка работ или услуг, выполнение или оказание которых может осуществляться государственным учреждением либо государственным унитарным предприятием, находящимся в ведении</w:t>
      </w:r>
      <w:r w:rsidR="007656F4"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  <w:r w:rsidRPr="00EC7478">
        <w:rPr>
          <w:rFonts w:ascii="Times New Roman" w:hAnsi="Times New Roman" w:cs="Times New Roman"/>
          <w:sz w:val="24"/>
          <w:szCs w:val="24"/>
        </w:rPr>
        <w:t xml:space="preserve"> органа Республики Саха (Якутия);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15) закупка товаров, работ, услуг, если объектом закупки является обеспечение неотложных нужд заказчика, в связи с выявлением обстоятельств, препятствующих исполнению муниципального контракта (отдельного этапа муниципального контракта), заключенного по результатам конкурентного способа закупки;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16) закупка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аттестационно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>-бланочной документации для образовательных учреждений городского округа "город Якутск";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17) оказание услуг по экстренному выезду группы задержания войск национальной гвардии при срабатывании средств тревожной сигнализации;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18) закупка услуг на ремонт и техническое обслуживание</w:t>
      </w:r>
      <w:r w:rsidR="007656F4">
        <w:rPr>
          <w:rFonts w:ascii="Times New Roman" w:hAnsi="Times New Roman" w:cs="Times New Roman"/>
          <w:sz w:val="24"/>
          <w:szCs w:val="24"/>
        </w:rPr>
        <w:t>, за исключением поставки товаров</w:t>
      </w:r>
      <w:r w:rsidRPr="00EC7478">
        <w:rPr>
          <w:rFonts w:ascii="Times New Roman" w:hAnsi="Times New Roman" w:cs="Times New Roman"/>
          <w:sz w:val="24"/>
          <w:szCs w:val="24"/>
        </w:rPr>
        <w:t>: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средств охраны и пожаротушения, в том числе систем охранно-пожарной сигнализации, пожарной сигнализации и оповещения, пожаротушения, а также инженерных сооружений (устройств) для средств пожаротушения;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систем видеонаблюдения;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локальной вычислительной кабельной сети;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сетей и приборов наружного освещения;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- сетей </w:t>
      </w:r>
      <w:proofErr w:type="spellStart"/>
      <w:r w:rsidRPr="00EC7478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EC7478">
        <w:rPr>
          <w:rFonts w:ascii="Times New Roman" w:hAnsi="Times New Roman" w:cs="Times New Roman"/>
          <w:sz w:val="24"/>
          <w:szCs w:val="24"/>
        </w:rPr>
        <w:t>/газораспределения, узлов учета газа;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электротехнических сетей;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систем вентиляции и кондиционирования;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систем теплоснабжения и отопления;</w:t>
      </w:r>
    </w:p>
    <w:p w:rsid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- систем водоснабжения и водоотведения;</w:t>
      </w:r>
    </w:p>
    <w:p w:rsidR="007656F4" w:rsidRPr="00EC7478" w:rsidRDefault="007656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подъёмной техники и комплектующих, узлов лифтового оборудования;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19) закупка услуг по размещению информации о городском округе "город Якутск" в печатных изданиях и интернет-изданиях, в том числе зарубежных, а также услуги по официальному опубликованию информации и документов, в том числе нормативно-правового характера в печатных изданиях и электронных ресурсах (электронных средствах массовой информации);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20) закупка экипировки (одежды, обуви, аксессуаров) с нанесением символики (названия) для) сборных команд заказчика, костюмов, выполненных в сценическом, театральном, национальном и иных стилях для ансамблей, творческих коллективов заказчика для участия в культурных и спортивных мероприятиях;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21) закупка услуг по гигиеническому обучению и аттестации декретированного </w:t>
      </w:r>
      <w:r w:rsidRPr="00EC7478">
        <w:rPr>
          <w:rFonts w:ascii="Times New Roman" w:hAnsi="Times New Roman" w:cs="Times New Roman"/>
          <w:sz w:val="24"/>
          <w:szCs w:val="24"/>
        </w:rPr>
        <w:lastRenderedPageBreak/>
        <w:t>контингента;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22) закупка услуг по осуществлению санитарно-эпидемиологических анализов для подготовки муниципальных образовательных учреждений городского округа "город Якутск" к учебному году;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23) закупка услуг по хранению транспортных средств на платных автостоянках и штрафных автостоянках, оказываемых юридическим лицам;</w:t>
      </w:r>
    </w:p>
    <w:p w:rsidR="00EC7478" w:rsidRP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>24) закупка товаров, работ, услуг в целях исполнения предписания, иных решений надзорных органов и (или) вступившего в законную силу судебного акта, случаях, когда применение конкурентных способов определения поставщика (подрядчика, исполнителя) нецелесообразно (невозможно) в силу несоответствия организационных затрат на проведение закупки и стоимости закупки либо отсутствия времени, необходимого для организации закупки;</w:t>
      </w:r>
    </w:p>
    <w:p w:rsidR="00EC7478" w:rsidRDefault="00EC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478">
        <w:rPr>
          <w:rFonts w:ascii="Times New Roman" w:hAnsi="Times New Roman" w:cs="Times New Roman"/>
          <w:sz w:val="24"/>
          <w:szCs w:val="24"/>
        </w:rPr>
        <w:t xml:space="preserve">25) </w:t>
      </w:r>
      <w:r w:rsidR="007656F4" w:rsidRPr="007656F4">
        <w:rPr>
          <w:rFonts w:ascii="Times New Roman" w:hAnsi="Times New Roman" w:cs="Times New Roman"/>
          <w:sz w:val="24"/>
          <w:szCs w:val="24"/>
        </w:rPr>
        <w:t>закупка товаров в целях обеспечения оснащением образовательного учреждения, включенного в перечень показателей инвестиционной программы</w:t>
      </w:r>
      <w:r w:rsidR="007656F4">
        <w:rPr>
          <w:rFonts w:ascii="Times New Roman" w:hAnsi="Times New Roman" w:cs="Times New Roman"/>
          <w:sz w:val="24"/>
          <w:szCs w:val="24"/>
        </w:rPr>
        <w:t>;</w:t>
      </w:r>
    </w:p>
    <w:p w:rsidR="007656F4" w:rsidRPr="00EC7478" w:rsidRDefault="007656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r w:rsidRPr="007656F4">
        <w:rPr>
          <w:rFonts w:ascii="Times New Roman" w:hAnsi="Times New Roman" w:cs="Times New Roman"/>
          <w:sz w:val="24"/>
          <w:szCs w:val="24"/>
        </w:rPr>
        <w:t>закупка услуг, связанных с погребением военнослужащих, погибших при исполнении воинского долга в зоне специальной военной операции, в том числе поставка и выполнение сопутствующих товаров,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478" w:rsidRDefault="00EC747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7478" w:rsidRPr="00EC7478" w:rsidRDefault="00EC7478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4" w:name="P156"/>
      <w:bookmarkEnd w:id="4"/>
      <w:r w:rsidRPr="00EC7478">
        <w:rPr>
          <w:rFonts w:ascii="Times New Roman" w:hAnsi="Times New Roman" w:cs="Times New Roman"/>
          <w:sz w:val="20"/>
          <w:szCs w:val="20"/>
        </w:rPr>
        <w:lastRenderedPageBreak/>
        <w:t>Приложение N 2</w:t>
      </w:r>
    </w:p>
    <w:p w:rsidR="00EC7478" w:rsidRDefault="00EC7478" w:rsidP="00EC747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</w:p>
    <w:p w:rsidR="00EC7478" w:rsidRPr="00EC7478" w:rsidRDefault="00EC7478" w:rsidP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7478" w:rsidRPr="00EC7478" w:rsidRDefault="00EC7478" w:rsidP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EC7478" w:rsidRPr="00EC7478" w:rsidTr="00ED0283">
        <w:tc>
          <w:tcPr>
            <w:tcW w:w="5000" w:type="pct"/>
            <w:gridSpan w:val="2"/>
            <w:tcBorders>
              <w:bottom w:val="nil"/>
            </w:tcBorders>
          </w:tcPr>
          <w:p w:rsidR="00EC7478" w:rsidRPr="00EC7478" w:rsidRDefault="00EC7478" w:rsidP="00ED028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Форма ИК-БП</w:t>
            </w:r>
          </w:p>
          <w:p w:rsidR="00EC7478" w:rsidRPr="00EC7478" w:rsidRDefault="00EC7478" w:rsidP="00ED028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(либо ИК-КС)</w:t>
            </w:r>
          </w:p>
        </w:tc>
      </w:tr>
      <w:tr w:rsidR="00EC7478" w:rsidRPr="00EC7478" w:rsidTr="00ED0283">
        <w:tc>
          <w:tcPr>
            <w:tcW w:w="5000" w:type="pct"/>
            <w:gridSpan w:val="2"/>
            <w:tcBorders>
              <w:top w:val="nil"/>
            </w:tcBorders>
          </w:tcPr>
          <w:p w:rsidR="00EC7478" w:rsidRPr="00EC7478" w:rsidRDefault="00EC7478" w:rsidP="00ED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Информационная карта закупки</w:t>
            </w:r>
          </w:p>
          <w:p w:rsidR="00EC7478" w:rsidRPr="00EC7478" w:rsidRDefault="00EC7478" w:rsidP="00ED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к сделке по закупке N ____________</w:t>
            </w:r>
          </w:p>
          <w:p w:rsidR="00EC7478" w:rsidRPr="00EC7478" w:rsidRDefault="00EC7478" w:rsidP="00ED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00.00.2023.</w:t>
            </w:r>
          </w:p>
        </w:tc>
      </w:tr>
      <w:tr w:rsidR="00EC7478" w:rsidRPr="00EC7478" w:rsidTr="00ED0283">
        <w:tblPrEx>
          <w:tblBorders>
            <w:insideH w:val="single" w:sz="4" w:space="0" w:color="auto"/>
            <w:insideV w:val="nil"/>
          </w:tblBorders>
        </w:tblPrEx>
        <w:tc>
          <w:tcPr>
            <w:tcW w:w="2500" w:type="pct"/>
            <w:vMerge w:val="restart"/>
            <w:tcBorders>
              <w:left w:val="single" w:sz="4" w:space="0" w:color="auto"/>
            </w:tcBorders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Объект: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Предмет: Товары/работы/услуги,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Код: Я00.00.00.0000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Ед. измерения: Условная единица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Количество: 0000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Победитель: ______________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ИНН: _____________________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Тип участника закупки: ЮЛ/ИП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Цена сделки: ___________ руб.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Обоснование цены: (неотложная закупка)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Причина -</w:t>
            </w:r>
          </w:p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Место поставки: 677904, г. Якутск, _______________</w:t>
            </w:r>
          </w:p>
        </w:tc>
      </w:tr>
      <w:tr w:rsidR="00EC7478" w:rsidRPr="00EC7478" w:rsidTr="00ED0283">
        <w:tblPrEx>
          <w:tblBorders>
            <w:insideH w:val="single" w:sz="4" w:space="0" w:color="auto"/>
            <w:insideV w:val="nil"/>
          </w:tblBorders>
        </w:tblPrEx>
        <w:tc>
          <w:tcPr>
            <w:tcW w:w="2500" w:type="pct"/>
            <w:vMerge/>
            <w:tcBorders>
              <w:left w:val="single" w:sz="4" w:space="0" w:color="auto"/>
            </w:tcBorders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78" w:rsidRPr="00EC7478" w:rsidRDefault="00EC7478" w:rsidP="00ED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QR</w:t>
            </w:r>
          </w:p>
        </w:tc>
      </w:tr>
      <w:tr w:rsidR="00EC7478" w:rsidRPr="00EC7478" w:rsidTr="00ED0283">
        <w:tblPrEx>
          <w:tblBorders>
            <w:insideH w:val="single" w:sz="4" w:space="0" w:color="auto"/>
            <w:insideV w:val="nil"/>
          </w:tblBorders>
        </w:tblPrEx>
        <w:tc>
          <w:tcPr>
            <w:tcW w:w="2500" w:type="pct"/>
            <w:vMerge/>
            <w:tcBorders>
              <w:left w:val="single" w:sz="4" w:space="0" w:color="auto"/>
            </w:tcBorders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2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I. Биржевая площадка N ____________________</w:t>
            </w:r>
          </w:p>
        </w:tc>
        <w:tc>
          <w:tcPr>
            <w:tcW w:w="2500" w:type="pct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II. Котировочная сессия каталога продукции N ________________</w:t>
            </w: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Статус процедуры: Не состоялась/состоялось</w:t>
            </w:r>
          </w:p>
        </w:tc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Статус процедуры: Не состоялась/состоялось</w:t>
            </w: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 xml:space="preserve"> цена ________ руб.</w:t>
            </w:r>
          </w:p>
        </w:tc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 xml:space="preserve"> цена _________ руб.</w:t>
            </w: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 xml:space="preserve"> цена 0 руб.</w:t>
            </w:r>
          </w:p>
        </w:tc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EC7478">
              <w:rPr>
                <w:rFonts w:ascii="Times New Roman" w:hAnsi="Times New Roman" w:cs="Times New Roman"/>
                <w:sz w:val="24"/>
                <w:szCs w:val="24"/>
              </w:rPr>
              <w:t xml:space="preserve"> цена 0 руб.</w:t>
            </w: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Кол-во участников 0</w:t>
            </w:r>
          </w:p>
        </w:tc>
        <w:tc>
          <w:tcPr>
            <w:tcW w:w="2500" w:type="pct"/>
            <w:vAlign w:val="center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Кол-во участников 0</w:t>
            </w: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2"/>
            <w:vAlign w:val="center"/>
          </w:tcPr>
          <w:p w:rsidR="00EC7478" w:rsidRPr="00EC7478" w:rsidRDefault="00EC7478" w:rsidP="00ED028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8"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 Заказчика _____________</w:t>
            </w:r>
          </w:p>
        </w:tc>
      </w:tr>
      <w:tr w:rsidR="00EC7478" w:rsidRPr="00EC7478" w:rsidTr="00ED0283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2"/>
          </w:tcPr>
          <w:p w:rsidR="00EC7478" w:rsidRPr="00EC7478" w:rsidRDefault="00EC7478" w:rsidP="00ED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D3C" w:rsidRPr="00EC7478" w:rsidRDefault="00972D3C" w:rsidP="00E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972D3C" w:rsidRPr="00EC7478" w:rsidSect="00EC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78"/>
    <w:rsid w:val="000574AF"/>
    <w:rsid w:val="005A3ABB"/>
    <w:rsid w:val="006E469B"/>
    <w:rsid w:val="007656F4"/>
    <w:rsid w:val="00972D3C"/>
    <w:rsid w:val="00AB7A8C"/>
    <w:rsid w:val="00AE229B"/>
    <w:rsid w:val="00E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15F"/>
  <w15:chartTrackingRefBased/>
  <w15:docId w15:val="{47BF88A5-7362-4D01-B23D-70BF04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7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74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1&amp;dst=1947" TargetMode="External"/><Relationship Id="rId13" Type="http://schemas.openxmlformats.org/officeDocument/2006/relationships/hyperlink" Target="https://login.consultant.ru/link/?req=doc&amp;base=LAW&amp;n=483131&amp;dst=19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31&amp;dst=1946" TargetMode="External"/><Relationship Id="rId12" Type="http://schemas.openxmlformats.org/officeDocument/2006/relationships/hyperlink" Target="https://login.consultant.ru/link/?req=doc&amp;base=LAW&amp;n=483131&amp;dst=19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1" TargetMode="External"/><Relationship Id="rId11" Type="http://schemas.openxmlformats.org/officeDocument/2006/relationships/hyperlink" Target="https://login.consultant.ru/link/?req=doc&amp;base=LAW&amp;n=483131&amp;dst=1947" TargetMode="External"/><Relationship Id="rId5" Type="http://schemas.openxmlformats.org/officeDocument/2006/relationships/hyperlink" Target="https://login.consultant.ru/link/?req=doc&amp;base=RLAW249&amp;n=98457&amp;dst=100005" TargetMode="External"/><Relationship Id="rId15" Type="http://schemas.openxmlformats.org/officeDocument/2006/relationships/hyperlink" Target="https://umz.yakadm.ru/" TargetMode="External"/><Relationship Id="rId10" Type="http://schemas.openxmlformats.org/officeDocument/2006/relationships/hyperlink" Target="https://login.consultant.ru/link/?req=doc&amp;base=LAW&amp;n=483131&amp;dst=1946" TargetMode="External"/><Relationship Id="rId4" Type="http://schemas.openxmlformats.org/officeDocument/2006/relationships/hyperlink" Target="https://login.consultant.ru/link/?req=doc&amp;base=RLAW249&amp;n=95512&amp;dst=100005" TargetMode="External"/><Relationship Id="rId9" Type="http://schemas.openxmlformats.org/officeDocument/2006/relationships/hyperlink" Target="https://yakutskcity.ru" TargetMode="External"/><Relationship Id="rId14" Type="http://schemas.openxmlformats.org/officeDocument/2006/relationships/hyperlink" Target="http://yakut.zaka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И. Нахов</dc:creator>
  <cp:keywords/>
  <dc:description/>
  <cp:lastModifiedBy>Сергей И. Нахов</cp:lastModifiedBy>
  <cp:revision>4</cp:revision>
  <dcterms:created xsi:type="dcterms:W3CDTF">2024-12-03T00:06:00Z</dcterms:created>
  <dcterms:modified xsi:type="dcterms:W3CDTF">2024-12-03T00:19:00Z</dcterms:modified>
</cp:coreProperties>
</file>