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1BCA" w:rsidRDefault="003C1BCA" w:rsidP="003C1BCA">
      <w:pPr>
        <w:rPr>
          <w:lang w:val="en-US"/>
        </w:rPr>
      </w:pPr>
      <w:bookmarkStart w:id="0" w:name="_GoBack"/>
    </w:p>
    <w:p w:rsidR="003C1BCA" w:rsidRPr="008C7AAE" w:rsidRDefault="003C1BCA" w:rsidP="008C7AAE">
      <w:pPr>
        <w:rPr>
          <w:lang w:val="en-US"/>
        </w:rPr>
      </w:pPr>
      <w:bookmarkStart w:id="1" w:name="OLE_LINK6"/>
      <w:bookmarkStart w:id="2" w:name="OLE_LINK7"/>
      <w:bookmarkStart w:id="3" w:name="OLE_LINK8"/>
    </w:p>
    <w:p w:rsidR="00517122" w:rsidRPr="008C7AAE" w:rsidRDefault="00517122" w:rsidP="008C7AAE">
      <w:pPr>
        <w:rPr>
          <w:lang w:val="en-US"/>
        </w:rPr>
      </w:pPr>
    </w:p>
    <w:p w:rsidR="00517122" w:rsidRPr="008C7AAE" w:rsidRDefault="00517122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5E6D52" w:rsidRPr="00C42FD9" w:rsidRDefault="005E6D52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1E2DB8" w:rsidRPr="00C42FD9" w:rsidRDefault="001E2DB8" w:rsidP="008C7AAE">
      <w:pPr>
        <w:rPr>
          <w:lang w:val="en-US"/>
        </w:rPr>
      </w:pPr>
    </w:p>
    <w:p w:rsidR="00FB6900" w:rsidRPr="008C7AAE" w:rsidRDefault="00FB6900" w:rsidP="008C7AAE">
      <w:pPr>
        <w:rPr>
          <w:lang w:val="en-US"/>
        </w:rPr>
      </w:pPr>
    </w:p>
    <w:p w:rsidR="006679C2" w:rsidRPr="008C7AAE" w:rsidRDefault="006679C2" w:rsidP="008C7AAE">
      <w:pPr>
        <w:rPr>
          <w:lang w:val="en-US"/>
        </w:rPr>
      </w:pPr>
    </w:p>
    <w:p w:rsidR="00517122" w:rsidRPr="008C7AAE" w:rsidRDefault="00517122" w:rsidP="008C7AAE">
      <w:pPr>
        <w:rPr>
          <w:lang w:val="en-US"/>
        </w:rPr>
      </w:pPr>
    </w:p>
    <w:p w:rsidR="001E4E9C" w:rsidRDefault="001E4E9C" w:rsidP="001E4E9C">
      <w:pPr>
        <w:keepLines/>
        <w:autoSpaceDE w:val="0"/>
        <w:autoSpaceDN w:val="0"/>
        <w:adjustRightInd w:val="0"/>
        <w:spacing w:after="0" w:line="240" w:lineRule="auto"/>
        <w:rPr>
          <w:rFonts w:cs="Arial"/>
          <w:b/>
          <w:bCs/>
          <w:color w:val="FFFFFF"/>
          <w:sz w:val="28"/>
          <w:szCs w:val="28"/>
        </w:rPr>
      </w:pPr>
      <w:r>
        <w:rPr>
          <w:rFonts w:cs="Arial"/>
          <w:b/>
          <w:bCs/>
          <w:color w:val="FFFFFF"/>
          <w:sz w:val="28"/>
          <w:szCs w:val="28"/>
        </w:rPr>
        <w:t>Система автоматизации процесса управления государственными закупками – Автоматизированный Центр Контроля – Государственный заказ («АЦК-Госзаказ»)</w:t>
      </w:r>
    </w:p>
    <w:p w:rsidR="00D53928" w:rsidRPr="001E4E9C" w:rsidRDefault="00D53928" w:rsidP="008C7AAE">
      <w:pPr>
        <w:pStyle w:val="Title3"/>
        <w:rPr>
          <w:rFonts w:ascii="Calibri" w:hAnsi="Calibri"/>
          <w:color w:val="1F497D" w:themeColor="text2"/>
          <w:sz w:val="30"/>
          <w:szCs w:val="30"/>
        </w:rPr>
      </w:pPr>
    </w:p>
    <w:p w:rsidR="00C164D0" w:rsidRPr="003228C8" w:rsidRDefault="003228C8" w:rsidP="003228C8">
      <w:pPr>
        <w:pStyle w:val="Title2"/>
      </w:pPr>
      <w:r>
        <w:rPr>
          <w:b/>
          <w:color w:val="FFFFFF" w:themeColor="background1"/>
          <w:sz w:val="26"/>
          <w:szCs w:val="22"/>
        </w:rPr>
        <w:t>Создание и обработка ЭД «Договор» по 223-ФЗ</w:t>
      </w:r>
    </w:p>
    <w:p w:rsidR="003C1BCA" w:rsidRPr="00AE707C" w:rsidRDefault="003C1BCA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3C1BCA" w:rsidRPr="00BE3F13" w:rsidRDefault="003C1BCA" w:rsidP="001E2DB8">
      <w:pPr>
        <w:pStyle w:val="Title2"/>
      </w:pPr>
    </w:p>
    <w:p w:rsidR="003C1BCA" w:rsidRPr="00BE3F13" w:rsidRDefault="003C1BCA" w:rsidP="00A7627F">
      <w:pPr>
        <w:pStyle w:val="Title5"/>
      </w:pPr>
    </w:p>
    <w:p w:rsidR="00FB6900" w:rsidRPr="00BE3F13" w:rsidRDefault="00FB6900" w:rsidP="00A7627F">
      <w:pPr>
        <w:pStyle w:val="Title5"/>
      </w:pPr>
    </w:p>
    <w:p w:rsidR="003C1BCA" w:rsidRPr="00BE3F13" w:rsidRDefault="003C1BCA" w:rsidP="001E2DB8">
      <w:pPr>
        <w:pStyle w:val="Title2"/>
      </w:pPr>
    </w:p>
    <w:p w:rsidR="00517122" w:rsidRPr="00BE3F13" w:rsidRDefault="00517122" w:rsidP="008C7AAE">
      <w:pPr>
        <w:pStyle w:val="Title5"/>
        <w:ind w:right="566"/>
      </w:pPr>
    </w:p>
    <w:p w:rsidR="00FE6104" w:rsidRPr="00AE707C" w:rsidRDefault="00FE6104" w:rsidP="008C7AAE">
      <w:pPr>
        <w:pStyle w:val="Title5"/>
        <w:tabs>
          <w:tab w:val="left" w:pos="9638"/>
        </w:tabs>
        <w:ind w:right="-1"/>
      </w:pPr>
    </w:p>
    <w:p w:rsidR="00BE3F13" w:rsidRPr="00AE707C" w:rsidRDefault="00BE3F13" w:rsidP="008C7AAE">
      <w:pPr>
        <w:pStyle w:val="Title5"/>
        <w:tabs>
          <w:tab w:val="left" w:pos="9638"/>
        </w:tabs>
        <w:ind w:right="-1"/>
      </w:pPr>
    </w:p>
    <w:p w:rsidR="00BE3F13" w:rsidRPr="00AE707C" w:rsidRDefault="00BE3F13" w:rsidP="008C7AAE">
      <w:pPr>
        <w:pStyle w:val="Title5"/>
        <w:tabs>
          <w:tab w:val="left" w:pos="9638"/>
        </w:tabs>
        <w:ind w:right="-1"/>
      </w:pPr>
    </w:p>
    <w:p w:rsidR="00FE6104" w:rsidRDefault="00FE6104" w:rsidP="008C7AAE">
      <w:pPr>
        <w:pStyle w:val="Title5"/>
        <w:tabs>
          <w:tab w:val="left" w:pos="9638"/>
        </w:tabs>
        <w:ind w:right="-1"/>
      </w:pPr>
    </w:p>
    <w:p w:rsidR="00647653" w:rsidRPr="00647653" w:rsidRDefault="00647653" w:rsidP="008C7AAE">
      <w:pPr>
        <w:pStyle w:val="Title5"/>
        <w:tabs>
          <w:tab w:val="left" w:pos="9638"/>
        </w:tabs>
        <w:ind w:right="-1"/>
      </w:pPr>
    </w:p>
    <w:p w:rsidR="00C164D0" w:rsidRPr="001E4E9C" w:rsidRDefault="001E4E9C" w:rsidP="008C7AAE">
      <w:pPr>
        <w:pStyle w:val="Title6"/>
        <w:tabs>
          <w:tab w:val="left" w:pos="9638"/>
        </w:tabs>
        <w:ind w:right="-1"/>
      </w:pPr>
      <w:r>
        <w:t>Технологическая карта</w:t>
      </w:r>
    </w:p>
    <w:p w:rsidR="00C164D0" w:rsidRPr="00647653" w:rsidRDefault="00C164D0" w:rsidP="008C7AAE">
      <w:pPr>
        <w:pStyle w:val="Title6"/>
        <w:tabs>
          <w:tab w:val="left" w:pos="9638"/>
        </w:tabs>
        <w:ind w:right="-1"/>
      </w:pPr>
    </w:p>
    <w:p w:rsidR="00C164D0" w:rsidRPr="00647653" w:rsidRDefault="00C164D0" w:rsidP="008C7AAE">
      <w:pPr>
        <w:pStyle w:val="Title6"/>
        <w:tabs>
          <w:tab w:val="left" w:pos="9638"/>
        </w:tabs>
        <w:ind w:right="-1"/>
      </w:pPr>
    </w:p>
    <w:p w:rsidR="00A7627F" w:rsidRDefault="00A7627F" w:rsidP="008C7AAE">
      <w:pPr>
        <w:pStyle w:val="Title6"/>
        <w:tabs>
          <w:tab w:val="left" w:pos="9638"/>
        </w:tabs>
        <w:ind w:right="-1"/>
      </w:pPr>
    </w:p>
    <w:p w:rsidR="00647653" w:rsidRPr="00647653" w:rsidRDefault="00647653" w:rsidP="008C7AAE">
      <w:pPr>
        <w:pStyle w:val="Title6"/>
        <w:tabs>
          <w:tab w:val="left" w:pos="9638"/>
        </w:tabs>
        <w:ind w:right="-1"/>
      </w:pPr>
    </w:p>
    <w:p w:rsidR="005E6D52" w:rsidRPr="00647653" w:rsidRDefault="005E6D52" w:rsidP="008C7AAE">
      <w:pPr>
        <w:pStyle w:val="Title7"/>
        <w:tabs>
          <w:tab w:val="left" w:pos="9638"/>
        </w:tabs>
        <w:ind w:right="-1"/>
      </w:pPr>
    </w:p>
    <w:p w:rsidR="00C164D0" w:rsidRPr="00647653" w:rsidRDefault="00C164D0" w:rsidP="008C7AAE">
      <w:pPr>
        <w:pStyle w:val="Title7"/>
        <w:tabs>
          <w:tab w:val="left" w:pos="9638"/>
        </w:tabs>
        <w:ind w:right="-1"/>
      </w:pPr>
    </w:p>
    <w:p w:rsidR="00C164D0" w:rsidRPr="00647653" w:rsidRDefault="00C164D0" w:rsidP="008C7AAE">
      <w:pPr>
        <w:pStyle w:val="Title7"/>
        <w:tabs>
          <w:tab w:val="left" w:pos="9638"/>
        </w:tabs>
        <w:ind w:right="-1"/>
      </w:pPr>
    </w:p>
    <w:p w:rsidR="00286F44" w:rsidRPr="00647653" w:rsidRDefault="00C164D0" w:rsidP="008C7AAE">
      <w:pPr>
        <w:pStyle w:val="Title4"/>
        <w:tabs>
          <w:tab w:val="left" w:pos="9638"/>
        </w:tabs>
        <w:ind w:right="-1"/>
        <w:rPr>
          <w:rStyle w:val="Title70"/>
          <w:b w:val="0"/>
        </w:rPr>
      </w:pPr>
      <w:r w:rsidRPr="00647653">
        <w:rPr>
          <w:rStyle w:val="Title70"/>
          <w:b w:val="0"/>
        </w:rPr>
        <w:t xml:space="preserve">© </w:t>
      </w:r>
      <w:r w:rsidR="001E4E9C">
        <w:rPr>
          <w:rStyle w:val="Title70"/>
          <w:b w:val="0"/>
        </w:rPr>
        <w:t>20</w:t>
      </w:r>
      <w:r w:rsidR="00AE707C">
        <w:rPr>
          <w:rStyle w:val="Title70"/>
          <w:b w:val="0"/>
        </w:rPr>
        <w:t>20</w:t>
      </w:r>
      <w:r w:rsidR="001E4E9C">
        <w:rPr>
          <w:rStyle w:val="Title70"/>
          <w:b w:val="0"/>
        </w:rPr>
        <w:t xml:space="preserve"> </w:t>
      </w:r>
      <w:r w:rsidRPr="00647653">
        <w:rPr>
          <w:rStyle w:val="Title70"/>
          <w:b w:val="0"/>
        </w:rPr>
        <w:t xml:space="preserve"> </w:t>
      </w:r>
      <w:r w:rsidRPr="00286F44">
        <w:rPr>
          <w:rStyle w:val="Title70"/>
          <w:b w:val="0"/>
        </w:rPr>
        <w:t>ООО</w:t>
      </w:r>
      <w:r w:rsidRPr="00647653">
        <w:rPr>
          <w:rStyle w:val="Title70"/>
          <w:b w:val="0"/>
        </w:rPr>
        <w:t xml:space="preserve"> «</w:t>
      </w:r>
      <w:r w:rsidRPr="00286F44">
        <w:rPr>
          <w:rStyle w:val="Title70"/>
          <w:b w:val="0"/>
        </w:rPr>
        <w:t>БФТ</w:t>
      </w:r>
      <w:r w:rsidRPr="00647653">
        <w:rPr>
          <w:rStyle w:val="Title70"/>
          <w:b w:val="0"/>
        </w:rPr>
        <w:t>»</w:t>
      </w:r>
    </w:p>
    <w:bookmarkEnd w:id="1"/>
    <w:bookmarkEnd w:id="2"/>
    <w:bookmarkEnd w:id="3"/>
    <w:p w:rsidR="00A134F6" w:rsidRDefault="003C1BCA" w:rsidP="00517122">
      <w:pPr>
        <w:pStyle w:val="AnnotContentAnnotacia"/>
        <w:rPr>
          <w:b w:val="0"/>
        </w:rPr>
      </w:pPr>
      <w:r w:rsidRPr="00647653">
        <w:br w:type="page"/>
      </w:r>
    </w:p>
    <w:p w:rsidR="00BF308E" w:rsidRDefault="001F497C" w:rsidP="00A134F6">
      <w:pPr>
        <w:pStyle w:val="SoderContent"/>
      </w:pPr>
      <w:bookmarkStart w:id="4" w:name="_Toc467587609"/>
      <w:bookmarkStart w:id="5" w:name="_Toc467587646"/>
      <w:bookmarkStart w:id="6" w:name="_Toc465243213"/>
      <w:r>
        <w:lastRenderedPageBreak/>
        <w:t>СОДЕРЖАНИЕ</w:t>
      </w:r>
    </w:p>
    <w:p w:rsidR="003228C8" w:rsidRDefault="008C7AAE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begin"/>
      </w: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instrText xml:space="preserve"> TOC \o "1-4" \h \z \u </w:instrText>
      </w: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separate"/>
      </w:r>
      <w:hyperlink w:anchor="_Toc46856127" w:history="1">
        <w:r w:rsidR="003228C8" w:rsidRPr="00457C74">
          <w:rPr>
            <w:rStyle w:val="aa"/>
          </w:rPr>
          <w:t>1</w:t>
        </w:r>
        <w:r w:rsidR="003228C8"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="003228C8" w:rsidRPr="00457C74">
          <w:rPr>
            <w:rStyle w:val="aa"/>
          </w:rPr>
          <w:t>Общая информация</w:t>
        </w:r>
        <w:r w:rsidR="003228C8">
          <w:rPr>
            <w:webHidden/>
          </w:rPr>
          <w:tab/>
        </w:r>
        <w:r w:rsidR="003228C8">
          <w:rPr>
            <w:webHidden/>
          </w:rPr>
          <w:fldChar w:fldCharType="begin"/>
        </w:r>
        <w:r w:rsidR="003228C8">
          <w:rPr>
            <w:webHidden/>
          </w:rPr>
          <w:instrText xml:space="preserve"> PAGEREF _Toc46856127 \h </w:instrText>
        </w:r>
        <w:r w:rsidR="003228C8">
          <w:rPr>
            <w:webHidden/>
          </w:rPr>
        </w:r>
        <w:r w:rsidR="003228C8">
          <w:rPr>
            <w:webHidden/>
          </w:rPr>
          <w:fldChar w:fldCharType="separate"/>
        </w:r>
        <w:r w:rsidR="003228C8">
          <w:rPr>
            <w:webHidden/>
          </w:rPr>
          <w:t>5</w:t>
        </w:r>
        <w:r w:rsidR="003228C8">
          <w:rPr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28" w:history="1">
        <w:r w:rsidRPr="00457C74">
          <w:rPr>
            <w:rStyle w:val="aa"/>
          </w:rPr>
          <w:t>2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Создание ЭД «Договор (223-ФЗ)»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29" w:history="1">
        <w:r w:rsidRPr="00457C74">
          <w:rPr>
            <w:rStyle w:val="aa"/>
          </w:rPr>
          <w:t>3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Заполнение ЭД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30" w:history="1">
        <w:r w:rsidRPr="00457C74">
          <w:rPr>
            <w:rStyle w:val="aa"/>
            <w:noProof/>
          </w:rPr>
          <w:t>3.1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Закладка «Общая информация»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31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«Общая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32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«Заказчик»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33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«Сведения о договоре в ЕИС»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34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3.1.4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«Сведения о цене договора»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_Toc46856134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35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3.1.5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«Этапы исполнения договора»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36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3.1.6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«Место поставки товаров, выполнения работ, оказания услуг»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37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3.1.7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«Сведения о процедуре закупки»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38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3.1.8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«Основание заключения договора»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39" w:history="1">
        <w:r w:rsidRPr="00457C74">
          <w:rPr>
            <w:rStyle w:val="aa"/>
            <w:noProof/>
          </w:rPr>
          <w:t>3.2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Закладка «Контрагент»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40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3.2.1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«Общая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41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3.2.2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«Платежные реквизиты»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42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3.2.3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«Место нахождения»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43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3.2.4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«Почтовый адрес»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44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3.2.5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«Сведения о привлечении субподрядчиков, соисполнителей»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45" w:history="1">
        <w:r w:rsidRPr="00457C74">
          <w:rPr>
            <w:rStyle w:val="aa"/>
            <w:noProof/>
          </w:rPr>
          <w:t>3.3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Закладка «Предмет договора»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46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3.3.1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«Товары, работы, услуги»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47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3.3.1.1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«Товар, работа, услуга»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_Toc46856147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48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3.3.1.2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«Страна происхождения товара»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_Toc46856148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49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3.3.1.3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«Характеристики»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50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3.3.1.4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«График поставки товаров, выполнения работ, оказания услуг»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_Toc46856150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51" w:history="1">
        <w:r w:rsidRPr="00457C74">
          <w:rPr>
            <w:rStyle w:val="aa"/>
            <w:noProof/>
          </w:rPr>
          <w:t>3.4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Закладка «Финансирование»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52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3.4.1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«Платежные реквизиты»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53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3.4.2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«График оплаты»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54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3.4.3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«Информация об исполнении»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55" w:history="1">
        <w:r w:rsidRPr="00457C74">
          <w:rPr>
            <w:rStyle w:val="aa"/>
            <w:noProof/>
          </w:rPr>
          <w:t>3.5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Закладка «Дополнительная информация»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56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3.5.1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«Дополнительная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57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3.5.2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«Признаки по процедуре закупки»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58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3.5.3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«Условия договора»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59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3.5.4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«Признаки взаимодействия с внешними системами»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_Toc46856159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60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3.5.5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«Дополнительные общие признаки документа»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61" w:history="1">
        <w:r w:rsidRPr="00457C74">
          <w:rPr>
            <w:rStyle w:val="aa"/>
            <w:noProof/>
          </w:rPr>
          <w:t>3.6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Закладка «Изменения»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62" w:history="1">
        <w:r w:rsidRPr="00457C74">
          <w:rPr>
            <w:rStyle w:val="aa"/>
          </w:rPr>
          <w:t>4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Прикрепление файлов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_Toc46856162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63" w:history="1">
        <w:r w:rsidRPr="00457C74">
          <w:rPr>
            <w:rStyle w:val="aa"/>
          </w:rPr>
          <w:t>5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Обработка ЭД «Договор (223-ФЗ)»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_Toc46856163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64" w:history="1">
        <w:r w:rsidRPr="00457C74">
          <w:rPr>
            <w:rStyle w:val="aa"/>
            <w:noProof/>
          </w:rPr>
          <w:t>5.1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Схема обработки ЭД «Договор (223-ФЗ)»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65" w:history="1">
        <w:r w:rsidRPr="00457C74">
          <w:rPr>
            <w:rStyle w:val="aa"/>
          </w:rPr>
          <w:t>6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Отказ от заключения договора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_Toc46856165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40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66" w:history="1">
        <w:r w:rsidRPr="00457C74">
          <w:rPr>
            <w:rStyle w:val="aa"/>
            <w:noProof/>
          </w:rPr>
          <w:t>6.1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По решению заказчика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67" w:history="1">
        <w:r w:rsidRPr="00457C74">
          <w:rPr>
            <w:rStyle w:val="aa"/>
            <w:noProof/>
          </w:rPr>
          <w:t>6.2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По решению поставщика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68" w:history="1">
        <w:r w:rsidRPr="00457C74">
          <w:rPr>
            <w:rStyle w:val="aa"/>
          </w:rPr>
          <w:t>7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Отправка в ЕИС сведений о договоре для регистрации в реестре договоров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_Toc46856168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69" w:history="1">
        <w:r w:rsidRPr="00457C74">
          <w:rPr>
            <w:rStyle w:val="aa"/>
          </w:rPr>
          <w:t>8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Регистрация договора в системе «АЦК-Финансы»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_Toc46856169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70" w:history="1">
        <w:r w:rsidRPr="00457C74">
          <w:rPr>
            <w:rStyle w:val="aa"/>
          </w:rPr>
          <w:t>9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Внесение изменений в ЭД «Договор (223-ФЗ)»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_Toc46856170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71" w:history="1">
        <w:r w:rsidRPr="00457C74">
          <w:rPr>
            <w:rStyle w:val="aa"/>
          </w:rPr>
          <w:t>10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Регистрация информации об оплате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_Toc46856171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46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72" w:history="1">
        <w:r w:rsidRPr="00457C74">
          <w:rPr>
            <w:rStyle w:val="aa"/>
          </w:rPr>
          <w:t>11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Создание и обработка ЭД «Факт поставки»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_Toc46856172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47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73" w:history="1">
        <w:r w:rsidRPr="00457C74">
          <w:rPr>
            <w:rStyle w:val="aa"/>
            <w:noProof/>
          </w:rPr>
          <w:t>11.1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Закладка «Общая информация»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74" w:history="1">
        <w:r w:rsidRPr="00457C74">
          <w:rPr>
            <w:rStyle w:val="aa"/>
            <w:noProof/>
          </w:rPr>
          <w:t>11.2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Закладка «Спецификация»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75" w:history="1">
        <w:r w:rsidRPr="00457C74">
          <w:rPr>
            <w:rStyle w:val="aa"/>
          </w:rPr>
          <w:t>12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Регистрация информации о претензионной работе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_Toc46856175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76" w:history="1">
        <w:r w:rsidRPr="00457C74">
          <w:rPr>
            <w:rStyle w:val="aa"/>
            <w:noProof/>
          </w:rPr>
          <w:t>12.1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Создание ЭД «Претензия»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77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12.1.1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Закладка «Общая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_Toc46856177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78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12.1.1.1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«Регистрационная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79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12.1.1.2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«Сведения о претензии»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80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12.1.1.3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«Сведения о ненадлежащем исполнении контракта»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_Toc46856180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81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12.1.1.4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«Сведения о взыскании неустойки»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54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82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12.1.1.5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«Сведения об изменении, отмене меры взыскания неустойки»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_Toc46856182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55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83" w:history="1">
        <w:r w:rsidRPr="00457C74">
          <w:rPr>
            <w:rStyle w:val="aa"/>
            <w:noProof/>
          </w:rPr>
          <w:t>12.2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Создание ЭД «Иск»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84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12.2.1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Закладка «Общая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_Toc46856184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56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85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12.2.1.1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«Регистрационная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56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86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12.2.1.2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«Сведения об иске»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57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87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12.2.1.3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«Сведения о ненадлежащем исполнении контракта»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57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88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12.2.1.4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«Сведения о взыскании неустойки»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59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89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12.2.1.5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Группа полей «Сведения об изменении, отмене меры взыскания неустойки»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60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90" w:history="1">
        <w:r w:rsidRPr="00457C74">
          <w:rPr>
            <w:rStyle w:val="aa"/>
            <w:noProof/>
          </w:rPr>
          <w:t>12.3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Обработка ЭД «Претензия» и ЭД «Иск»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856191" w:history="1">
        <w:r w:rsidRPr="00457C74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12.3.1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57C74">
          <w:rPr>
            <w:rStyle w:val="aa"/>
          </w:rPr>
          <w:t>ЭД «Претензия» и ЭД «Иск» на статусе «Исполнение»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61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92" w:history="1">
        <w:r w:rsidRPr="00457C74">
          <w:rPr>
            <w:rStyle w:val="aa"/>
          </w:rPr>
          <w:t>13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Регистрация сведений о завершении работ по договору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_Toc46856192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65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93" w:history="1">
        <w:r w:rsidRPr="00457C74">
          <w:rPr>
            <w:rStyle w:val="aa"/>
          </w:rPr>
          <w:t>14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Создание, обработка и отправка в ЕИС ЭД «Сведения об исполнении договора» для регистрации в реестре договоров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66</w:t>
        </w:r>
        <w:r>
          <w:rPr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94" w:history="1">
        <w:r w:rsidRPr="00457C74">
          <w:rPr>
            <w:rStyle w:val="aa"/>
            <w:noProof/>
          </w:rPr>
          <w:t>14.1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Закладка «Исполнение договора»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95" w:history="1">
        <w:r w:rsidRPr="00457C74">
          <w:rPr>
            <w:rStyle w:val="aa"/>
            <w:noProof/>
          </w:rPr>
          <w:t>14.2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Закладка «Прекращение действия договора»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856196" w:history="1">
        <w:r w:rsidRPr="00457C74">
          <w:rPr>
            <w:rStyle w:val="aa"/>
            <w:noProof/>
          </w:rPr>
          <w:t>14.3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57C74">
          <w:rPr>
            <w:rStyle w:val="aa"/>
            <w:noProof/>
          </w:rPr>
          <w:t>Обработка и отправка в ЕИС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_Toc46856196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70</w:t>
        </w:r>
        <w:r>
          <w:rPr>
            <w:noProof/>
            <w:webHidden/>
          </w:rPr>
          <w:fldChar w:fldCharType="end"/>
        </w:r>
      </w:hyperlink>
    </w:p>
    <w:p w:rsidR="003228C8" w:rsidRDefault="003228C8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856197" w:history="1">
        <w:r w:rsidRPr="00457C74">
          <w:rPr>
            <w:rStyle w:val="aa"/>
          </w:rPr>
          <w:t>15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57C74">
          <w:rPr>
            <w:rStyle w:val="aa"/>
          </w:rPr>
          <w:t>Создание отчета об исполнении договора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_Toc46856197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71</w:t>
        </w:r>
        <w:r>
          <w:rPr>
            <w:webHidden/>
          </w:rPr>
          <w:fldChar w:fldCharType="end"/>
        </w:r>
      </w:hyperlink>
    </w:p>
    <w:p w:rsidR="00CA4E4E" w:rsidRDefault="008C7AAE" w:rsidP="008C7AAE">
      <w:pPr>
        <w:pStyle w:val="11"/>
        <w:rPr>
          <w:lang w:eastAsia="ru-RU"/>
        </w:rPr>
      </w:pP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end"/>
      </w:r>
    </w:p>
    <w:p w:rsidR="00CA4E4E" w:rsidRPr="00CA4E4E" w:rsidRDefault="00CA4E4E" w:rsidP="002631AD">
      <w:pPr>
        <w:pStyle w:val="Title1"/>
        <w:rPr>
          <w:lang w:eastAsia="ru-RU"/>
        </w:rPr>
        <w:sectPr w:rsidR="00CA4E4E" w:rsidRPr="00CA4E4E" w:rsidSect="008C7AAE">
          <w:footerReference w:type="default" r:id="rId9"/>
          <w:headerReference w:type="first" r:id="rId10"/>
          <w:pgSz w:w="11906" w:h="16838"/>
          <w:pgMar w:top="1134" w:right="567" w:bottom="1134" w:left="1701" w:header="680" w:footer="57" w:gutter="0"/>
          <w:cols w:space="708"/>
          <w:titlePg/>
          <w:docGrid w:linePitch="360"/>
        </w:sectPr>
      </w:pPr>
    </w:p>
    <w:p w:rsidR="008429C6" w:rsidRDefault="004B4206">
      <w:pPr>
        <w:pStyle w:val="1"/>
      </w:pPr>
      <w:bookmarkStart w:id="7" w:name="Obschaya_informaciya_08_1"/>
      <w:bookmarkStart w:id="8" w:name="_Toc46856127"/>
      <w:bookmarkEnd w:id="4"/>
      <w:bookmarkEnd w:id="5"/>
      <w:r>
        <w:lastRenderedPageBreak/>
        <w:t>Общая информация</w:t>
      </w:r>
      <w:bookmarkEnd w:id="7"/>
      <w:bookmarkEnd w:id="8"/>
    </w:p>
    <w:p w:rsidR="008429C6" w:rsidRDefault="004B4206">
      <w:pPr>
        <w:pStyle w:val="HMComment0"/>
      </w:pPr>
      <w:r>
        <w:rPr>
          <w:rStyle w:val="HMComment"/>
        </w:rPr>
        <w:t>Настоящий документ описывает порядок стандартных действий в системе «АЦК-Госзаказ» для регистрации договора, предметом которого являются поставка товара, выполнение работы, оказание услуги (в том числе приобретение недвижимого имущества или аренда имуществ</w:t>
      </w:r>
      <w:r>
        <w:rPr>
          <w:rStyle w:val="HMComment"/>
        </w:rPr>
        <w:t xml:space="preserve">а) от имени субъекта Российской Федерации или муниципального образования, и отражении информации о его исполнении, за исключением договоров, заключенных в соответствии с </w:t>
      </w:r>
      <w:r>
        <w:rPr>
          <w:rStyle w:val="HMComment"/>
          <w:i/>
        </w:rPr>
        <w:t>ч. 15 статьи 4 223-ФЗ</w:t>
      </w:r>
      <w:r>
        <w:rPr>
          <w:rStyle w:val="HMComment"/>
        </w:rPr>
        <w:t>, для которых необходимо заполнять ЭД «Договор» или ЭД «Счет».</w:t>
      </w:r>
    </w:p>
    <w:p w:rsidR="008429C6" w:rsidRDefault="004B4206">
      <w:pPr>
        <w:pStyle w:val="HMComment0"/>
      </w:pPr>
      <w:r>
        <w:rPr>
          <w:rStyle w:val="HMComment"/>
        </w:rPr>
        <w:t xml:space="preserve">В </w:t>
      </w:r>
      <w:r>
        <w:rPr>
          <w:rStyle w:val="HMComment"/>
        </w:rPr>
        <w:t>документе приводится описание работы со следующими электронными документами: «Договор (223-ФЗ)», «Факт поставки», «Сведения об исполнении (прекращении действия) договора», «Претензия», «Иск». Более подробное описание документов см. в соответствующей докуме</w:t>
      </w:r>
      <w:r>
        <w:rPr>
          <w:rStyle w:val="HMComment"/>
        </w:rPr>
        <w:t>нтации.</w:t>
      </w:r>
    </w:p>
    <w:p w:rsidR="008429C6" w:rsidRDefault="004B4206">
      <w:pPr>
        <w:pStyle w:val="HMPrimechaniya0"/>
      </w:pPr>
      <w:r>
        <w:rPr>
          <w:rStyle w:val="HMPrimechaniya"/>
          <w:b/>
        </w:rPr>
        <w:t>Внимание!</w:t>
      </w:r>
      <w:r>
        <w:rPr>
          <w:rStyle w:val="HMPrimechaniya"/>
        </w:rPr>
        <w:t xml:space="preserve"> Для работы с документом рекомендуется использовать панель навигации MS Office:</w:t>
      </w:r>
      <w:r>
        <w:br/>
      </w:r>
      <w:r>
        <w:tab/>
      </w:r>
      <w:r>
        <w:tab/>
      </w:r>
      <w:r>
        <w:tab/>
      </w:r>
      <w:r>
        <w:tab/>
      </w:r>
      <w:r w:rsidR="003228C8">
        <w:pict>
          <v:shape id="_x0000_s1091" style="width:439.5pt;height:237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581650" cy="3009900"/>
                        <wp:effectExtent l="0" t="0" r="0" b="0"/>
                        <wp:docPr id="1" name="Pic 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anel_avigacii_MS_Office.png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81650" cy="30099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 – Панель навигации MS Office</w:t>
                  </w:r>
                </w:p>
              </w:txbxContent>
            </v:textbox>
          </v:shape>
        </w:pict>
      </w:r>
    </w:p>
    <w:p w:rsidR="008429C6" w:rsidRDefault="004B4206">
      <w:pPr>
        <w:pStyle w:val="HMPrimechaniya0"/>
      </w:pPr>
      <w:r>
        <w:rPr>
          <w:rStyle w:val="HMPrimechaniya"/>
          <w:b/>
        </w:rPr>
        <w:t xml:space="preserve">Внимание! </w:t>
      </w:r>
      <w:r>
        <w:rPr>
          <w:rStyle w:val="HMPrimechaniya"/>
        </w:rPr>
        <w:t>При входе в программу необходимо ука</w:t>
      </w:r>
      <w:r>
        <w:rPr>
          <w:rStyle w:val="HMPrimechaniya"/>
        </w:rPr>
        <w:t>зать бюджет по умолчанию (в дальнейшем все электронные документы будут создаваться в указанном бюджете):</w:t>
      </w:r>
      <w:r>
        <w:br/>
      </w:r>
      <w:r>
        <w:tab/>
      </w:r>
      <w:r>
        <w:tab/>
      </w:r>
    </w:p>
    <w:p w:rsidR="008429C6" w:rsidRDefault="003228C8">
      <w:pPr>
        <w:pStyle w:val="HMPrimechaniya0"/>
        <w:jc w:val="center"/>
      </w:pPr>
      <w:r>
        <w:pict>
          <v:shape id="_x0000_s1090" style="width:439.5pt;height:172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581650" cy="2190750"/>
                        <wp:effectExtent l="0" t="0" r="0" b="0"/>
                        <wp:docPr id="3" name="Pic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Vybor_budjeta.png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81650" cy="21907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 – Выбор бюджета</w:t>
                  </w:r>
                </w:p>
              </w:txbxContent>
            </v:textbox>
          </v:shape>
        </w:pict>
      </w:r>
    </w:p>
    <w:p w:rsidR="008429C6" w:rsidRDefault="004B4206">
      <w:pPr>
        <w:pStyle w:val="1"/>
      </w:pPr>
      <w:bookmarkStart w:id="9" w:name="ContractCreate"/>
      <w:bookmarkStart w:id="10" w:name="_Toc46856128"/>
      <w:r>
        <w:lastRenderedPageBreak/>
        <w:t>Создание ЭД «Договор (223-ФЗ)»</w:t>
      </w:r>
      <w:bookmarkEnd w:id="9"/>
      <w:bookmarkEnd w:id="10"/>
    </w:p>
    <w:p w:rsidR="008429C6" w:rsidRDefault="004B4206">
      <w:pPr>
        <w:pStyle w:val="HMComment0"/>
      </w:pPr>
      <w:r>
        <w:rPr>
          <w:rStyle w:val="HMComment"/>
        </w:rPr>
        <w:t>Создание ЭД «Договор (223-ФЗ)» доступно одним из следующих способов:</w:t>
      </w:r>
    </w:p>
    <w:p w:rsidR="008429C6" w:rsidRDefault="004B4206">
      <w:pPr>
        <w:pStyle w:val="HMSpisok120"/>
        <w:numPr>
          <w:ilvl w:val="0"/>
          <w:numId w:val="14"/>
        </w:numPr>
      </w:pPr>
      <w:r>
        <w:rPr>
          <w:rStyle w:val="HMSpisok12"/>
        </w:rPr>
        <w:t>вручную без документа-основания;</w:t>
      </w:r>
    </w:p>
    <w:p w:rsidR="008429C6" w:rsidRDefault="004B4206">
      <w:pPr>
        <w:pStyle w:val="HMSpisok120"/>
        <w:numPr>
          <w:ilvl w:val="0"/>
          <w:numId w:val="14"/>
        </w:numPr>
      </w:pPr>
      <w:r>
        <w:rPr>
          <w:rStyle w:val="HMSpisok12"/>
        </w:rPr>
        <w:t>вручную с документом-основанием;</w:t>
      </w:r>
    </w:p>
    <w:p w:rsidR="008429C6" w:rsidRDefault="004B4206">
      <w:pPr>
        <w:pStyle w:val="HMSpisok120"/>
        <w:numPr>
          <w:ilvl w:val="0"/>
          <w:numId w:val="14"/>
        </w:numPr>
      </w:pPr>
      <w:r>
        <w:rPr>
          <w:rStyle w:val="HMSpisok12"/>
        </w:rPr>
        <w:t>автоматически при перерегистрации;</w:t>
      </w:r>
    </w:p>
    <w:p w:rsidR="008429C6" w:rsidRDefault="004B4206">
      <w:pPr>
        <w:pStyle w:val="HMSpisok120"/>
        <w:numPr>
          <w:ilvl w:val="0"/>
          <w:numId w:val="14"/>
        </w:numPr>
      </w:pPr>
      <w:r>
        <w:rPr>
          <w:rStyle w:val="HMSpisok12"/>
        </w:rPr>
        <w:t>автоматически при о</w:t>
      </w:r>
      <w:r>
        <w:rPr>
          <w:rStyle w:val="HMSpisok12"/>
        </w:rPr>
        <w:t>бработке решения о размещении заказа;</w:t>
      </w:r>
    </w:p>
    <w:p w:rsidR="008429C6" w:rsidRDefault="004B4206">
      <w:pPr>
        <w:pStyle w:val="HMSpisok120"/>
        <w:numPr>
          <w:ilvl w:val="0"/>
          <w:numId w:val="14"/>
        </w:numPr>
      </w:pPr>
      <w:r>
        <w:rPr>
          <w:rStyle w:val="HMSpisok12"/>
        </w:rPr>
        <w:t>из ЭД «План закупок (223-ФЗ)».</w:t>
      </w:r>
    </w:p>
    <w:p w:rsidR="008429C6" w:rsidRDefault="004B4206">
      <w:pPr>
        <w:pStyle w:val="HMComment0"/>
      </w:pPr>
      <w:r>
        <w:rPr>
          <w:rStyle w:val="HMComment"/>
        </w:rPr>
        <w:t xml:space="preserve">Заполнение ЭД «Договор (223-ФЗ)» необходимо производить в соответствии с положениями заключенного документа. Форма </w:t>
      </w:r>
      <w:r>
        <w:rPr>
          <w:rStyle w:val="HMComment"/>
          <w:i/>
        </w:rPr>
        <w:t>Редактора договора (223-ФЗ)</w:t>
      </w:r>
      <w:r>
        <w:rPr>
          <w:rStyle w:val="HMComment"/>
        </w:rPr>
        <w:t xml:space="preserve"> имеет следующий вид:</w:t>
      </w:r>
      <w:bookmarkStart w:id="11" w:name="ContractCreate_obshchA82A68EF"/>
      <w:bookmarkEnd w:id="11"/>
      <w:r>
        <w:rPr>
          <w:rStyle w:val="HMComment"/>
        </w:rPr>
        <w:t xml:space="preserve"> </w:t>
      </w:r>
    </w:p>
    <w:p w:rsidR="008429C6" w:rsidRDefault="003228C8">
      <w:pPr>
        <w:pStyle w:val="HMImageCaption0"/>
      </w:pPr>
      <w:r>
        <w:pict>
          <v:shape id="_x0000_s1089" style="width:482.25pt;height:428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5438775"/>
                        <wp:effectExtent l="0" t="0" r="0" b="0"/>
                        <wp:docPr id="4" name="Pic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ontractBMGeneralInfo_223FZ.png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4387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3 – </w:t>
                  </w:r>
                  <w:r>
                    <w:rPr>
                      <w:rStyle w:val="HMImageCaption"/>
                    </w:rPr>
                    <w:t>Редактор договора (223-ФЗ), закладка «Общая информация»</w:t>
                  </w:r>
                </w:p>
              </w:txbxContent>
            </v:textbox>
          </v:shape>
        </w:pict>
      </w:r>
    </w:p>
    <w:p w:rsidR="008429C6" w:rsidRDefault="008429C6">
      <w:pPr>
        <w:pStyle w:val="HMCodeExample0"/>
      </w:pPr>
    </w:p>
    <w:p w:rsidR="008429C6" w:rsidRDefault="004B4206">
      <w:pPr>
        <w:pStyle w:val="1"/>
      </w:pPr>
      <w:bookmarkStart w:id="12" w:name="_Toc46856129"/>
      <w:r>
        <w:lastRenderedPageBreak/>
        <w:t>Заполнение ЭД</w:t>
      </w:r>
      <w:bookmarkEnd w:id="12"/>
    </w:p>
    <w:p w:rsidR="008429C6" w:rsidRDefault="004B4206">
      <w:pPr>
        <w:pStyle w:val="2"/>
      </w:pPr>
      <w:bookmarkStart w:id="13" w:name="Ch02s02s01s01s01"/>
      <w:bookmarkStart w:id="14" w:name="_Toc46856130"/>
      <w:r>
        <w:t>Закладка «Общая информация»</w:t>
      </w:r>
      <w:bookmarkEnd w:id="13"/>
      <w:bookmarkEnd w:id="14"/>
    </w:p>
    <w:p w:rsidR="008429C6" w:rsidRDefault="004B4206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заполняются группы полей: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Obshchaya_informats1F40981A">
        <w:r>
          <w:rPr>
            <w:rStyle w:val="HMSpisok12"/>
            <w:b/>
            <w:color w:val="0000FF"/>
            <w:u w:val="single"/>
          </w:rPr>
          <w:t>Общая информация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Zakazchik_Kontrakt">
        <w:r>
          <w:rPr>
            <w:rStyle w:val="HMSpisok12"/>
            <w:b/>
            <w:color w:val="0000FF"/>
            <w:u w:val="single"/>
          </w:rPr>
          <w:t>Заказчик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Svedeniya_o_kontrakC932C5F4">
        <w:r>
          <w:rPr>
            <w:rStyle w:val="HMSpisok12"/>
            <w:b/>
            <w:color w:val="0000FF"/>
            <w:u w:val="single"/>
          </w:rPr>
          <w:t>Сведения о договоре в ЕИС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Svedeniya_o_tsene_kD91500FB">
        <w:r>
          <w:rPr>
            <w:rStyle w:val="HMSpisok12"/>
            <w:b/>
            <w:color w:val="0000FF"/>
            <w:u w:val="single"/>
          </w:rPr>
          <w:t>Сведения о цене договора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Etapy_ispolneniya_k640F178C">
        <w:r>
          <w:rPr>
            <w:rStyle w:val="HMSpisok12"/>
            <w:b/>
            <w:color w:val="0000FF"/>
            <w:u w:val="single"/>
          </w:rPr>
          <w:t>Этапы исполнения договора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Mesto_postavki_TRU_Kontrakt">
        <w:r>
          <w:rPr>
            <w:rStyle w:val="HMSpisok12"/>
            <w:b/>
            <w:color w:val="0000FF"/>
            <w:u w:val="single"/>
          </w:rPr>
          <w:t>Место поставки товаров, выполнения работ, оказания услуг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Svedeniya_o_protsedDD371683">
        <w:r>
          <w:rPr>
            <w:rStyle w:val="HMSpisok12"/>
            <w:b/>
            <w:color w:val="0000FF"/>
            <w:u w:val="single"/>
          </w:rPr>
          <w:t>Сведения о процедуре закупки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Osnovanie_zakluchen6C1B04BE">
        <w:r>
          <w:rPr>
            <w:rStyle w:val="HMSpisok12"/>
            <w:b/>
            <w:color w:val="0000FF"/>
            <w:u w:val="single"/>
          </w:rPr>
          <w:t>Основание заключения договора</w:t>
        </w:r>
      </w:hyperlink>
      <w:r>
        <w:rPr>
          <w:rStyle w:val="HMSpisok12"/>
        </w:rPr>
        <w:t xml:space="preserve">. </w:t>
      </w:r>
    </w:p>
    <w:p w:rsidR="008429C6" w:rsidRDefault="004B4206">
      <w:pPr>
        <w:pStyle w:val="3"/>
      </w:pPr>
      <w:bookmarkStart w:id="15" w:name="Gruppa_poley_Obshchaya_informats1F40981A"/>
      <w:bookmarkStart w:id="16" w:name="_Toc46856131"/>
      <w:r>
        <w:t>Группа полей «Общая информация»</w:t>
      </w:r>
      <w:bookmarkEnd w:id="15"/>
      <w:bookmarkEnd w:id="16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Общая информация</w:t>
      </w:r>
      <w:r>
        <w:rPr>
          <w:rStyle w:val="HMComment"/>
        </w:rPr>
        <w:t xml:space="preserve"> заполн</w:t>
      </w:r>
      <w:r>
        <w:rPr>
          <w:rStyle w:val="HMComment"/>
        </w:rPr>
        <w:t>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</w:t>
      </w:r>
      <w:r>
        <w:rPr>
          <w:rStyle w:val="HMSpisok10-1"/>
        </w:rPr>
        <w:t xml:space="preserve"> – вручную вводится номер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вручную вводится дата создания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 позиции плана закупок</w:t>
      </w:r>
      <w:r>
        <w:rPr>
          <w:rStyle w:val="HMSpisok10-1"/>
        </w:rPr>
        <w:t xml:space="preserve"> – вручную вводится номер позиции плана.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Способ закупки для реестра договоров</w:t>
      </w:r>
      <w:r>
        <w:rPr>
          <w:rStyle w:val="HMSpisok10-1"/>
        </w:rPr>
        <w:t xml:space="preserve"> – из раскрывающегося списка выбирается способ закупки.</w:t>
      </w:r>
    </w:p>
    <w:p w:rsidR="008429C6" w:rsidRDefault="004B4206">
      <w:pPr>
        <w:pStyle w:val="HMSpisok10-10"/>
        <w:numPr>
          <w:ilvl w:val="0"/>
          <w:numId w:val="16"/>
        </w:numPr>
      </w:pPr>
      <w:r>
        <w:rPr>
          <w:rStyle w:val="HMSpisok10-1"/>
          <w:b/>
        </w:rPr>
        <w:t>Закупка осуществлялась в электронном виде</w:t>
      </w:r>
      <w:r>
        <w:rPr>
          <w:rStyle w:val="HMSpisok10-1"/>
        </w:rPr>
        <w:t xml:space="preserve"> </w:t>
      </w:r>
      <w:r>
        <w:rPr>
          <w:rStyle w:val="HMSpisok10-2"/>
        </w:rPr>
        <w:t>– признак информирует о том, что процедура закупки проводилась в электронном виде.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Способ закупки</w:t>
      </w:r>
      <w:r>
        <w:rPr>
          <w:rStyle w:val="HMSpisok10-1"/>
        </w:rPr>
        <w:t xml:space="preserve"> – указывается способ закупки.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Предмет договора</w:t>
      </w:r>
      <w:r>
        <w:rPr>
          <w:rStyle w:val="HMSpisok10-1"/>
        </w:rPr>
        <w:t xml:space="preserve"> – вручную вво</w:t>
      </w:r>
      <w:r>
        <w:rPr>
          <w:rStyle w:val="HMSpisok10-1"/>
        </w:rPr>
        <w:t>дится информация о предмете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заключения</w:t>
      </w:r>
      <w:r>
        <w:rPr>
          <w:rStyle w:val="HMSpisok10-1"/>
        </w:rPr>
        <w:t xml:space="preserve"> – дата заключения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начала исполнения</w:t>
      </w:r>
      <w:r>
        <w:rPr>
          <w:rStyle w:val="HMSpisok10-1"/>
        </w:rPr>
        <w:t xml:space="preserve"> – вручную вводится дата начала исполнения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Условие начала исполнения договора</w:t>
      </w:r>
      <w:r>
        <w:rPr>
          <w:rStyle w:val="HMSpisok10-1"/>
        </w:rPr>
        <w:t xml:space="preserve"> – вручную указываются условия, при наступлении которых начинаетс</w:t>
      </w:r>
      <w:r>
        <w:rPr>
          <w:rStyle w:val="HMSpisok10-1"/>
        </w:rPr>
        <w:t>я выполнение обязательств по договору.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окончания исполнения</w:t>
      </w:r>
      <w:r>
        <w:rPr>
          <w:rStyle w:val="HMSpisok10-1"/>
        </w:rPr>
        <w:t xml:space="preserve"> – вручную вводится дата окончания исполнения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Условие окончания исполнения договора</w:t>
      </w:r>
      <w:r>
        <w:rPr>
          <w:rStyle w:val="HMSpisok10-1"/>
        </w:rPr>
        <w:t xml:space="preserve"> – вручную указываются условия, при наступлении которых договор считается исполненным.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Срок действи</w:t>
      </w:r>
      <w:r>
        <w:rPr>
          <w:rStyle w:val="HMSpisok10-1"/>
          <w:b/>
        </w:rPr>
        <w:t>я</w:t>
      </w:r>
      <w:r>
        <w:rPr>
          <w:rStyle w:val="HMSpisok10-1"/>
        </w:rPr>
        <w:t xml:space="preserve"> – вручную вводится срок, до истечения которого договор остается в силе.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Договором предусмотрено прекращение обязательств сторон по договору в связи с окончанием срока действия договора</w:t>
      </w:r>
      <w:r>
        <w:rPr>
          <w:rStyle w:val="HMSpisok10-1"/>
        </w:rPr>
        <w:t xml:space="preserve"> – при включении признака по договору предусматривается прекращение об</w:t>
      </w:r>
      <w:r>
        <w:rPr>
          <w:rStyle w:val="HMSpisok10-1"/>
        </w:rPr>
        <w:t>язательств по окончании срока действия.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Договором предусмотрена возможность продления срока действия договора после его окончания</w:t>
      </w:r>
      <w:r>
        <w:rPr>
          <w:rStyle w:val="HMSpisok10-1"/>
        </w:rPr>
        <w:t xml:space="preserve"> – при включении признака предусматривается возможность продления срока действия договора после его окончания.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Пролонгация</w:t>
      </w:r>
      <w:r>
        <w:rPr>
          <w:rStyle w:val="HMSpisok10-1"/>
        </w:rPr>
        <w:t xml:space="preserve"> – пр</w:t>
      </w:r>
      <w:r>
        <w:rPr>
          <w:rStyle w:val="HMSpisok10-1"/>
        </w:rPr>
        <w:t>изнак включается при продлении срока действия договора.</w:t>
      </w:r>
    </w:p>
    <w:p w:rsidR="008429C6" w:rsidRDefault="004B4206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Признаки </w:t>
      </w:r>
      <w:r>
        <w:rPr>
          <w:rStyle w:val="HMPrimechaniya"/>
          <w:b/>
        </w:rPr>
        <w:t>Договором предусмотрено прекращение обязательств сторон по договору в связи с окончанием срока действия договора</w:t>
      </w:r>
      <w:r>
        <w:rPr>
          <w:rStyle w:val="HMPrimechaniya"/>
        </w:rPr>
        <w:t xml:space="preserve">, </w:t>
      </w:r>
      <w:r>
        <w:rPr>
          <w:rStyle w:val="HMPrimechaniya"/>
          <w:b/>
        </w:rPr>
        <w:t>Договором предусмотрена возможность продления срока действия дого</w:t>
      </w:r>
      <w:r>
        <w:rPr>
          <w:rStyle w:val="HMPrimechaniya"/>
          <w:b/>
        </w:rPr>
        <w:t>вора после его окончания</w:t>
      </w:r>
      <w:r>
        <w:rPr>
          <w:rStyle w:val="HMPrimechaniya"/>
        </w:rPr>
        <w:t xml:space="preserve"> и </w:t>
      </w:r>
      <w:r>
        <w:rPr>
          <w:rStyle w:val="HMPrimechaniya"/>
          <w:b/>
        </w:rPr>
        <w:t>Пролонгация</w:t>
      </w:r>
      <w:r>
        <w:rPr>
          <w:rStyle w:val="HMPrimechaniya"/>
        </w:rPr>
        <w:t xml:space="preserve"> отображаются на форме, если включен признак </w:t>
      </w:r>
      <w:r>
        <w:rPr>
          <w:rStyle w:val="HMPrimechaniya"/>
          <w:b/>
        </w:rPr>
        <w:t>Заключен в соответствии с 223-ФЗ</w:t>
      </w:r>
      <w:r>
        <w:rPr>
          <w:rStyle w:val="HMPrimechaniya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расторжения</w:t>
      </w:r>
      <w:r>
        <w:rPr>
          <w:rStyle w:val="HMSpisok10-1"/>
        </w:rPr>
        <w:t xml:space="preserve"> – вручную вводится дата расторжения контракта. Автоматически заполняется датой перевода на соответствующий статус согласно</w:t>
      </w:r>
      <w:r>
        <w:rPr>
          <w:rStyle w:val="HMSpisok10-1"/>
        </w:rPr>
        <w:t xml:space="preserve"> настройкам системы. Доступно для редактирования на статусах </w:t>
      </w:r>
      <w:r>
        <w:rPr>
          <w:rStyle w:val="HMSpisok10-1"/>
          <w:i/>
        </w:rPr>
        <w:t>«Исполнение»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«Исполнен»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«Обработка завершена»</w:t>
      </w:r>
      <w:r>
        <w:rPr>
          <w:rStyle w:val="HMSpisok10-1"/>
        </w:rPr>
        <w:t xml:space="preserve"> при наличии спецправа </w:t>
      </w:r>
      <w:r>
        <w:rPr>
          <w:rStyle w:val="HMSpisok10-1"/>
          <w:i/>
        </w:rPr>
        <w:t>Редактирование дат в контракте</w:t>
      </w:r>
      <w:r>
        <w:rPr>
          <w:rStyle w:val="HMSpisok10-1"/>
        </w:rPr>
        <w:t xml:space="preserve"> или </w:t>
      </w:r>
      <w:r>
        <w:rPr>
          <w:rStyle w:val="HMSpisok10-1"/>
          <w:i/>
        </w:rPr>
        <w:t>Редактирование даты расторжения в контракте</w:t>
      </w:r>
      <w:r>
        <w:rPr>
          <w:rStyle w:val="HMSpisok10-1"/>
        </w:rPr>
        <w:t>. При сохранении документа проверяется, что зна</w:t>
      </w:r>
      <w:r>
        <w:rPr>
          <w:rStyle w:val="HMSpisok10-1"/>
        </w:rPr>
        <w:t xml:space="preserve">чение в поле больше или равно значению в поле </w:t>
      </w:r>
      <w:r>
        <w:rPr>
          <w:rStyle w:val="HMSpisok10-1"/>
          <w:b/>
        </w:rPr>
        <w:t>Дата заключения</w:t>
      </w:r>
      <w:r>
        <w:rPr>
          <w:rStyle w:val="HMSpisok10-1"/>
        </w:rPr>
        <w:t xml:space="preserve">. Если условие не выполняется, система выводит сообщение об ошибке: </w:t>
      </w:r>
      <w:r>
        <w:rPr>
          <w:rStyle w:val="HMSpisok10-1"/>
          <w:i/>
        </w:rPr>
        <w:t>Дата расторжения договора не может быть меньше чем дата его заключения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исполнения</w:t>
      </w:r>
      <w:r>
        <w:rPr>
          <w:rStyle w:val="HMSpisok10-1"/>
        </w:rPr>
        <w:t xml:space="preserve"> – вручную вводится дата исполнения конт</w:t>
      </w:r>
      <w:r>
        <w:rPr>
          <w:rStyle w:val="HMSpisok10-1"/>
        </w:rPr>
        <w:t xml:space="preserve">ракта. Автоматически заполняется датой перевода на соответствующий статус согласно настройкам системы. Доступно для редактирования на статусах </w:t>
      </w:r>
      <w:r>
        <w:rPr>
          <w:rStyle w:val="HMSpisok10-1"/>
          <w:i/>
        </w:rPr>
        <w:t>«Исполнение»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«Исполнен»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«Обработка завершена»</w:t>
      </w:r>
      <w:r>
        <w:rPr>
          <w:rStyle w:val="HMSpisok10-1"/>
        </w:rPr>
        <w:t xml:space="preserve"> при наличии спецправа </w:t>
      </w:r>
      <w:r>
        <w:rPr>
          <w:rStyle w:val="HMSpisok10-1"/>
          <w:i/>
        </w:rPr>
        <w:t>Редактирование дат в контракте</w:t>
      </w:r>
      <w:r>
        <w:rPr>
          <w:rStyle w:val="HMSpisok10-1"/>
        </w:rPr>
        <w:t xml:space="preserve"> или </w:t>
      </w:r>
      <w:r>
        <w:rPr>
          <w:rStyle w:val="HMSpisok10-1"/>
          <w:i/>
        </w:rPr>
        <w:t>Редактир</w:t>
      </w:r>
      <w:r>
        <w:rPr>
          <w:rStyle w:val="HMSpisok10-1"/>
          <w:i/>
        </w:rPr>
        <w:t>ование даты исполнения в контракте</w:t>
      </w:r>
      <w:r>
        <w:rPr>
          <w:rStyle w:val="HMSpisok10-1"/>
        </w:rPr>
        <w:t xml:space="preserve">. При сохранении документа проверяется, что значение в поле больше или равно значению в поле </w:t>
      </w:r>
      <w:r>
        <w:rPr>
          <w:rStyle w:val="HMSpisok10-1"/>
          <w:b/>
        </w:rPr>
        <w:t>Дата заключения</w:t>
      </w:r>
      <w:r>
        <w:rPr>
          <w:rStyle w:val="HMSpisok10-1"/>
        </w:rPr>
        <w:t xml:space="preserve">. Если условие не выполняется, система выводит сообщение об ошибке: </w:t>
      </w:r>
      <w:r>
        <w:rPr>
          <w:rStyle w:val="HMSpisok10-1"/>
          <w:i/>
        </w:rPr>
        <w:t xml:space="preserve">Дата исполнения договора не может быть меньше </w:t>
      </w:r>
      <w:r>
        <w:rPr>
          <w:rStyle w:val="HMSpisok10-1"/>
          <w:i/>
        </w:rPr>
        <w:t>чем дата его заключения</w:t>
      </w:r>
      <w:r>
        <w:rPr>
          <w:rStyle w:val="HMSpisok10-1"/>
        </w:rPr>
        <w:t xml:space="preserve">. </w:t>
      </w:r>
    </w:p>
    <w:p w:rsidR="008429C6" w:rsidRDefault="004B4206">
      <w:pPr>
        <w:pStyle w:val="HMSpisok10-10"/>
        <w:numPr>
          <w:ilvl w:val="0"/>
          <w:numId w:val="16"/>
        </w:numPr>
      </w:pPr>
      <w:r>
        <w:rPr>
          <w:rStyle w:val="HMSpisok10-1"/>
          <w:b/>
        </w:rPr>
        <w:t>К исполнению договора должны быть привлечены субподрядчики (соисполнители) из числа субъектов малого и (или) среднего предпринимательства</w:t>
      </w:r>
      <w:r>
        <w:rPr>
          <w:rStyle w:val="HMSpisok10-1"/>
        </w:rPr>
        <w:t xml:space="preserve"> </w:t>
      </w:r>
      <w:r>
        <w:rPr>
          <w:rStyle w:val="HMSpisok10-2"/>
        </w:rPr>
        <w:t xml:space="preserve">– при включении признака к исполнению заказа привлекаются субподрядчики из числа субъектов </w:t>
      </w:r>
      <w:r>
        <w:rPr>
          <w:rStyle w:val="HMSpisok10-2"/>
        </w:rPr>
        <w:t>малого или среднего предпринимательства.</w:t>
      </w:r>
    </w:p>
    <w:p w:rsidR="008429C6" w:rsidRDefault="004B4206">
      <w:pPr>
        <w:pStyle w:val="HMSpisok10-10"/>
        <w:numPr>
          <w:ilvl w:val="0"/>
          <w:numId w:val="16"/>
        </w:numPr>
      </w:pPr>
      <w:r>
        <w:rPr>
          <w:rStyle w:val="HMSpisok10-1"/>
          <w:b/>
        </w:rPr>
        <w:t>Дополнительная информация о договоре, в том числе о привлечении к исполнению договора соисполнителей</w:t>
      </w:r>
      <w:r>
        <w:rPr>
          <w:rStyle w:val="HMSpisok10-1"/>
        </w:rPr>
        <w:t xml:space="preserve"> </w:t>
      </w:r>
      <w:r>
        <w:rPr>
          <w:rStyle w:val="HMSpisok10-2"/>
        </w:rPr>
        <w:t>– вручную вводится дополнительная текстовая информация о договоре или о привлечении соисполнителей.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Действия (безд</w:t>
      </w:r>
      <w:r>
        <w:rPr>
          <w:rStyle w:val="HMSpisok10-1"/>
          <w:b/>
        </w:rPr>
        <w:t xml:space="preserve">ействия) заказчика обжалованы в антимонопольном органе или существует необходимость одобрения органом управления заказчика в соответствии с законодательством Российской Федерации заключения договора </w:t>
      </w:r>
      <w:r>
        <w:rPr>
          <w:rStyle w:val="HMSpisok10-1"/>
        </w:rPr>
        <w:t>– признак включается, если действия (бездействие) заказчи</w:t>
      </w:r>
      <w:r>
        <w:rPr>
          <w:rStyle w:val="HMSpisok10-1"/>
        </w:rPr>
        <w:t>ка обжалованы в антимонопольном органе или при необходимости одобрения органом управления заказчика.</w:t>
      </w:r>
    </w:p>
    <w:p w:rsidR="008429C6" w:rsidRDefault="004B4206">
      <w:pPr>
        <w:pStyle w:val="HMSpisok10-10"/>
        <w:numPr>
          <w:ilvl w:val="0"/>
          <w:numId w:val="17"/>
        </w:numPr>
      </w:pPr>
      <w:r>
        <w:rPr>
          <w:rStyle w:val="HMSpisok10-1"/>
          <w:b/>
        </w:rPr>
        <w:t xml:space="preserve">Дата </w:t>
      </w:r>
      <w:r>
        <w:rPr>
          <w:rStyle w:val="HMSpisok10-1"/>
        </w:rPr>
        <w:t>– указывается дата одобрения органом управления заказчика или вынесения решения антимонопольного органа.</w:t>
      </w:r>
      <w:r>
        <w:rPr>
          <w:rStyle w:val="HMPrimechaniya"/>
        </w:rPr>
        <w:t xml:space="preserve">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договора (шаблон)</w:t>
      </w:r>
      <w:r>
        <w:rPr>
          <w:rStyle w:val="HMSpisok10-1"/>
        </w:rPr>
        <w:t xml:space="preserve"> – указывается шаблон печатной формы документа.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сохранения документа нажимается кнопка </w:t>
      </w:r>
      <w:r>
        <w:rPr>
          <w:rStyle w:val="HMComment"/>
          <w:b/>
        </w:rPr>
        <w:t>Применить</w:t>
      </w:r>
      <w:r>
        <w:rPr>
          <w:rStyle w:val="HMComment"/>
        </w:rPr>
        <w:t xml:space="preserve"> или </w:t>
      </w:r>
      <w:r>
        <w:rPr>
          <w:rStyle w:val="HMComment"/>
          <w:b/>
        </w:rPr>
        <w:t>ОК</w:t>
      </w:r>
      <w:r>
        <w:rPr>
          <w:rStyle w:val="HMComment"/>
        </w:rPr>
        <w:t>.</w:t>
      </w:r>
    </w:p>
    <w:p w:rsidR="008429C6" w:rsidRDefault="004B4206">
      <w:pPr>
        <w:pStyle w:val="3"/>
      </w:pPr>
      <w:bookmarkStart w:id="17" w:name="Gruppa_poley_Zakazchik_Kontrakt"/>
      <w:bookmarkStart w:id="18" w:name="_Toc46856132"/>
      <w:r>
        <w:t>Группа полей «Заказчик»</w:t>
      </w:r>
      <w:bookmarkEnd w:id="17"/>
      <w:bookmarkEnd w:id="18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Заказчик</w:t>
      </w:r>
      <w:r>
        <w:rPr>
          <w:rStyle w:val="HMComment"/>
        </w:rPr>
        <w:t xml:space="preserve"> заполняются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ИНН</w:t>
      </w:r>
      <w:r>
        <w:rPr>
          <w:rStyle w:val="HMSpisok10-1"/>
        </w:rPr>
        <w:t xml:space="preserve"> – указывается ИНН организации заказчика.</w:t>
      </w:r>
    </w:p>
    <w:p w:rsidR="008429C6" w:rsidRDefault="004B4206">
      <w:pPr>
        <w:pStyle w:val="HMSpisok10-10"/>
        <w:numPr>
          <w:ilvl w:val="0"/>
          <w:numId w:val="16"/>
        </w:numPr>
      </w:pPr>
      <w:r>
        <w:rPr>
          <w:rStyle w:val="HMSpisok10-1"/>
          <w:b/>
        </w:rPr>
        <w:t>Получатель (подразделение)</w:t>
      </w:r>
      <w:r>
        <w:rPr>
          <w:rStyle w:val="HMSpisok10-1"/>
        </w:rPr>
        <w:t xml:space="preserve"> </w:t>
      </w:r>
      <w:r>
        <w:rPr>
          <w:rStyle w:val="HMSpisok10-2"/>
        </w:rPr>
        <w:t>– указывается организация-получатель.</w:t>
      </w:r>
    </w:p>
    <w:p w:rsidR="008429C6" w:rsidRDefault="004B4206">
      <w:pPr>
        <w:pStyle w:val="3"/>
      </w:pPr>
      <w:bookmarkStart w:id="19" w:name="Gruppa_poley_Svedeniya_o_kontrakC932C5F4"/>
      <w:bookmarkStart w:id="20" w:name="_Toc46856133"/>
      <w:r>
        <w:t>Группа полей «Сведения о договоре в ЕИС»</w:t>
      </w:r>
      <w:bookmarkEnd w:id="19"/>
      <w:bookmarkEnd w:id="20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 договоре в ЕИС</w:t>
      </w:r>
      <w:r>
        <w:rPr>
          <w:rStyle w:val="HMComment"/>
        </w:rPr>
        <w:t xml:space="preserve"> заполняются следующие поля:</w:t>
      </w:r>
    </w:p>
    <w:p w:rsidR="008429C6" w:rsidRDefault="004B4206">
      <w:pPr>
        <w:pStyle w:val="HMSpisok10-10"/>
        <w:numPr>
          <w:ilvl w:val="0"/>
          <w:numId w:val="18"/>
        </w:numPr>
      </w:pPr>
      <w:r>
        <w:rPr>
          <w:rStyle w:val="HMSpisok10-8"/>
          <w:b/>
        </w:rPr>
        <w:t>Выгружать в ЕИС в л/к 223-ФЗ</w:t>
      </w:r>
      <w:r>
        <w:rPr>
          <w:rStyle w:val="HMSpisok10-8"/>
        </w:rPr>
        <w:t xml:space="preserve"> – при включении признака сведения о процедуре закупки выгружаются в личный каб</w:t>
      </w:r>
      <w:r>
        <w:rPr>
          <w:rStyle w:val="HMSpisok10-8"/>
        </w:rPr>
        <w:t>инет по 223-ФЗ.</w:t>
      </w:r>
    </w:p>
    <w:p w:rsidR="008429C6" w:rsidRDefault="004B4206">
      <w:pPr>
        <w:pStyle w:val="HMSpisok10-10"/>
        <w:numPr>
          <w:ilvl w:val="0"/>
          <w:numId w:val="16"/>
        </w:numPr>
      </w:pPr>
      <w:r>
        <w:rPr>
          <w:rStyle w:val="HMSpisok10-1"/>
          <w:b/>
        </w:rPr>
        <w:t xml:space="preserve">Организация, размещающая документ </w:t>
      </w:r>
      <w:r>
        <w:rPr>
          <w:rStyle w:val="HMSpisok10-2"/>
        </w:rPr>
        <w:t>– указывается организация, осуществляющая публикацию документа в ЕИС.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Реестровый номер</w:t>
      </w:r>
      <w:r>
        <w:rPr>
          <w:rStyle w:val="HMSpisok10-1"/>
        </w:rPr>
        <w:t xml:space="preserve"> – вручную вводится номер, присвоенный документу в реестре договоров.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регистрации в ЕИС</w:t>
      </w:r>
      <w:r>
        <w:rPr>
          <w:rStyle w:val="HMSpisok10-1"/>
        </w:rPr>
        <w:t xml:space="preserve"> – вручную вводится дата при</w:t>
      </w:r>
      <w:r>
        <w:rPr>
          <w:rStyle w:val="HMSpisok10-1"/>
        </w:rPr>
        <w:t>своения документу реестрового номера в реестре договоров.</w:t>
      </w:r>
    </w:p>
    <w:p w:rsidR="008429C6" w:rsidRDefault="004B4206">
      <w:pPr>
        <w:pStyle w:val="3"/>
      </w:pPr>
      <w:bookmarkStart w:id="21" w:name="Gruppa_poley_Svedeniya_o_tsene_kD91500FB"/>
      <w:bookmarkStart w:id="22" w:name="_Toc46856134"/>
      <w:r>
        <w:t>Группа полей «Сведения о цене договора»</w:t>
      </w:r>
      <w:bookmarkEnd w:id="21"/>
      <w:bookmarkEnd w:id="22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 цене договора</w:t>
      </w:r>
      <w:r>
        <w:rPr>
          <w:rStyle w:val="HMComment"/>
        </w:rPr>
        <w:t xml:space="preserve"> отображается информация о цене договора:</w:t>
      </w:r>
    </w:p>
    <w:p w:rsidR="008429C6" w:rsidRDefault="003228C8">
      <w:pPr>
        <w:pStyle w:val="HMImageCaption0"/>
      </w:pPr>
      <w:r>
        <w:pict>
          <v:shape id="_x0000_s1088" style="width:477.75pt;height:104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067425" cy="1323975"/>
                        <wp:effectExtent l="0" t="0" r="0" b="0"/>
                        <wp:docPr id="5" name="Pic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uppa_poley_Svedeniya_o_tsene_kontrakta_223.png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067425" cy="13239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 – Группа полей «Сведения о цене договора»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В группе полей заполняются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Договор заключен по результатам процедуры по цене за единицу продукции</w:t>
      </w:r>
      <w:r>
        <w:rPr>
          <w:rStyle w:val="HMSpisok10-1"/>
        </w:rPr>
        <w:t xml:space="preserve"> – </w:t>
      </w:r>
      <w:r>
        <w:rPr>
          <w:rStyle w:val="HMSpisok10-1"/>
        </w:rPr>
        <w:t>при включении признака договор заключается по цене за единицу продукции.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Цена договора</w:t>
      </w:r>
      <w:r>
        <w:rPr>
          <w:rStyle w:val="HMSpisok10-1"/>
        </w:rPr>
        <w:t xml:space="preserve"> – отображается фактическая цена заключаемого контракта.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Валюта договора</w:t>
      </w:r>
      <w:r>
        <w:rPr>
          <w:rStyle w:val="HMSpisok10-1"/>
        </w:rPr>
        <w:t xml:space="preserve"> – указывается валюта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НДС, %</w:t>
      </w:r>
      <w:r>
        <w:rPr>
          <w:rStyle w:val="HMSpisok10-1"/>
        </w:rPr>
        <w:t xml:space="preserve"> – из раскрывающегося списка выбирается процентное значение НДС.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Сумма НДС</w:t>
      </w:r>
      <w:r>
        <w:rPr>
          <w:rStyle w:val="HMSpisok10-1"/>
        </w:rPr>
        <w:t xml:space="preserve"> – вручную вводится сумма НДС.</w:t>
      </w:r>
    </w:p>
    <w:p w:rsidR="008429C6" w:rsidRDefault="004B4206">
      <w:pPr>
        <w:pStyle w:val="3"/>
      </w:pPr>
      <w:bookmarkStart w:id="23" w:name="Gruppa_poley_Etapy_ispolneniya_k640F178C"/>
      <w:bookmarkStart w:id="24" w:name="_Toc46856135"/>
      <w:r>
        <w:t>Группа полей «Этапы исполнения договора»</w:t>
      </w:r>
      <w:bookmarkEnd w:id="23"/>
      <w:bookmarkEnd w:id="24"/>
    </w:p>
    <w:p w:rsidR="008429C6" w:rsidRDefault="004B4206">
      <w:pPr>
        <w:pStyle w:val="HMNormal0"/>
      </w:pPr>
      <w:r>
        <w:rPr>
          <w:rStyle w:val="HMNormal"/>
        </w:rPr>
        <w:t xml:space="preserve">В списке </w:t>
      </w:r>
      <w:r>
        <w:rPr>
          <w:rStyle w:val="HMNormal"/>
          <w:i/>
        </w:rPr>
        <w:t>Этапы исполнения договора</w:t>
      </w:r>
      <w:r>
        <w:rPr>
          <w:rStyle w:val="HMComment"/>
        </w:rPr>
        <w:t xml:space="preserve"> отображаются этапы исполнения ЭД «Договор (223-ФЗ)».</w:t>
      </w:r>
    </w:p>
    <w:p w:rsidR="008429C6" w:rsidRDefault="003228C8">
      <w:pPr>
        <w:pStyle w:val="HMImageCaption0"/>
      </w:pPr>
      <w:r>
        <w:pict>
          <v:shape id="_x0000_s1087" style="width:482.25pt;height:319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057650"/>
                        <wp:effectExtent l="0" t="0" r="0" b="0"/>
                        <wp:docPr id="6" name="Pic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onExecStepList_TK_223.png"/>
                                <pic:cNvPicPr/>
                              </pic:nvPicPr>
                              <pic:blipFill>
                                <a:blip r:embed="rId1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057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 – Формирование этапов исполнения договора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При создании ЭД «Договор» в списке формируется з</w:t>
      </w:r>
      <w:r>
        <w:rPr>
          <w:rStyle w:val="HMComment"/>
        </w:rPr>
        <w:t>апись с первым этапом, в котором: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№ этапа</w:t>
      </w:r>
      <w:r>
        <w:rPr>
          <w:rStyle w:val="HMSpisok10-1"/>
        </w:rPr>
        <w:t xml:space="preserve"> = </w:t>
      </w:r>
      <w:r>
        <w:rPr>
          <w:rStyle w:val="HMSpisok10-1"/>
          <w:b/>
        </w:rPr>
        <w:t>1</w:t>
      </w:r>
      <w:r>
        <w:rPr>
          <w:rStyle w:val="HMSpisok10-1"/>
        </w:rPr>
        <w:t>;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начала исполнения этапа</w:t>
      </w:r>
      <w:r>
        <w:rPr>
          <w:rStyle w:val="HMSpisok10-1"/>
        </w:rPr>
        <w:t xml:space="preserve"> = </w:t>
      </w:r>
      <w:r>
        <w:rPr>
          <w:rStyle w:val="HMSpisok10-1"/>
          <w:b/>
        </w:rPr>
        <w:t>Дата начала исполнения</w:t>
      </w:r>
      <w:r>
        <w:rPr>
          <w:rStyle w:val="HMSpisok10-1"/>
        </w:rPr>
        <w:t>;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Плановая дата окончания</w:t>
      </w:r>
      <w:r>
        <w:rPr>
          <w:rStyle w:val="HMSpisok10-1"/>
        </w:rPr>
        <w:t xml:space="preserve"> = </w:t>
      </w:r>
      <w:r>
        <w:rPr>
          <w:rStyle w:val="HMSpisok10-1"/>
          <w:b/>
        </w:rPr>
        <w:t>Дата окончания исполнения</w:t>
      </w:r>
      <w:r>
        <w:rPr>
          <w:rStyle w:val="HMSpisok10-1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добавления нового этапа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7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  <w:i/>
        </w:rPr>
        <w:t xml:space="preserve">Редактор </w:t>
      </w:r>
      <w:r>
        <w:rPr>
          <w:rStyle w:val="HMComment"/>
          <w:i/>
        </w:rPr>
        <w:t>этапа ис</w:t>
      </w:r>
      <w:r>
        <w:rPr>
          <w:rStyle w:val="HMComment"/>
          <w:i/>
        </w:rPr>
        <w:t>полнения</w:t>
      </w:r>
      <w:r>
        <w:rPr>
          <w:rStyle w:val="HMSpisok10-1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На форме редактора содержатся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№ этапа </w:t>
      </w:r>
      <w:r>
        <w:rPr>
          <w:rStyle w:val="HMSpisok10-1"/>
        </w:rPr>
        <w:t>– указывается номер этапа исполнения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Наименование этапа</w:t>
      </w:r>
      <w:r>
        <w:rPr>
          <w:rStyle w:val="HMSpisok10-1"/>
        </w:rPr>
        <w:t xml:space="preserve"> – вручную вводится наименование этапа.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Оплата по этапу не предусмотрена</w:t>
      </w:r>
      <w:r>
        <w:rPr>
          <w:rStyle w:val="HMSpisok10-1"/>
        </w:rPr>
        <w:t xml:space="preserve"> – при включении признака для данного этапа не требуетс</w:t>
      </w:r>
      <w:r>
        <w:rPr>
          <w:rStyle w:val="HMSpisok10-1"/>
        </w:rPr>
        <w:t>я указывать информацию в графике оплаты.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начала исполнения этапа</w:t>
      </w:r>
      <w:r>
        <w:rPr>
          <w:rStyle w:val="HMSpisok10-1"/>
        </w:rPr>
        <w:t xml:space="preserve"> – вручную вводится плановая дата начала этапа исполнения.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Фактическая дата начала</w:t>
      </w:r>
      <w:r>
        <w:rPr>
          <w:rStyle w:val="HMSpisok10-1"/>
        </w:rPr>
        <w:t xml:space="preserve"> – вручную вводится фактическая дата начала этапа.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Примечание к дате начала исполнения договора (этапа)</w:t>
      </w:r>
      <w:r>
        <w:rPr>
          <w:rStyle w:val="HMSpisok10-1"/>
        </w:rPr>
        <w:t xml:space="preserve"> – вручную вводится необходимое примечание.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Плановая дата окончания</w:t>
      </w:r>
      <w:r>
        <w:rPr>
          <w:rStyle w:val="HMSpisok10-1"/>
        </w:rPr>
        <w:t xml:space="preserve"> – вручную вводится плановая дата окончания этапа исполнения.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Фактическая дата окончания</w:t>
      </w:r>
      <w:r>
        <w:rPr>
          <w:rStyle w:val="HMSpisok10-1"/>
        </w:rPr>
        <w:t xml:space="preserve"> – вручную вводится фактическая дата окончания этапа.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Примечание к дате окончания исполнения договора</w:t>
      </w:r>
      <w:r>
        <w:rPr>
          <w:rStyle w:val="HMSpisok10-1"/>
          <w:b/>
        </w:rPr>
        <w:t xml:space="preserve"> (этапа)</w:t>
      </w:r>
      <w:r>
        <w:rPr>
          <w:rStyle w:val="HMSpisok10-1"/>
        </w:rPr>
        <w:t xml:space="preserve"> – вручную вводится необходимое примечание.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Дата формирования сведений об исполнении </w:t>
      </w:r>
      <w:r>
        <w:rPr>
          <w:rStyle w:val="HMSpisok10-1"/>
        </w:rPr>
        <w:t>– вручную вводится дата формирования отчета об исполнении.</w:t>
      </w:r>
    </w:p>
    <w:p w:rsidR="008429C6" w:rsidRDefault="004B4206">
      <w:pPr>
        <w:pStyle w:val="3"/>
      </w:pPr>
      <w:bookmarkStart w:id="25" w:name="Gruppa_poley_Mesto_postavki_TRU_Kontrakt"/>
      <w:bookmarkStart w:id="26" w:name="_Toc46856136"/>
      <w:r>
        <w:t>Группа полей «Место поставки товаров, выполнения работ, оказания услуг»</w:t>
      </w:r>
      <w:bookmarkEnd w:id="25"/>
      <w:bookmarkEnd w:id="26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Место поставки то</w:t>
      </w:r>
      <w:r>
        <w:rPr>
          <w:rStyle w:val="HMComment"/>
          <w:b/>
        </w:rPr>
        <w:t>варов, выполнения работ, оказания услуг</w:t>
      </w:r>
      <w:r>
        <w:rPr>
          <w:rStyle w:val="HMComment"/>
        </w:rPr>
        <w:t xml:space="preserve"> содержится список мест поставки товаров, работ или услуг:</w:t>
      </w:r>
    </w:p>
    <w:p w:rsidR="008429C6" w:rsidRDefault="003228C8">
      <w:pPr>
        <w:pStyle w:val="HMImageCaption0"/>
      </w:pPr>
      <w:r>
        <w:pict>
          <v:shape id="_x0000_s1086" style="width:377.25pt;height:136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791075" cy="1733550"/>
                        <wp:effectExtent l="0" t="0" r="0" b="0"/>
                        <wp:docPr id="8" name="Pic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uppa_poley_Mesto_postavki_TRU.png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791075" cy="1733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6 – Группа полей «Место поставки товаров, выполнения работ, оказания услуг»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Для добавления места поставки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9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форма:</w:t>
      </w:r>
    </w:p>
    <w:p w:rsidR="008429C6" w:rsidRDefault="003228C8">
      <w:pPr>
        <w:pStyle w:val="HMImageCaption0"/>
      </w:pPr>
      <w:r>
        <w:pict>
          <v:shape id="_x0000_s1085" style="width:482.25pt;height:180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286000"/>
                        <wp:effectExtent l="0" t="0" r="0" b="0"/>
                        <wp:docPr id="10" name="Pic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0003_34_08_1_grafiq_postavqi_redaqtor_mest_postavqi.png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28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7 – Форма «Место поставки товаров, выполнения работ, оказания услуг»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На форме 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Этап исполнения</w:t>
      </w:r>
      <w:r>
        <w:rPr>
          <w:rStyle w:val="HMSpisok10-1"/>
        </w:rPr>
        <w:t xml:space="preserve"> – из раскрывающегося списка выбирается этап исполнения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Получатель</w:t>
      </w:r>
      <w:r>
        <w:rPr>
          <w:rStyle w:val="HMSpisok10-1"/>
        </w:rPr>
        <w:t xml:space="preserve"> – указывается наименование организации получателя.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Страна</w:t>
      </w:r>
      <w:r>
        <w:rPr>
          <w:rStyle w:val="HMSpisok10-1"/>
        </w:rPr>
        <w:t xml:space="preserve"> – указывается наименование страны, в которой находится организация </w:t>
      </w:r>
      <w:r>
        <w:rPr>
          <w:rStyle w:val="HMSpisok10-1"/>
        </w:rPr>
        <w:t>получатель.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Выбрать адрес из</w:t>
      </w:r>
      <w:r>
        <w:rPr>
          <w:rStyle w:val="HMSpisok10-1"/>
        </w:rPr>
        <w:t xml:space="preserve"> – из раскрывающегося списка выбирается справочник территорий.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</w:t>
      </w:r>
      <w:r>
        <w:rPr>
          <w:rStyle w:val="HMSpisok10-1"/>
        </w:rPr>
        <w:t xml:space="preserve"> – указывается код территории.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Адрес</w:t>
      </w:r>
      <w:r>
        <w:rPr>
          <w:rStyle w:val="HMSpisok10-1"/>
        </w:rPr>
        <w:t xml:space="preserve"> – вручную вводится адрес организации получателя.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сохранения информации нажимается кнопка </w:t>
      </w:r>
      <w:r>
        <w:rPr>
          <w:rStyle w:val="HMComment"/>
          <w:b/>
        </w:rPr>
        <w:t>OK</w:t>
      </w:r>
      <w:r>
        <w:rPr>
          <w:rStyle w:val="HMComment"/>
        </w:rPr>
        <w:t xml:space="preserve"> или </w:t>
      </w:r>
      <w:r>
        <w:rPr>
          <w:rStyle w:val="HMComment"/>
          <w:b/>
        </w:rPr>
        <w:t>Применить</w:t>
      </w:r>
      <w:r>
        <w:rPr>
          <w:rStyle w:val="HMComment"/>
        </w:rPr>
        <w:t>.</w:t>
      </w:r>
    </w:p>
    <w:p w:rsidR="008429C6" w:rsidRDefault="004B4206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При создании ЭД «Контракт» с документом-основанием или в результате проведения процедуры закупки список мест поставки заполняется автоматически информацией из решения о размещении заказа.</w:t>
      </w:r>
    </w:p>
    <w:p w:rsidR="008429C6" w:rsidRDefault="004B4206">
      <w:pPr>
        <w:pStyle w:val="3"/>
      </w:pPr>
      <w:bookmarkStart w:id="27" w:name="Gruppa_poley_Svedeniya_o_protsedDD371683"/>
      <w:bookmarkStart w:id="28" w:name="_Toc46856137"/>
      <w:r>
        <w:t>Группа полей «Сведения о процедуре закупки»</w:t>
      </w:r>
      <w:bookmarkEnd w:id="27"/>
      <w:bookmarkEnd w:id="28"/>
    </w:p>
    <w:p w:rsidR="008429C6" w:rsidRDefault="004B4206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Сведения о</w:t>
      </w:r>
      <w:r>
        <w:rPr>
          <w:rStyle w:val="HMComment"/>
          <w:b/>
        </w:rPr>
        <w:t xml:space="preserve"> процедуре закупки</w:t>
      </w:r>
      <w:r>
        <w:rPr>
          <w:rStyle w:val="HMComment"/>
        </w:rPr>
        <w:t xml:space="preserve"> имеет следующий вид:</w:t>
      </w:r>
    </w:p>
    <w:p w:rsidR="008429C6" w:rsidRDefault="003228C8">
      <w:pPr>
        <w:pStyle w:val="HMComment0"/>
      </w:pPr>
      <w:r>
        <w:pict>
          <v:shape id="_x0000_s1084" style="width:482.25pt;height:186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371725"/>
                        <wp:effectExtent l="0" t="0" r="0" b="0"/>
                        <wp:docPr id="11" name="Pic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uppa_poley_Svedeniya_o_protsedure_zakupki_223.png"/>
                                <pic:cNvPicPr/>
                              </pic:nvPicPr>
                              <pic:blipFill>
                                <a:blip r:embed="rId1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3717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8 – Группа полей «Сведения о процедуре закупки»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В группе полей заполняются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Организатор</w:t>
      </w:r>
      <w:r>
        <w:rPr>
          <w:rStyle w:val="HMSpisok10-1"/>
        </w:rPr>
        <w:t xml:space="preserve"> – указывается организатор процедуры.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Извещение по 44-ФЗ</w:t>
      </w:r>
      <w:r>
        <w:rPr>
          <w:rStyle w:val="HMSpisok10-1"/>
        </w:rPr>
        <w:t xml:space="preserve"> – признак включается для извещений по </w:t>
      </w:r>
      <w:r>
        <w:rPr>
          <w:rStyle w:val="HMSpisok10-1"/>
          <w:i/>
        </w:rPr>
        <w:t>44-ФЗ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Извещение не размещалось в соответствии с частью 5 статьи 4 Феде</w:t>
      </w:r>
      <w:r>
        <w:rPr>
          <w:rStyle w:val="HMSpisok10-1"/>
          <w:b/>
        </w:rPr>
        <w:t xml:space="preserve">рального Закона № 223-ФЗ </w:t>
      </w:r>
      <w:r>
        <w:rPr>
          <w:rStyle w:val="HMSpisok10-1"/>
        </w:rPr>
        <w:t>– признак включается в соответствии с его значением.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Закупка осуществляется вследствие аварии, иных чрезвычайных ситуаций природного или техногенного характера, непреодолимой силы, при необходимости срочного медицинского вмешательс</w:t>
      </w:r>
      <w:r>
        <w:rPr>
          <w:rStyle w:val="HMSpisok10-1"/>
          <w:b/>
        </w:rPr>
        <w:t>тва, а также для предотвращения угрозы возникновения указанных ситуаций</w:t>
      </w:r>
      <w:r>
        <w:rPr>
          <w:rStyle w:val="HMSpisok10-1"/>
        </w:rPr>
        <w:t xml:space="preserve"> – признак включается в соответствии с его значением.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 извещения</w:t>
      </w:r>
      <w:r>
        <w:rPr>
          <w:rStyle w:val="HMSpisok10-1"/>
        </w:rPr>
        <w:t xml:space="preserve"> – вручную вводится номер извещения закупки.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 лота</w:t>
      </w:r>
      <w:r>
        <w:rPr>
          <w:rStyle w:val="HMSpisok10-1"/>
        </w:rPr>
        <w:t xml:space="preserve"> – вручную вводится номер лота, на основе которого был сформ</w:t>
      </w:r>
      <w:r>
        <w:rPr>
          <w:rStyle w:val="HMSpisok10-1"/>
        </w:rPr>
        <w:t>ирован ЭД «Договор (223-ФЗ)».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Н(М)ЦД</w:t>
      </w:r>
      <w:r>
        <w:rPr>
          <w:rStyle w:val="HMSpisok10-1"/>
        </w:rPr>
        <w:t xml:space="preserve"> – вручную вводится начальная (максимальная) цена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публикации извещения</w:t>
      </w:r>
      <w:r>
        <w:rPr>
          <w:rStyle w:val="HMSpisok10-1"/>
        </w:rPr>
        <w:t xml:space="preserve"> – вручную вводится дата объявления закупки.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подведения итогов</w:t>
      </w:r>
      <w:r>
        <w:rPr>
          <w:rStyle w:val="HMSpisok10-1"/>
        </w:rPr>
        <w:t xml:space="preserve"> – вручную вводится дата подведения итогов.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публикации протокол</w:t>
      </w:r>
      <w:r>
        <w:rPr>
          <w:rStyle w:val="HMSpisok10-1"/>
          <w:b/>
        </w:rPr>
        <w:t>а</w:t>
      </w:r>
      <w:r>
        <w:rPr>
          <w:rStyle w:val="HMSpisok10-1"/>
        </w:rPr>
        <w:t xml:space="preserve"> – вручную вводится дата публикации протокола.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 протокола</w:t>
      </w:r>
      <w:r>
        <w:rPr>
          <w:rStyle w:val="HMSpisok10-1"/>
        </w:rPr>
        <w:t xml:space="preserve"> – вручную вводится номер протокола.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 заявки участника</w:t>
      </w:r>
      <w:r>
        <w:rPr>
          <w:rStyle w:val="HMSpisok10-1"/>
        </w:rPr>
        <w:t xml:space="preserve"> – вручную вводится номер заявки участника.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и время подачи заявки</w:t>
      </w:r>
      <w:r>
        <w:rPr>
          <w:rStyle w:val="HMSpisok10-1"/>
        </w:rPr>
        <w:t xml:space="preserve"> – вручную вводятся дата и время подачи заявки участника.</w:t>
      </w:r>
    </w:p>
    <w:p w:rsidR="008429C6" w:rsidRDefault="004B4206">
      <w:pPr>
        <w:pStyle w:val="3"/>
      </w:pPr>
      <w:bookmarkStart w:id="29" w:name="Gruppa_poley_Osnovanie_zakluchen6C1B04BE"/>
      <w:bookmarkStart w:id="30" w:name="_Toc46856138"/>
      <w:r>
        <w:lastRenderedPageBreak/>
        <w:t>Группа</w:t>
      </w:r>
      <w:r>
        <w:t xml:space="preserve"> полей «Основание заключения договора»</w:t>
      </w:r>
      <w:bookmarkEnd w:id="29"/>
      <w:bookmarkEnd w:id="30"/>
    </w:p>
    <w:p w:rsidR="008429C6" w:rsidRDefault="004B4206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Основание заключения договора</w:t>
      </w:r>
      <w:r>
        <w:rPr>
          <w:rStyle w:val="HMComment"/>
        </w:rPr>
        <w:t xml:space="preserve"> имеет вид:</w:t>
      </w:r>
    </w:p>
    <w:p w:rsidR="008429C6" w:rsidRDefault="003228C8">
      <w:pPr>
        <w:pStyle w:val="HMImageCaption0"/>
      </w:pPr>
      <w:r>
        <w:pict>
          <v:shape id="_x0000_s1083" style="width:482.25pt;height:200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543175"/>
                        <wp:effectExtent l="0" t="0" r="0" b="0"/>
                        <wp:docPr id="12" name="Pic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uppa_poley_Osnovanie_zaklucheniya_dogovora.png"/>
                                <pic:cNvPicPr/>
                              </pic:nvPicPr>
                              <pic:blipFill>
                                <a:blip r:embed="rId2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5431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9 – Группа полей «Основание заключения договора»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В группе полей заполняются следующие п</w:t>
      </w:r>
      <w:r>
        <w:rPr>
          <w:rStyle w:val="HMComment"/>
        </w:rPr>
        <w:t>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Основание</w:t>
      </w:r>
      <w:r>
        <w:rPr>
          <w:rStyle w:val="HMSpisok10-1"/>
        </w:rPr>
        <w:t xml:space="preserve"> – указывается основание для заключения договора.</w:t>
      </w:r>
    </w:p>
    <w:p w:rsidR="008429C6" w:rsidRDefault="004B4206">
      <w:pPr>
        <w:pStyle w:val="HMSpisok10-10"/>
        <w:numPr>
          <w:ilvl w:val="0"/>
          <w:numId w:val="19"/>
        </w:numPr>
      </w:pPr>
      <w:r>
        <w:rPr>
          <w:rStyle w:val="HMSpisok10-1"/>
          <w:b/>
        </w:rPr>
        <w:t>Основание заключения договора с единственным поставщиком (подрядчиком, исполнителем)</w:t>
      </w:r>
      <w:r>
        <w:rPr>
          <w:rStyle w:val="HMSpisok10-1"/>
        </w:rPr>
        <w:t xml:space="preserve"> – указывается основание заключения договора с единственным поставщиком. Значение выбирается из справочника </w:t>
      </w:r>
      <w:r>
        <w:rPr>
          <w:rStyle w:val="HMSpisok10-1"/>
          <w:i/>
        </w:rPr>
        <w:t>Основания заключения контракта с единственным поставщиком</w:t>
      </w:r>
      <w:r>
        <w:rPr>
          <w:rStyle w:val="HMSpisok10-1"/>
        </w:rPr>
        <w:t>.</w:t>
      </w:r>
      <w:r>
        <w:rPr>
          <w:rStyle w:val="HMSpisok10-3"/>
        </w:rPr>
        <w:t xml:space="preserve">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</w:rPr>
        <w:t xml:space="preserve">В списке </w:t>
      </w:r>
      <w:r>
        <w:rPr>
          <w:rStyle w:val="HMSpisok10-1"/>
          <w:i/>
        </w:rPr>
        <w:t>Документы, подтверждающие основание заключения договора</w:t>
      </w:r>
      <w:r>
        <w:rPr>
          <w:rStyle w:val="HMSpisok10-1"/>
        </w:rPr>
        <w:t xml:space="preserve"> указываются документы, необходимые для подтверждения основания заключения договора. Для добавления документа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13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1"/>
        </w:rPr>
        <w:t xml:space="preserve"> (</w:t>
      </w:r>
      <w:r>
        <w:rPr>
          <w:rStyle w:val="HMSpisok10-1"/>
          <w:b/>
        </w:rPr>
        <w:t>С</w:t>
      </w:r>
      <w:r>
        <w:rPr>
          <w:rStyle w:val="HMSpisok10-1"/>
          <w:b/>
        </w:rPr>
        <w:t>оздать</w:t>
      </w:r>
      <w:r>
        <w:rPr>
          <w:rStyle w:val="HMSpisok10-1"/>
        </w:rPr>
        <w:t xml:space="preserve">), на экране появится форма </w:t>
      </w:r>
      <w:r>
        <w:rPr>
          <w:rStyle w:val="HMSpisok10-1"/>
          <w:i/>
        </w:rPr>
        <w:t xml:space="preserve">Документ, подтверждающий основание заключения договора </w:t>
      </w:r>
      <w:r>
        <w:rPr>
          <w:rStyle w:val="HMSpisok10-1"/>
          <w:b/>
          <w:i/>
        </w:rPr>
        <w:t xml:space="preserve">– </w:t>
      </w:r>
      <w:r>
        <w:rPr>
          <w:rStyle w:val="HMSpisok10-1"/>
          <w:i/>
        </w:rPr>
        <w:t>создание</w:t>
      </w:r>
      <w:r>
        <w:rPr>
          <w:rStyle w:val="HMSpisok10-1"/>
        </w:rPr>
        <w:t>:</w:t>
      </w:r>
    </w:p>
    <w:p w:rsidR="008429C6" w:rsidRDefault="003228C8">
      <w:pPr>
        <w:pStyle w:val="HMImageCaption0"/>
      </w:pPr>
      <w:r>
        <w:pict>
          <v:shape id="_x0000_s1082" style="width:471.75pt;height:184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991225" cy="2343150"/>
                        <wp:effectExtent l="0" t="0" r="0" b="0"/>
                        <wp:docPr id="14" name="Pic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forma_dokument_podtvergdaychii_osnovanie_zaklycheniy_dogovora.png"/>
                                <pic:cNvPicPr/>
                              </pic:nvPicPr>
                              <pic:blipFill>
                                <a:blip r:embed="rId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91225" cy="23431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10 – Вид формы «Документ, подтверждающий основание заключения договора – создание»</w:t>
                  </w:r>
                </w:p>
              </w:txbxContent>
            </v:textbox>
          </v:shape>
        </w:pict>
      </w:r>
    </w:p>
    <w:p w:rsidR="008429C6" w:rsidRDefault="004B4206">
      <w:pPr>
        <w:pStyle w:val="HMdopstrokapolya0"/>
      </w:pPr>
      <w:r>
        <w:rPr>
          <w:rStyle w:val="HMdopstrokapolya"/>
        </w:rPr>
        <w:t>Форма редактора содержит следующие поля:</w:t>
      </w:r>
    </w:p>
    <w:p w:rsidR="008429C6" w:rsidRDefault="004B4206">
      <w:pPr>
        <w:pStyle w:val="HMSpisok10-20"/>
        <w:numPr>
          <w:ilvl w:val="0"/>
          <w:numId w:val="20"/>
        </w:numPr>
      </w:pPr>
      <w:r>
        <w:rPr>
          <w:rStyle w:val="HMSpisok10-2"/>
          <w:b/>
        </w:rPr>
        <w:t>Код и наименование документа, подтверждающего основание заключения договора</w:t>
      </w:r>
      <w:r>
        <w:rPr>
          <w:rStyle w:val="HMSpisok10-2"/>
        </w:rPr>
        <w:t xml:space="preserve"> </w:t>
      </w:r>
      <w:r>
        <w:rPr>
          <w:rStyle w:val="HMSpisok10-1"/>
        </w:rPr>
        <w:t>– из раскрывающегося списка выбирается код и наименование документа.</w:t>
      </w:r>
    </w:p>
    <w:p w:rsidR="008429C6" w:rsidRDefault="004B4206">
      <w:pPr>
        <w:pStyle w:val="HMSpisok10-20"/>
        <w:numPr>
          <w:ilvl w:val="0"/>
          <w:numId w:val="20"/>
        </w:numPr>
      </w:pPr>
      <w:r>
        <w:rPr>
          <w:rStyle w:val="HMSpisok10-1"/>
          <w:b/>
        </w:rPr>
        <w:t>Дата документа</w:t>
      </w:r>
      <w:r>
        <w:rPr>
          <w:rStyle w:val="HMSpisok10-1"/>
        </w:rPr>
        <w:t xml:space="preserve"> – указывается дата документа.</w:t>
      </w:r>
    </w:p>
    <w:p w:rsidR="008429C6" w:rsidRDefault="004B4206">
      <w:pPr>
        <w:pStyle w:val="HMSpisok10-20"/>
        <w:numPr>
          <w:ilvl w:val="0"/>
          <w:numId w:val="20"/>
        </w:numPr>
      </w:pPr>
      <w:r>
        <w:rPr>
          <w:rStyle w:val="HMSpisok10-1"/>
          <w:b/>
        </w:rPr>
        <w:lastRenderedPageBreak/>
        <w:t>Номер документа</w:t>
      </w:r>
      <w:r>
        <w:rPr>
          <w:rStyle w:val="HMSpisok10-1"/>
        </w:rPr>
        <w:t xml:space="preserve"> – вручную вводится номер документа.</w:t>
      </w:r>
    </w:p>
    <w:p w:rsidR="008429C6" w:rsidRDefault="004B4206">
      <w:pPr>
        <w:pStyle w:val="HMSpisok10-20"/>
        <w:numPr>
          <w:ilvl w:val="0"/>
          <w:numId w:val="20"/>
        </w:numPr>
      </w:pPr>
      <w:r>
        <w:rPr>
          <w:rStyle w:val="HMSpisok10-1"/>
          <w:b/>
        </w:rPr>
        <w:t>Наименование протокола</w:t>
      </w:r>
      <w:r>
        <w:rPr>
          <w:rStyle w:val="HMSpisok10-1"/>
        </w:rPr>
        <w:t xml:space="preserve"> – вручную вводится наименование протокола.</w:t>
      </w:r>
    </w:p>
    <w:p w:rsidR="008429C6" w:rsidRDefault="004B4206">
      <w:pPr>
        <w:pStyle w:val="HMSpisok10-20"/>
        <w:numPr>
          <w:ilvl w:val="0"/>
          <w:numId w:val="20"/>
        </w:numPr>
      </w:pPr>
      <w:r>
        <w:rPr>
          <w:rStyle w:val="HMSpisok10-1"/>
          <w:b/>
        </w:rPr>
        <w:t>Дополнительная информация</w:t>
      </w:r>
      <w:r>
        <w:rPr>
          <w:rStyle w:val="HMSpisok10-1"/>
        </w:rPr>
        <w:t xml:space="preserve"> – вручную вводится дополнительная текстовая информация.</w:t>
      </w:r>
      <w:r>
        <w:rPr>
          <w:rStyle w:val="HMPrimechaniya"/>
        </w:rPr>
        <w:t xml:space="preserve"> </w:t>
      </w:r>
    </w:p>
    <w:p w:rsidR="008429C6" w:rsidRDefault="004B4206">
      <w:pPr>
        <w:pStyle w:val="2"/>
      </w:pPr>
      <w:bookmarkStart w:id="31" w:name="Zakladka_Kontragent"/>
      <w:bookmarkStart w:id="32" w:name="_Toc46856139"/>
      <w:r>
        <w:t>Закладка «Контрагент»</w:t>
      </w:r>
      <w:bookmarkEnd w:id="31"/>
      <w:bookmarkEnd w:id="32"/>
    </w:p>
    <w:p w:rsidR="008429C6" w:rsidRDefault="004B4206">
      <w:pPr>
        <w:pStyle w:val="HMComment0"/>
      </w:pPr>
      <w:r>
        <w:rPr>
          <w:rStyle w:val="HMComment"/>
        </w:rPr>
        <w:t>На</w:t>
      </w:r>
      <w:r>
        <w:rPr>
          <w:rStyle w:val="HMComment"/>
        </w:rPr>
        <w:t xml:space="preserve"> закладке </w:t>
      </w:r>
      <w:r>
        <w:rPr>
          <w:rStyle w:val="HMComment"/>
          <w:b/>
          <w:u w:val="single"/>
        </w:rPr>
        <w:t>Контрагент</w:t>
      </w:r>
      <w:r>
        <w:rPr>
          <w:rStyle w:val="HMComment"/>
        </w:rPr>
        <w:t xml:space="preserve"> содержатся следующие группы полей: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Zakladka_Obschee">
        <w:r>
          <w:rPr>
            <w:rStyle w:val="HMSpisok12"/>
            <w:b/>
            <w:color w:val="0000FF"/>
            <w:u w:val="single"/>
          </w:rPr>
          <w:t>Общая информация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Platezhnye_rekvizit9C37AE11">
        <w:r>
          <w:rPr>
            <w:rStyle w:val="HMSpisok12"/>
            <w:b/>
            <w:color w:val="0000FF"/>
            <w:u w:val="single"/>
          </w:rPr>
          <w:t>Платежные реквизиты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Zakladka_Mestonahojdeniya">
        <w:r>
          <w:rPr>
            <w:rStyle w:val="HMSpisok12"/>
            <w:b/>
            <w:color w:val="0000FF"/>
            <w:u w:val="single"/>
          </w:rPr>
          <w:t>Место нахож</w:t>
        </w:r>
        <w:r>
          <w:rPr>
            <w:rStyle w:val="HMSpisok12"/>
            <w:b/>
            <w:color w:val="0000FF"/>
            <w:u w:val="single"/>
          </w:rPr>
          <w:t>дения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Zacladqa_Pochtovyi_dres">
        <w:r>
          <w:rPr>
            <w:rStyle w:val="HMSpisok12"/>
            <w:b/>
            <w:color w:val="0000FF"/>
            <w:u w:val="single"/>
          </w:rPr>
          <w:t>Почтовый адрес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Svedeniia_o_privlechennykh_subpoA8D0D11F">
        <w:r>
          <w:rPr>
            <w:rStyle w:val="HMComment"/>
            <w:b/>
            <w:color w:val="0000FF"/>
            <w:u w:val="single"/>
          </w:rPr>
          <w:t>Сведения о привлеченных субподрядчиках/соисполнителях</w:t>
        </w:r>
      </w:hyperlink>
      <w:r>
        <w:rPr>
          <w:rStyle w:val="HMSpisok12"/>
        </w:rPr>
        <w:t>.</w:t>
      </w:r>
    </w:p>
    <w:p w:rsidR="008429C6" w:rsidRDefault="004B4206">
      <w:pPr>
        <w:pStyle w:val="HMComment0"/>
      </w:pPr>
      <w:r>
        <w:rPr>
          <w:rStyle w:val="HMSpisok12"/>
        </w:rPr>
        <w:t>В группах полей</w:t>
      </w:r>
      <w:r>
        <w:rPr>
          <w:rStyle w:val="HMComment"/>
        </w:rPr>
        <w:t xml:space="preserve"> содержатся регистрационные данные организации контраг</w:t>
      </w:r>
      <w:r>
        <w:rPr>
          <w:rStyle w:val="HMComment"/>
        </w:rPr>
        <w:t xml:space="preserve">ента, которые заполняются автоматически по результатам проведения процедуры закупки или при указании поставщика из справочника </w:t>
      </w:r>
      <w:r>
        <w:rPr>
          <w:rStyle w:val="HMComment"/>
          <w:i/>
        </w:rPr>
        <w:t xml:space="preserve">Организации </w:t>
      </w:r>
      <w:r>
        <w:rPr>
          <w:rStyle w:val="HMComment"/>
        </w:rPr>
        <w:t>(если соответствующие данные указаны).</w:t>
      </w:r>
    </w:p>
    <w:p w:rsidR="008429C6" w:rsidRDefault="004B4206">
      <w:pPr>
        <w:pStyle w:val="HMComment0"/>
      </w:pPr>
      <w:r>
        <w:rPr>
          <w:rStyle w:val="HMComment"/>
        </w:rPr>
        <w:t xml:space="preserve">Также на закладке </w:t>
      </w:r>
      <w:r>
        <w:rPr>
          <w:rStyle w:val="HMComment"/>
          <w:b/>
          <w:u w:val="single"/>
        </w:rPr>
        <w:t>Контрагент</w:t>
      </w:r>
      <w:r>
        <w:rPr>
          <w:rStyle w:val="HMComment"/>
        </w:rPr>
        <w:t xml:space="preserve"> существует возможность указания регистрационных д</w:t>
      </w:r>
      <w:r>
        <w:rPr>
          <w:rStyle w:val="HMComment"/>
        </w:rPr>
        <w:t>анных о субподрядчиках/соисполнителях, привлеченных к исполнению контрактных обязательств.</w:t>
      </w:r>
    </w:p>
    <w:p w:rsidR="008429C6" w:rsidRDefault="004B4206">
      <w:pPr>
        <w:pStyle w:val="3"/>
      </w:pPr>
      <w:bookmarkStart w:id="33" w:name="Zakladka_Obschee"/>
      <w:bookmarkStart w:id="34" w:name="_Toc46856140"/>
      <w:r>
        <w:t>Группа полей «Общая информация»</w:t>
      </w:r>
      <w:bookmarkEnd w:id="33"/>
      <w:bookmarkEnd w:id="34"/>
    </w:p>
    <w:p w:rsidR="008429C6" w:rsidRDefault="004B4206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Общая информация</w:t>
      </w:r>
      <w:r>
        <w:rPr>
          <w:rStyle w:val="HMComment"/>
        </w:rPr>
        <w:t xml:space="preserve"> </w:t>
      </w:r>
      <w:r>
        <w:rPr>
          <w:rStyle w:val="HMComment"/>
        </w:rPr>
        <w:t>имеет следующий вид:</w:t>
      </w:r>
    </w:p>
    <w:p w:rsidR="008429C6" w:rsidRDefault="003228C8">
      <w:pPr>
        <w:pStyle w:val="HMImageCaption0"/>
      </w:pPr>
      <w:r>
        <w:pict>
          <v:shape id="_x0000_s1081" style="width:482.25pt;height:279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543300"/>
                        <wp:effectExtent l="0" t="0" r="0" b="0"/>
                        <wp:docPr id="15" name="Pic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ct_zakladka-obchee_223.png"/>
                                <pic:cNvPicPr/>
                              </pic:nvPicPr>
                              <pic:blipFill>
                                <a:blip r:embed="rId2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543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11 – Группа полей «Общая информация»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В группе полей заполняются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организации</w:t>
      </w:r>
      <w:r>
        <w:rPr>
          <w:rStyle w:val="HMSpisok10-1"/>
        </w:rPr>
        <w:t xml:space="preserve"> – из раскрывающегося списка выбирается тип организации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ИНН не предоставлен </w:t>
      </w:r>
      <w:r>
        <w:rPr>
          <w:rStyle w:val="HMSpisok10-1"/>
        </w:rPr>
        <w:t>– признак включается, если контрагент не предоставил ИНН.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ИНН</w:t>
      </w:r>
      <w:r>
        <w:rPr>
          <w:rStyle w:val="HMSpisok10-1"/>
        </w:rPr>
        <w:t xml:space="preserve"> – указывает</w:t>
      </w:r>
      <w:r>
        <w:rPr>
          <w:rStyle w:val="HMSpisok10-1"/>
        </w:rPr>
        <w:t>ся идентификационный номер налогоплательщика организации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Аналог ИНН</w:t>
      </w:r>
      <w:r>
        <w:rPr>
          <w:rStyle w:val="HMSpisok10-1"/>
        </w:rPr>
        <w:t xml:space="preserve"> – вручную вводится код налогоплательщика в стране регистрации или его аналог.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ОКОПФ</w:t>
      </w:r>
      <w:r>
        <w:rPr>
          <w:rStyle w:val="HMSpisok10-1"/>
        </w:rPr>
        <w:t xml:space="preserve"> – указывается код </w:t>
      </w:r>
      <w:r>
        <w:rPr>
          <w:rStyle w:val="HMSpisok10-1"/>
          <w:i/>
        </w:rPr>
        <w:t>Общероссийского классификатора организационно-правовых форм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ОКФС</w:t>
      </w:r>
      <w:r>
        <w:rPr>
          <w:rStyle w:val="HMSpisok10-1"/>
        </w:rPr>
        <w:t xml:space="preserve"> – указы</w:t>
      </w:r>
      <w:r>
        <w:rPr>
          <w:rStyle w:val="HMSpisok10-1"/>
        </w:rPr>
        <w:t xml:space="preserve">вается код </w:t>
      </w:r>
      <w:r>
        <w:rPr>
          <w:rStyle w:val="HMSpisok10-1"/>
          <w:i/>
        </w:rPr>
        <w:t>Общероссийского классификатора форм собственности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Статус</w:t>
      </w:r>
      <w:r>
        <w:rPr>
          <w:rStyle w:val="HMSpisok10-1"/>
        </w:rPr>
        <w:t xml:space="preserve"> – указывается статус организации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Полное наименование</w:t>
      </w:r>
      <w:r>
        <w:rPr>
          <w:rStyle w:val="HMSpisok10-1"/>
        </w:rPr>
        <w:t>/</w:t>
      </w:r>
      <w:r>
        <w:rPr>
          <w:rStyle w:val="HMSpisok10-1"/>
          <w:b/>
        </w:rPr>
        <w:t>ФИО полностью</w:t>
      </w:r>
      <w:r>
        <w:rPr>
          <w:rStyle w:val="HMSpisok10-1"/>
        </w:rPr>
        <w:t xml:space="preserve"> – вручную вводится официальное наименование организации контрагента или ФИО полностью. Заполняется автомати</w:t>
      </w:r>
      <w:r>
        <w:rPr>
          <w:rStyle w:val="HMSpisok10-1"/>
        </w:rPr>
        <w:t xml:space="preserve">чески значением полей </w:t>
      </w:r>
      <w:r>
        <w:rPr>
          <w:rStyle w:val="HMSpisok10-1"/>
          <w:b/>
        </w:rPr>
        <w:t>Фамилия</w:t>
      </w:r>
      <w:r>
        <w:rPr>
          <w:rStyle w:val="HMSpisok10-1"/>
        </w:rPr>
        <w:t xml:space="preserve">, </w:t>
      </w:r>
      <w:r>
        <w:rPr>
          <w:rStyle w:val="HMSpisok10-1"/>
          <w:b/>
        </w:rPr>
        <w:t>Имя</w:t>
      </w:r>
      <w:r>
        <w:rPr>
          <w:rStyle w:val="HMSpisok10-1"/>
        </w:rPr>
        <w:t xml:space="preserve"> и </w:t>
      </w:r>
      <w:r>
        <w:rPr>
          <w:rStyle w:val="HMSpisok10-1"/>
          <w:b/>
        </w:rPr>
        <w:t>Отчество</w:t>
      </w:r>
      <w:r>
        <w:rPr>
          <w:rStyle w:val="HMSpisok10-1"/>
        </w:rPr>
        <w:t xml:space="preserve">, если в поле </w:t>
      </w:r>
      <w:r>
        <w:rPr>
          <w:rStyle w:val="HMSpisok10-1"/>
          <w:b/>
        </w:rPr>
        <w:t>Тип организации</w:t>
      </w:r>
      <w:r>
        <w:rPr>
          <w:rStyle w:val="HMSpisok10-1"/>
        </w:rPr>
        <w:t xml:space="preserve"> указано значение </w:t>
      </w:r>
      <w:r>
        <w:rPr>
          <w:rStyle w:val="HMSpisok10-1"/>
          <w:i/>
        </w:rPr>
        <w:t>Физическое лицо РФ</w:t>
      </w:r>
      <w:r>
        <w:rPr>
          <w:rStyle w:val="HMSpisok10-1"/>
        </w:rPr>
        <w:t xml:space="preserve"> или </w:t>
      </w:r>
      <w:r>
        <w:rPr>
          <w:rStyle w:val="HMSpisok10-1"/>
          <w:i/>
        </w:rPr>
        <w:t>Физическое лицо иностр. гос.</w:t>
      </w:r>
      <w:r>
        <w:rPr>
          <w:rStyle w:val="HMSpisok10-1"/>
        </w:rPr>
        <w:t xml:space="preserve"> и в поле </w:t>
      </w:r>
      <w:r>
        <w:rPr>
          <w:rStyle w:val="HMSpisok10-1"/>
          <w:b/>
        </w:rPr>
        <w:t>Счет</w:t>
      </w:r>
      <w:r>
        <w:rPr>
          <w:rStyle w:val="HMSpisok10-1"/>
        </w:rPr>
        <w:t xml:space="preserve"> не указан счет, для которого в справочнике заполнено поле </w:t>
      </w:r>
      <w:r>
        <w:rPr>
          <w:rStyle w:val="HMSpisok10-1"/>
          <w:b/>
        </w:rPr>
        <w:t>Наименование получателя в соответствии с</w:t>
      </w:r>
      <w:r>
        <w:rPr>
          <w:rStyle w:val="HMSpisok10-1"/>
          <w:b/>
        </w:rPr>
        <w:t xml:space="preserve"> требованием банка</w:t>
      </w:r>
      <w:r>
        <w:rPr>
          <w:rStyle w:val="HMSpisok10-1"/>
        </w:rPr>
        <w:t>.</w:t>
      </w:r>
    </w:p>
    <w:p w:rsidR="008429C6" w:rsidRDefault="004B4206">
      <w:pPr>
        <w:pStyle w:val="HMPrimechaniya0"/>
      </w:pPr>
      <w:r>
        <w:rPr>
          <w:rStyle w:val="HMPrimechaniya2"/>
          <w:b/>
        </w:rPr>
        <w:t>Примечание.</w:t>
      </w:r>
      <w:r>
        <w:rPr>
          <w:rStyle w:val="HMPrimechaniya2"/>
        </w:rPr>
        <w:t xml:space="preserve"> Наименование поля </w:t>
      </w:r>
      <w:r>
        <w:rPr>
          <w:rStyle w:val="HMPrimechaniya"/>
          <w:b/>
        </w:rPr>
        <w:t>Полное наименование</w:t>
      </w:r>
      <w:r>
        <w:rPr>
          <w:rStyle w:val="HMPrimechaniya"/>
        </w:rPr>
        <w:t>/</w:t>
      </w:r>
      <w:r>
        <w:rPr>
          <w:rStyle w:val="HMPrimechaniya"/>
          <w:b/>
        </w:rPr>
        <w:t>ФИО полностью</w:t>
      </w:r>
      <w:r>
        <w:rPr>
          <w:rStyle w:val="HMPrimechaniya"/>
        </w:rPr>
        <w:t xml:space="preserve"> зависит от значения поля </w:t>
      </w:r>
      <w:r>
        <w:rPr>
          <w:rStyle w:val="HMPrimechaniya"/>
          <w:b/>
        </w:rPr>
        <w:t>Тип организации</w:t>
      </w:r>
      <w:r>
        <w:rPr>
          <w:rStyle w:val="HMPrimechaniya"/>
        </w:rPr>
        <w:t xml:space="preserve">. Если в поле </w:t>
      </w:r>
      <w:r>
        <w:rPr>
          <w:rStyle w:val="HMPrimechaniya"/>
          <w:b/>
        </w:rPr>
        <w:t>Тип организации</w:t>
      </w:r>
      <w:r>
        <w:rPr>
          <w:rStyle w:val="HMPrimechaniya"/>
        </w:rPr>
        <w:t xml:space="preserve"> указано значение:</w:t>
      </w:r>
      <w:r>
        <w:br/>
      </w:r>
      <w:r>
        <w:tab/>
      </w:r>
      <w:r>
        <w:rPr>
          <w:rStyle w:val="HMPrimechaniya2"/>
          <w:b/>
        </w:rPr>
        <w:t>• Юридическое лицо РФ</w:t>
      </w:r>
      <w:r>
        <w:rPr>
          <w:rStyle w:val="HMPrimechaniya2"/>
        </w:rPr>
        <w:t xml:space="preserve"> или </w:t>
      </w:r>
      <w:r>
        <w:rPr>
          <w:rStyle w:val="HMPrimechaniya2"/>
          <w:b/>
        </w:rPr>
        <w:t>Юридическое лицо иностр. гос.</w:t>
      </w:r>
      <w:r>
        <w:rPr>
          <w:rStyle w:val="HMPrimechaniya2"/>
        </w:rPr>
        <w:t xml:space="preserve">, то наименование поля </w:t>
      </w:r>
      <w:r>
        <w:rPr>
          <w:rStyle w:val="HMPrimechaniya2"/>
          <w:b/>
        </w:rPr>
        <w:t>Полное наименование</w:t>
      </w:r>
      <w:r>
        <w:rPr>
          <w:rStyle w:val="HMPrimechaniya2"/>
        </w:rPr>
        <w:t>;</w:t>
      </w:r>
      <w:r>
        <w:br/>
      </w:r>
      <w:r>
        <w:tab/>
      </w:r>
      <w:r>
        <w:rPr>
          <w:rStyle w:val="HMPrimechaniya2"/>
          <w:b/>
        </w:rPr>
        <w:t>• Физическое лицо РФ</w:t>
      </w:r>
      <w:r>
        <w:rPr>
          <w:rStyle w:val="HMPrimechaniya2"/>
        </w:rPr>
        <w:t xml:space="preserve"> или </w:t>
      </w:r>
      <w:r>
        <w:rPr>
          <w:rStyle w:val="HMPrimechaniya2"/>
          <w:b/>
        </w:rPr>
        <w:t>Физическое лицо иностр. гос.</w:t>
      </w:r>
      <w:r>
        <w:rPr>
          <w:rStyle w:val="HMPrimechaniya2"/>
        </w:rPr>
        <w:t xml:space="preserve">, то наименование поля </w:t>
      </w:r>
      <w:r>
        <w:rPr>
          <w:rStyle w:val="HMPrimechaniya2"/>
          <w:b/>
        </w:rPr>
        <w:t>ФИО полностью</w:t>
      </w:r>
      <w:r>
        <w:rPr>
          <w:rStyle w:val="HMPrimechaniya2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Фамилия</w:t>
      </w:r>
      <w:r>
        <w:rPr>
          <w:rStyle w:val="HMSpisok10-1"/>
        </w:rPr>
        <w:t xml:space="preserve"> – вручную вводится </w:t>
      </w:r>
      <w:r>
        <w:rPr>
          <w:rStyle w:val="HMSpisok10-1"/>
        </w:rPr>
        <w:t>фамилия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Имя</w:t>
      </w:r>
      <w:r>
        <w:rPr>
          <w:rStyle w:val="HMSpisok10-1"/>
        </w:rPr>
        <w:t xml:space="preserve"> – </w:t>
      </w:r>
      <w:r>
        <w:rPr>
          <w:rStyle w:val="HMSpisok10-1"/>
        </w:rPr>
        <w:t xml:space="preserve">вручную вводится </w:t>
      </w:r>
      <w:r>
        <w:rPr>
          <w:rStyle w:val="HMSpisok10-1"/>
        </w:rPr>
        <w:t>имя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Отчество</w:t>
      </w:r>
      <w:r>
        <w:rPr>
          <w:rStyle w:val="HMSpisok10-1"/>
        </w:rPr>
        <w:t xml:space="preserve"> – </w:t>
      </w:r>
      <w:r>
        <w:rPr>
          <w:rStyle w:val="HMSpisok10-1"/>
        </w:rPr>
        <w:t xml:space="preserve">вручную вводится </w:t>
      </w:r>
      <w:r>
        <w:rPr>
          <w:rStyle w:val="HMSpisok10-1"/>
        </w:rPr>
        <w:t>отчество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Фирме</w:t>
      </w:r>
      <w:r>
        <w:rPr>
          <w:rStyle w:val="HMSpisok10-1"/>
          <w:b/>
        </w:rPr>
        <w:t>нное наименование</w:t>
      </w:r>
      <w:r>
        <w:rPr>
          <w:rStyle w:val="HMSpisok10-1"/>
        </w:rPr>
        <w:t xml:space="preserve"> – вручную вводится фирменное наименование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Поставщик культурных ценностей</w:t>
      </w:r>
      <w:r>
        <w:rPr>
          <w:rStyle w:val="HMSpisok10-1"/>
        </w:rPr>
        <w:t xml:space="preserve"> – признак включается, если контрагент является поставщиком культурных ценностей.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ОКПО</w:t>
      </w:r>
      <w:r>
        <w:rPr>
          <w:rStyle w:val="HMSpisok10-1"/>
        </w:rPr>
        <w:t xml:space="preserve"> – </w:t>
      </w:r>
      <w:r>
        <w:rPr>
          <w:rStyle w:val="HMSpisok10-1"/>
        </w:rPr>
        <w:t xml:space="preserve">вручную вводится код </w:t>
      </w:r>
      <w:r>
        <w:rPr>
          <w:rStyle w:val="HMSpisok10-1"/>
          <w:i/>
        </w:rPr>
        <w:t xml:space="preserve">Общероссийского классификатора предприятий </w:t>
      </w:r>
      <w:r>
        <w:rPr>
          <w:rStyle w:val="HMSpisok10-1"/>
          <w:i/>
        </w:rPr>
        <w:t>и организаций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ОКТМО</w:t>
      </w:r>
      <w:r>
        <w:rPr>
          <w:rStyle w:val="HMSpisok10-1"/>
        </w:rPr>
        <w:t xml:space="preserve"> – указывается код </w:t>
      </w:r>
      <w:r>
        <w:rPr>
          <w:rStyle w:val="HMSpisok10-1"/>
          <w:i/>
        </w:rPr>
        <w:t>Общероссийского классификатора территорий муниципальных образований</w:t>
      </w:r>
      <w:r>
        <w:rPr>
          <w:rStyle w:val="HMSpisok10-1"/>
        </w:rPr>
        <w:t xml:space="preserve">.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постановки на учет</w:t>
      </w:r>
      <w:r>
        <w:rPr>
          <w:rStyle w:val="HMSpisok10-1"/>
        </w:rPr>
        <w:t xml:space="preserve"> – </w:t>
      </w:r>
      <w:r>
        <w:rPr>
          <w:rStyle w:val="HMSpisok10-1"/>
        </w:rPr>
        <w:t>вручную вводится</w:t>
      </w:r>
      <w:r>
        <w:rPr>
          <w:rStyle w:val="HMSpisok10-1"/>
          <w:b/>
        </w:rPr>
        <w:t xml:space="preserve"> </w:t>
      </w:r>
      <w:r>
        <w:rPr>
          <w:rStyle w:val="HMSpisok10-1"/>
        </w:rPr>
        <w:t>дата постановки контрагента на учет в налоговом органе.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Телефон</w:t>
      </w:r>
      <w:r>
        <w:rPr>
          <w:rStyle w:val="HMSpisok10-1"/>
        </w:rPr>
        <w:t xml:space="preserve"> – вручную вводится контактный телефон ор</w:t>
      </w:r>
      <w:r>
        <w:rPr>
          <w:rStyle w:val="HMSpisok10-1"/>
        </w:rPr>
        <w:t>ганизации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Факс</w:t>
      </w:r>
      <w:r>
        <w:rPr>
          <w:rStyle w:val="HMSpisok10-1"/>
        </w:rPr>
        <w:t xml:space="preserve"> – вручную вводится номер факса организации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E-mail</w:t>
      </w:r>
      <w:r>
        <w:rPr>
          <w:rStyle w:val="HMSpisok10-1"/>
        </w:rPr>
        <w:t xml:space="preserve"> – вручную вводится адрес электронной почты организации контрагента.</w:t>
      </w:r>
    </w:p>
    <w:p w:rsidR="008429C6" w:rsidRDefault="004B4206">
      <w:pPr>
        <w:pStyle w:val="3"/>
      </w:pPr>
      <w:bookmarkStart w:id="35" w:name="Gruppa_poley_Platezhnye_rekvizit9C37AE11"/>
      <w:bookmarkStart w:id="36" w:name="_Toc46856141"/>
      <w:r>
        <w:t>Группа полей «Платежные реквизиты»</w:t>
      </w:r>
      <w:bookmarkEnd w:id="35"/>
      <w:bookmarkEnd w:id="36"/>
    </w:p>
    <w:p w:rsidR="008429C6" w:rsidRDefault="004B4206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Платежные реквизиты</w:t>
      </w:r>
      <w:r>
        <w:rPr>
          <w:rStyle w:val="HMComment"/>
        </w:rPr>
        <w:t xml:space="preserve"> </w:t>
      </w:r>
      <w:r>
        <w:rPr>
          <w:rStyle w:val="HMComment"/>
        </w:rPr>
        <w:t>имеет следующий вид:</w:t>
      </w:r>
    </w:p>
    <w:p w:rsidR="008429C6" w:rsidRDefault="003228C8">
      <w:pPr>
        <w:pStyle w:val="HMComment0"/>
        <w:jc w:val="center"/>
      </w:pPr>
      <w:r>
        <w:pict>
          <v:shape id="_x0000_s1080" style="width:343.5pt;height:156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362450" cy="1990725"/>
                        <wp:effectExtent l="0" t="0" r="0" b="0"/>
                        <wp:docPr id="16" name="Pic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uppa_poley_Platezhnye_rekvizity_Kontrakt.png"/>
                                <pic:cNvPicPr/>
                              </pic:nvPicPr>
                              <pic:blipFill>
                                <a:blip r:embed="rId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362450" cy="19907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12 – Группа полей «Платежные реквизиты»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В группе полей заполняются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счета</w:t>
      </w:r>
      <w:r>
        <w:rPr>
          <w:rStyle w:val="HMSpisok10-1"/>
        </w:rPr>
        <w:t xml:space="preserve"> – из раскрывающегося списка выбирается тип счета.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Счет</w:t>
      </w:r>
      <w:r>
        <w:rPr>
          <w:rStyle w:val="HMSpisok10-1"/>
        </w:rPr>
        <w:t xml:space="preserve"> – указывается номер счета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БИК</w:t>
      </w:r>
      <w:r>
        <w:rPr>
          <w:rStyle w:val="HMSpisok10-1"/>
        </w:rPr>
        <w:t xml:space="preserve"> – указывается банковский идентификационный код счета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Сче</w:t>
      </w:r>
      <w:r>
        <w:rPr>
          <w:rStyle w:val="HMSpisok10-1"/>
          <w:b/>
        </w:rPr>
        <w:t>т УФК</w:t>
      </w:r>
      <w:r>
        <w:rPr>
          <w:rStyle w:val="HMSpisok10-1"/>
        </w:rPr>
        <w:t xml:space="preserve"> – указывается счет Управления федерального казначейства.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 дохода</w:t>
      </w:r>
      <w:r>
        <w:rPr>
          <w:rStyle w:val="HMSpisok10-1"/>
        </w:rPr>
        <w:t xml:space="preserve"> – вручную вводится код дохода контрагента.</w:t>
      </w:r>
    </w:p>
    <w:p w:rsidR="008429C6" w:rsidRDefault="004B4206">
      <w:pPr>
        <w:pStyle w:val="3"/>
      </w:pPr>
      <w:bookmarkStart w:id="37" w:name="Zakladka_Mestonahojdeniya"/>
      <w:bookmarkStart w:id="38" w:name="_Toc46856142"/>
      <w:r>
        <w:t>Группа полей «Место нахождения»</w:t>
      </w:r>
      <w:bookmarkEnd w:id="37"/>
      <w:bookmarkEnd w:id="38"/>
    </w:p>
    <w:p w:rsidR="008429C6" w:rsidRDefault="004B4206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Место нахождения</w:t>
      </w:r>
      <w:r>
        <w:rPr>
          <w:rStyle w:val="HMComment"/>
        </w:rPr>
        <w:t xml:space="preserve"> имеет следующий вид:</w:t>
      </w:r>
    </w:p>
    <w:p w:rsidR="008429C6" w:rsidRDefault="003228C8">
      <w:pPr>
        <w:pStyle w:val="HMImageCaption0"/>
      </w:pPr>
      <w:r>
        <w:pict>
          <v:shape id="_x0000_s1079" style="width:482.25pt;height:108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1381125"/>
                        <wp:effectExtent l="0" t="0" r="0" b="0"/>
                        <wp:docPr id="17" name="Pic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ct_zakladka_Mesto-nahogdeniya_223Z.png"/>
                                <pic:cNvPicPr/>
                              </pic:nvPicPr>
                              <pic:blipFill>
                                <a:blip r:embed="rId2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1381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13 – Группа полей «Место нахождения»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В группе полей содержатся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Сведения из ЕГРЮЛ/ЕГРИП изменены</w:t>
      </w:r>
      <w:r>
        <w:rPr>
          <w:rStyle w:val="HMSpisok10-1"/>
        </w:rPr>
        <w:t xml:space="preserve"> – признак включается, если сведения о контрагенте из ЕГРЮЛ/ЕГРИП были изменены.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Страна</w:t>
      </w:r>
      <w:r>
        <w:rPr>
          <w:rStyle w:val="HMSpisok10-1"/>
        </w:rPr>
        <w:t xml:space="preserve"> – указывается страна местонахождения</w:t>
      </w:r>
      <w:r>
        <w:rPr>
          <w:rStyle w:val="HMSpisok10-1"/>
        </w:rPr>
        <w:t xml:space="preserve"> организации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Индекс</w:t>
      </w:r>
      <w:r>
        <w:rPr>
          <w:rStyle w:val="HMSpisok10-1"/>
        </w:rPr>
        <w:t xml:space="preserve"> – вручную вводится индекс организации контрагента.</w:t>
      </w:r>
    </w:p>
    <w:p w:rsidR="008429C6" w:rsidRDefault="004B4206">
      <w:pPr>
        <w:pStyle w:val="3"/>
      </w:pPr>
      <w:bookmarkStart w:id="39" w:name="Zacladqa_Pochtovyi_dres"/>
      <w:bookmarkStart w:id="40" w:name="_Toc46856143"/>
      <w:r>
        <w:t>Группа полей «Почтовый адрес»</w:t>
      </w:r>
      <w:bookmarkEnd w:id="39"/>
      <w:bookmarkEnd w:id="40"/>
    </w:p>
    <w:p w:rsidR="008429C6" w:rsidRDefault="004B4206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Почтовый адрес</w:t>
      </w:r>
      <w:r>
        <w:rPr>
          <w:rStyle w:val="HMComment"/>
        </w:rPr>
        <w:t xml:space="preserve"> имеет следующий вид:</w:t>
      </w:r>
    </w:p>
    <w:p w:rsidR="008429C6" w:rsidRDefault="003228C8">
      <w:pPr>
        <w:pStyle w:val="HMImageCaption0"/>
      </w:pPr>
      <w:r>
        <w:pict>
          <v:shape id="_x0000_s1078" style="width:421.5pt;height:129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353050" cy="1647825"/>
                        <wp:effectExtent l="0" t="0" r="0" b="0"/>
                        <wp:docPr id="18" name="Pic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Zacladqa_Pochtovyi_adres_223.png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353050" cy="16478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14 – Группа полей «Почтовый адрес»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Почтовый адрес</w:t>
      </w:r>
      <w:r>
        <w:rPr>
          <w:rStyle w:val="HMComment"/>
        </w:rPr>
        <w:t xml:space="preserve"> заполняется аналогично группе полей </w:t>
      </w:r>
      <w:hyperlink w:anchor="Zakladka_Mestonahojdeniya">
        <w:r>
          <w:rPr>
            <w:rStyle w:val="HMComment"/>
            <w:b/>
            <w:color w:val="0000FF"/>
            <w:u w:val="single"/>
          </w:rPr>
          <w:t>Место нахождения</w:t>
        </w:r>
      </w:hyperlink>
      <w:r>
        <w:rPr>
          <w:rStyle w:val="HMComment"/>
        </w:rPr>
        <w:t>.</w:t>
      </w:r>
    </w:p>
    <w:p w:rsidR="008429C6" w:rsidRDefault="004B4206">
      <w:pPr>
        <w:pStyle w:val="3"/>
      </w:pPr>
      <w:bookmarkStart w:id="41" w:name="Svedeniia_o_privlechennykh_subpoA8D0D11F"/>
      <w:bookmarkStart w:id="42" w:name="_Toc46856144"/>
      <w:r>
        <w:t>Группа полей «Сведения о привлечении субподрядчиков, соисполнителей»</w:t>
      </w:r>
      <w:bookmarkEnd w:id="41"/>
      <w:bookmarkEnd w:id="42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 xml:space="preserve">Сведения о привлечении </w:t>
      </w:r>
      <w:r>
        <w:rPr>
          <w:rStyle w:val="HMComment"/>
          <w:b/>
        </w:rPr>
        <w:t>субподрядчиков, соисполнителей</w:t>
      </w:r>
      <w:r>
        <w:rPr>
          <w:rStyle w:val="HMComment"/>
        </w:rPr>
        <w:t xml:space="preserve"> расположен признак </w:t>
      </w:r>
      <w:r>
        <w:rPr>
          <w:rStyle w:val="HMComment"/>
          <w:b/>
        </w:rPr>
        <w:t>Указать сведения о привлечении к исполнению контракта субподрядчиков/соисполнителей</w:t>
      </w:r>
      <w:r>
        <w:rPr>
          <w:rStyle w:val="HMComment"/>
        </w:rPr>
        <w:t>. При включении признака становится доступным список субподрядчиков/соисполнителей, привлеченных к исполнению контрактных о</w:t>
      </w:r>
      <w:r>
        <w:rPr>
          <w:rStyle w:val="HMComment"/>
        </w:rPr>
        <w:t>бязательств.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добавления нового субподрядчика/соисполнителя необходимо нажать на кнопку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19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создания субподрядчика/соисполнителя: </w:t>
      </w:r>
    </w:p>
    <w:p w:rsidR="008429C6" w:rsidRDefault="003228C8">
      <w:pPr>
        <w:pStyle w:val="HMImageCaption0"/>
      </w:pPr>
      <w:r>
        <w:pict>
          <v:shape id="_x0000_s1077" style="width:482.25pt;height:426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5419725"/>
                        <wp:effectExtent l="0" t="0" r="0" b="0"/>
                        <wp:docPr id="20" name="Pic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ozdanie_subpodryadchika_zakladka_Obschaya_informaciya.png"/>
                                <pic:cNvPicPr/>
                              </pic:nvPicPr>
                              <pic:blipFill>
                                <a:blip r:embed="rId2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4197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15 – Форма создания субподрядчика/соисполнителя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Заполнение данных о субподрядчиках/соисполнителях идентично заполнению групп полей </w:t>
      </w:r>
      <w:hyperlink w:anchor="Zakladka_Obschee">
        <w:r>
          <w:rPr>
            <w:rStyle w:val="HMComment"/>
            <w:b/>
            <w:color w:val="0000FF"/>
            <w:u w:val="single"/>
          </w:rPr>
          <w:t>Общая информация</w:t>
        </w:r>
      </w:hyperlink>
      <w:r>
        <w:rPr>
          <w:rStyle w:val="HMComment"/>
        </w:rPr>
        <w:t xml:space="preserve">, </w:t>
      </w:r>
      <w:hyperlink w:anchor="Zakladka_Mestonahojdeniya">
        <w:r>
          <w:rPr>
            <w:rStyle w:val="HMComment"/>
            <w:b/>
            <w:color w:val="0000FF"/>
            <w:u w:val="single"/>
          </w:rPr>
          <w:t>Местона хождения</w:t>
        </w:r>
      </w:hyperlink>
      <w:r>
        <w:rPr>
          <w:rStyle w:val="HMComment"/>
        </w:rPr>
        <w:t xml:space="preserve">, </w:t>
      </w:r>
      <w:hyperlink w:anchor="Zacladqa_Pochtovyi_dres">
        <w:r>
          <w:rPr>
            <w:rStyle w:val="HMComment"/>
            <w:b/>
            <w:color w:val="0000FF"/>
            <w:u w:val="single"/>
          </w:rPr>
          <w:t>Почтовый адрес</w:t>
        </w:r>
      </w:hyperlink>
      <w:r>
        <w:rPr>
          <w:rStyle w:val="HMComment"/>
        </w:rPr>
        <w:t xml:space="preserve">, </w:t>
      </w:r>
      <w:hyperlink w:anchor="Gruppa_poley_TRU">
        <w:r>
          <w:rPr>
            <w:rStyle w:val="HMComment"/>
            <w:b/>
            <w:color w:val="0000FF"/>
            <w:u w:val="single"/>
          </w:rPr>
          <w:t>Товары, работы, услуги</w:t>
        </w:r>
      </w:hyperlink>
      <w:r>
        <w:rPr>
          <w:rStyle w:val="HMComment"/>
        </w:rPr>
        <w:t xml:space="preserve">  для контрагента.</w:t>
      </w:r>
    </w:p>
    <w:p w:rsidR="008429C6" w:rsidRDefault="004B4206">
      <w:pPr>
        <w:pStyle w:val="2"/>
      </w:pPr>
      <w:bookmarkStart w:id="43" w:name="Zakladka_Predmet_Kontrakta"/>
      <w:bookmarkStart w:id="44" w:name="_Toc46856145"/>
      <w:r>
        <w:t>Закладка «Предмет договора»</w:t>
      </w:r>
      <w:bookmarkEnd w:id="43"/>
      <w:bookmarkEnd w:id="44"/>
    </w:p>
    <w:p w:rsidR="008429C6" w:rsidRDefault="004B4206">
      <w:pPr>
        <w:pStyle w:val="HMComment0"/>
      </w:pPr>
      <w:r>
        <w:rPr>
          <w:rStyle w:val="HMComment"/>
        </w:rPr>
        <w:t>Закладка заполняется автоматически, когда ЭД «Договор (223-ФЗ)» создается на основе решения или из с</w:t>
      </w:r>
      <w:r>
        <w:rPr>
          <w:rStyle w:val="HMComment"/>
        </w:rPr>
        <w:t xml:space="preserve">троки ЭД «План закупок». В связи с этим без определенной необходимости спецификацию редактировать не рекомендуется. </w:t>
      </w:r>
    </w:p>
    <w:p w:rsidR="008429C6" w:rsidRDefault="004B4206">
      <w:pPr>
        <w:pStyle w:val="HMComment0"/>
      </w:pPr>
      <w:r>
        <w:rPr>
          <w:rStyle w:val="HMComment"/>
        </w:rPr>
        <w:t>Закладка имеет следующий вид:</w:t>
      </w:r>
    </w:p>
    <w:p w:rsidR="008429C6" w:rsidRDefault="003228C8">
      <w:pPr>
        <w:pStyle w:val="HMImageCaption0"/>
      </w:pPr>
      <w:r>
        <w:pict>
          <v:shape id="_x0000_s1076" style="width:482.25pt;height:382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857750"/>
                        <wp:effectExtent l="0" t="0" r="0" b="0"/>
                        <wp:docPr id="21" name="Pic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00003-20 34 08-1-43_223.png"/>
                                <pic:cNvPicPr/>
                              </pic:nvPicPr>
                              <pic:blipFill>
                                <a:blip r:embed="rId2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8577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16 – Закладка «Предмет договора»</w:t>
                  </w:r>
                </w:p>
              </w:txbxContent>
            </v:textbox>
          </v:shape>
        </w:pict>
      </w:r>
    </w:p>
    <w:p w:rsidR="008429C6" w:rsidRDefault="004B4206">
      <w:pPr>
        <w:pStyle w:val="3"/>
      </w:pPr>
      <w:bookmarkStart w:id="45" w:name="Gruppa_poley_TRU"/>
      <w:bookmarkStart w:id="46" w:name="_Toc46856146"/>
      <w:r>
        <w:t>Группа полей «Товары, работы, услуги»</w:t>
      </w:r>
      <w:bookmarkEnd w:id="45"/>
      <w:bookmarkEnd w:id="46"/>
    </w:p>
    <w:p w:rsidR="008429C6" w:rsidRDefault="004B4206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Товары, работы услуги</w:t>
      </w:r>
      <w:r>
        <w:rPr>
          <w:rStyle w:val="HMComment"/>
        </w:rPr>
        <w:t xml:space="preserve"> содержатся строки спецификации закупаемой продукции.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добавления спецификации товара, работы или услуги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22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  <w:i/>
        </w:rPr>
        <w:t xml:space="preserve">Редактор информации о </w:t>
      </w:r>
      <w:r>
        <w:rPr>
          <w:rStyle w:val="HMComment"/>
          <w:i/>
        </w:rPr>
        <w:t>позиции объекта закупки</w:t>
      </w:r>
      <w:r>
        <w:rPr>
          <w:rStyle w:val="HMComment"/>
        </w:rPr>
        <w:t>:</w:t>
      </w:r>
    </w:p>
    <w:p w:rsidR="008429C6" w:rsidRDefault="003228C8">
      <w:pPr>
        <w:pStyle w:val="HMSpisok10-30"/>
      </w:pPr>
      <w:r>
        <w:pict>
          <v:shape id="_x0000_s1075" style="width:411pt;height:255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219700" cy="3248025"/>
                        <wp:effectExtent l="0" t="0" r="0" b="0"/>
                        <wp:docPr id="23" name="Pic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NewzSpecNew_223.png"/>
                                <pic:cNvPicPr/>
                              </pic:nvPicPr>
                              <pic:blipFill>
                                <a:blip r:embed="rId2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19700" cy="3248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17 – Редактор информации о позиции объекта закупки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Редактор информации о товаре содержит группы полей: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Tovar_rabota_usluga">
        <w:r>
          <w:rPr>
            <w:rStyle w:val="HMSpisok12"/>
            <w:b/>
            <w:color w:val="0000FF"/>
            <w:u w:val="single"/>
          </w:rPr>
          <w:t>Товар, работа, услуга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Harakteristiki_2">
        <w:r>
          <w:rPr>
            <w:rStyle w:val="HMSpisok12"/>
            <w:b/>
            <w:color w:val="0000FF"/>
            <w:u w:val="single"/>
          </w:rPr>
          <w:t>Характеристики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Gafik_postavki_TRU_2">
        <w:r>
          <w:rPr>
            <w:rStyle w:val="HMSpisok12"/>
            <w:b/>
            <w:color w:val="0000FF"/>
            <w:u w:val="single"/>
          </w:rPr>
          <w:t>График поставки товаров, выполнения работ, оказания услу</w:t>
        </w:r>
        <w:r>
          <w:rPr>
            <w:rStyle w:val="HMSpisok12"/>
            <w:b/>
            <w:color w:val="0000FF"/>
            <w:u w:val="single"/>
          </w:rPr>
          <w:t>г</w:t>
        </w:r>
      </w:hyperlink>
      <w:r>
        <w:rPr>
          <w:rStyle w:val="HMSpisok12"/>
        </w:rPr>
        <w:t>.</w:t>
      </w:r>
    </w:p>
    <w:p w:rsidR="008429C6" w:rsidRPr="003228C8" w:rsidRDefault="004B4206">
      <w:pPr>
        <w:pStyle w:val="4"/>
        <w:rPr>
          <w:lang w:val="ru-RU"/>
        </w:rPr>
      </w:pPr>
      <w:bookmarkStart w:id="47" w:name="Gruppa_poley_Tovar_rabota_usluga"/>
      <w:bookmarkStart w:id="48" w:name="_Toc46856147"/>
      <w:r w:rsidRPr="003228C8">
        <w:rPr>
          <w:lang w:val="ru-RU"/>
        </w:rPr>
        <w:t>Группа полей «Товар, работа, услуга»</w:t>
      </w:r>
      <w:bookmarkEnd w:id="47"/>
      <w:bookmarkEnd w:id="48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Товар, работа, услуга</w:t>
      </w:r>
      <w:r>
        <w:rPr>
          <w:rStyle w:val="HMComment"/>
        </w:rPr>
        <w:t xml:space="preserve"> </w:t>
      </w:r>
      <w:r>
        <w:rPr>
          <w:rStyle w:val="HMComment"/>
        </w:rPr>
        <w:t>содержатся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 группы</w:t>
      </w:r>
      <w:r>
        <w:rPr>
          <w:rStyle w:val="HMSpisok10-1"/>
        </w:rPr>
        <w:t xml:space="preserve"> – указывается код группы закупаемой продукции.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 продукции</w:t>
      </w:r>
      <w:r>
        <w:rPr>
          <w:rStyle w:val="HMSpisok10-1"/>
        </w:rPr>
        <w:t xml:space="preserve"> – </w:t>
      </w:r>
      <w:r>
        <w:rPr>
          <w:rStyle w:val="HMSpisok10-1"/>
        </w:rPr>
        <w:t xml:space="preserve">указывается </w:t>
      </w:r>
      <w:r>
        <w:rPr>
          <w:rStyle w:val="HMSpisok10-1"/>
        </w:rPr>
        <w:t>код закупаемой продукции, содержит код группы и код товара.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ОКПД</w:t>
      </w:r>
      <w:r>
        <w:rPr>
          <w:rStyle w:val="HMSpisok10-1"/>
        </w:rPr>
        <w:t xml:space="preserve"> –</w:t>
      </w:r>
      <w:r>
        <w:rPr>
          <w:rStyle w:val="HMSpisok10-1"/>
        </w:rPr>
        <w:t xml:space="preserve"> указывается код продукции из </w:t>
      </w:r>
      <w:r>
        <w:rPr>
          <w:rStyle w:val="HMSpisok10-1"/>
          <w:i/>
        </w:rPr>
        <w:t>Общероссийского классификатора продукции по видам экономической деятельности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9"/>
        </w:numPr>
      </w:pPr>
      <w:r>
        <w:rPr>
          <w:rStyle w:val="HMSpisok10-1"/>
          <w:b/>
        </w:rPr>
        <w:t>Наименование товара, работы, услуги</w:t>
      </w:r>
      <w:r>
        <w:rPr>
          <w:rStyle w:val="HMSpisok10-1"/>
        </w:rPr>
        <w:t xml:space="preserve"> – вручную вводится</w:t>
      </w:r>
      <w:r>
        <w:rPr>
          <w:rStyle w:val="HMSpisok10-1"/>
        </w:rPr>
        <w:t xml:space="preserve"> </w:t>
      </w:r>
      <w:r>
        <w:rPr>
          <w:rStyle w:val="HMSpisok10-1"/>
        </w:rPr>
        <w:t xml:space="preserve">название продукции. Автоматически заполняется значением поля </w:t>
      </w:r>
      <w:r>
        <w:rPr>
          <w:rStyle w:val="HMSpisok10-1"/>
          <w:b/>
        </w:rPr>
        <w:t>Наименование</w:t>
      </w:r>
      <w:r>
        <w:rPr>
          <w:rStyle w:val="HMSpisok10-1"/>
        </w:rPr>
        <w:t xml:space="preserve"> записи </w:t>
      </w:r>
      <w:r>
        <w:rPr>
          <w:rStyle w:val="HMSpisok10-1"/>
          <w:i/>
        </w:rPr>
        <w:t xml:space="preserve">Каталога </w:t>
      </w:r>
      <w:r>
        <w:rPr>
          <w:rStyle w:val="HMSpisok10-1"/>
          <w:i/>
        </w:rPr>
        <w:t>товаров, работ, услуг</w:t>
      </w:r>
      <w:r>
        <w:rPr>
          <w:rStyle w:val="HMSpisok10-1"/>
        </w:rPr>
        <w:t xml:space="preserve">, выбранной в поле </w:t>
      </w:r>
      <w:r>
        <w:rPr>
          <w:rStyle w:val="HMSpisok10-1"/>
          <w:b/>
        </w:rPr>
        <w:t>Код КТРУ</w:t>
      </w:r>
      <w:r>
        <w:rPr>
          <w:rStyle w:val="HMSpisok10-1"/>
        </w:rPr>
        <w:t xml:space="preserve">. Если поле </w:t>
      </w:r>
      <w:r>
        <w:rPr>
          <w:rStyle w:val="HMSpisok10-1"/>
          <w:b/>
        </w:rPr>
        <w:t>Код КТРУ</w:t>
      </w:r>
      <w:r>
        <w:rPr>
          <w:rStyle w:val="HMSpisok10-1"/>
        </w:rPr>
        <w:t xml:space="preserve"> не заполнено – значением поля </w:t>
      </w:r>
      <w:r>
        <w:rPr>
          <w:rStyle w:val="HMSpisok10-1"/>
          <w:b/>
        </w:rPr>
        <w:t>Наименование продукции</w:t>
      </w:r>
      <w:r>
        <w:rPr>
          <w:rStyle w:val="HMSpisok10-1"/>
        </w:rPr>
        <w:t xml:space="preserve"> записи </w:t>
      </w:r>
      <w:r>
        <w:rPr>
          <w:rStyle w:val="HMSpisok10-1"/>
          <w:i/>
        </w:rPr>
        <w:t>Справочника товаров, работ, услуг</w:t>
      </w:r>
      <w:r>
        <w:rPr>
          <w:rStyle w:val="HMSpisok10-1"/>
        </w:rPr>
        <w:t xml:space="preserve">, выбранной при заполнении поля </w:t>
      </w:r>
      <w:r>
        <w:rPr>
          <w:rStyle w:val="HMSpisok10-1"/>
          <w:b/>
        </w:rPr>
        <w:t>Код продукции</w:t>
      </w:r>
      <w:r>
        <w:rPr>
          <w:rStyle w:val="HMSpisok10-1"/>
        </w:rPr>
        <w:t xml:space="preserve">. Доступно для редактирования  на статусах </w:t>
      </w:r>
      <w:r>
        <w:rPr>
          <w:rStyle w:val="HMSpisok10-1"/>
          <w:b/>
        </w:rPr>
        <w:t>Отложе</w:t>
      </w:r>
      <w:r>
        <w:rPr>
          <w:rStyle w:val="HMSpisok10-1"/>
          <w:b/>
        </w:rPr>
        <w:t>н</w:t>
      </w:r>
      <w:r>
        <w:rPr>
          <w:rStyle w:val="HMSpisok10-1"/>
        </w:rPr>
        <w:t xml:space="preserve"> и </w:t>
      </w:r>
      <w:r>
        <w:rPr>
          <w:rStyle w:val="HMSpisok10-1"/>
          <w:b/>
        </w:rPr>
        <w:t>Новый</w:t>
      </w:r>
      <w:r>
        <w:rPr>
          <w:rStyle w:val="HMSpisok10-1"/>
        </w:rPr>
        <w:t xml:space="preserve">, если заполнено поле  </w:t>
      </w:r>
      <w:r>
        <w:rPr>
          <w:rStyle w:val="HMSpisok10-1"/>
          <w:b/>
        </w:rPr>
        <w:t>Код КТРУ</w:t>
      </w:r>
      <w:r>
        <w:rPr>
          <w:rStyle w:val="HMSpisok10-1"/>
        </w:rPr>
        <w:t xml:space="preserve">. </w:t>
      </w:r>
      <w:r>
        <w:rPr>
          <w:rStyle w:val="HMSpisok10-3"/>
        </w:rPr>
        <w:t xml:space="preserve">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Количество</w:t>
      </w:r>
      <w:r>
        <w:rPr>
          <w:rStyle w:val="HMSpisok10-1"/>
        </w:rPr>
        <w:t xml:space="preserve"> – отображается количество поставляемой продукции. Автоматически заполняется при введении графика поставки продукции. Недоступно для редактирования.</w:t>
      </w:r>
    </w:p>
    <w:p w:rsidR="008429C6" w:rsidRDefault="004B4206">
      <w:pPr>
        <w:pStyle w:val="HMSpisok10-10"/>
        <w:numPr>
          <w:ilvl w:val="0"/>
          <w:numId w:val="17"/>
        </w:numPr>
      </w:pPr>
      <w:r>
        <w:rPr>
          <w:rStyle w:val="HMSpisok10-1"/>
          <w:b/>
        </w:rPr>
        <w:t>Единица измерения</w:t>
      </w:r>
      <w:r>
        <w:rPr>
          <w:rStyle w:val="HMSpisok10-1"/>
        </w:rPr>
        <w:t xml:space="preserve"> – указывается единица измерения про</w:t>
      </w:r>
      <w:r>
        <w:rPr>
          <w:rStyle w:val="HMSpisok10-1"/>
        </w:rPr>
        <w:t>дукции.</w:t>
      </w:r>
      <w:r>
        <w:rPr>
          <w:rStyle w:val="HMPrimechaniya"/>
        </w:rPr>
        <w:t xml:space="preserve">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Невозможно определить количество (объем)</w:t>
      </w:r>
      <w:r>
        <w:rPr>
          <w:rStyle w:val="HMSpisok10-1"/>
        </w:rPr>
        <w:t xml:space="preserve"> – признак включается, если нет возможности спланировать необходимое количество товара.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объекта закупки</w:t>
      </w:r>
      <w:r>
        <w:rPr>
          <w:rStyle w:val="HMSpisok10-1"/>
        </w:rPr>
        <w:t xml:space="preserve"> – из раскрывающегося списка выбирается одно из значений: </w:t>
      </w:r>
      <w:r>
        <w:rPr>
          <w:rStyle w:val="HMSpisok10-1"/>
          <w:i/>
        </w:rPr>
        <w:t xml:space="preserve">(Пусто), Товар, Работа, Услуга. </w:t>
      </w:r>
      <w:r>
        <w:rPr>
          <w:rStyle w:val="HMSpisok10-1"/>
        </w:rPr>
        <w:t>Заполняетс</w:t>
      </w:r>
      <w:r>
        <w:rPr>
          <w:rStyle w:val="HMSpisok10-1"/>
        </w:rPr>
        <w:t>я значением из связанного ЭД «Закупка»</w:t>
      </w:r>
      <w:r>
        <w:rPr>
          <w:rStyle w:val="HMSpisok10-1"/>
          <w:i/>
        </w:rPr>
        <w:t xml:space="preserve">. </w:t>
      </w:r>
      <w:r>
        <w:rPr>
          <w:rStyle w:val="HMSpisok10-1"/>
        </w:rPr>
        <w:t>Поле доступно для редактирования на статусе «</w:t>
      </w:r>
      <w:r>
        <w:rPr>
          <w:rStyle w:val="HMSpisok10-1"/>
          <w:i/>
        </w:rPr>
        <w:t>Отложен</w:t>
      </w:r>
      <w:r>
        <w:rPr>
          <w:rStyle w:val="HMSpisok10-1"/>
        </w:rPr>
        <w:t>», «</w:t>
      </w:r>
      <w:r>
        <w:rPr>
          <w:rStyle w:val="HMSpisok10-1"/>
          <w:i/>
        </w:rPr>
        <w:t>Новый</w:t>
      </w:r>
      <w:r>
        <w:rPr>
          <w:rStyle w:val="HMSpisok10-1"/>
        </w:rPr>
        <w:t>».</w:t>
      </w:r>
    </w:p>
    <w:p w:rsidR="008429C6" w:rsidRDefault="004B4206">
      <w:pPr>
        <w:pStyle w:val="HMComment0"/>
      </w:pPr>
      <w:r>
        <w:rPr>
          <w:rStyle w:val="HMComment"/>
        </w:rPr>
        <w:lastRenderedPageBreak/>
        <w:t xml:space="preserve">Для автоматического заполнения спецификации на основе данных </w:t>
      </w:r>
      <w:r>
        <w:rPr>
          <w:rStyle w:val="HMComment"/>
          <w:i/>
        </w:rPr>
        <w:t>Справочника товаров, работ и услуг</w:t>
      </w:r>
      <w:r>
        <w:rPr>
          <w:rStyle w:val="HMComment"/>
        </w:rPr>
        <w:t xml:space="preserve"> нажимается кнопка </w:t>
      </w:r>
      <w:r>
        <w:rPr>
          <w:rStyle w:val="HMComment"/>
          <w:b/>
        </w:rPr>
        <w:t>Из справочника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При необходимости можн</w:t>
      </w:r>
      <w:r>
        <w:rPr>
          <w:rStyle w:val="HMComment"/>
        </w:rPr>
        <w:t xml:space="preserve">о добавить введенную информацию в </w:t>
      </w:r>
      <w:r>
        <w:rPr>
          <w:rStyle w:val="HMComment"/>
          <w:i/>
        </w:rPr>
        <w:t>Справочник товаров, работ и услуг</w:t>
      </w:r>
      <w:r>
        <w:rPr>
          <w:rStyle w:val="HMComment"/>
        </w:rPr>
        <w:t xml:space="preserve">. Для этого после внесения необходимых данных нажимается кнопка </w:t>
      </w:r>
      <w:r>
        <w:rPr>
          <w:rStyle w:val="HMComment"/>
          <w:b/>
        </w:rPr>
        <w:t>В справочник</w:t>
      </w:r>
      <w:r>
        <w:rPr>
          <w:rStyle w:val="HMComment"/>
        </w:rPr>
        <w:t>.</w:t>
      </w:r>
    </w:p>
    <w:p w:rsidR="008429C6" w:rsidRPr="003228C8" w:rsidRDefault="004B4206">
      <w:pPr>
        <w:pStyle w:val="4"/>
        <w:rPr>
          <w:lang w:val="ru-RU"/>
        </w:rPr>
      </w:pPr>
      <w:bookmarkStart w:id="49" w:name="Gruppa_polei_Strana_proishozhden64702C72"/>
      <w:bookmarkStart w:id="50" w:name="_Toc46856148"/>
      <w:r w:rsidRPr="003228C8">
        <w:rPr>
          <w:lang w:val="ru-RU"/>
        </w:rPr>
        <w:t>Группа полей «Страна происхождения товара»</w:t>
      </w:r>
      <w:bookmarkEnd w:id="49"/>
      <w:bookmarkEnd w:id="50"/>
    </w:p>
    <w:p w:rsidR="008429C6" w:rsidRDefault="004B4206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Страна происхождения товара</w:t>
      </w:r>
      <w:r>
        <w:rPr>
          <w:rStyle w:val="HMComment"/>
        </w:rPr>
        <w:t xml:space="preserve"> отображается информация о стран</w:t>
      </w:r>
      <w:r>
        <w:rPr>
          <w:rStyle w:val="HMComment"/>
        </w:rPr>
        <w:t>е происхождения товара.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добавления новой записи в список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24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Добавить страну</w:t>
      </w:r>
      <w:r>
        <w:rPr>
          <w:rStyle w:val="HMComment"/>
        </w:rPr>
        <w:t xml:space="preserve">). На экране откроется справочник </w:t>
      </w:r>
      <w:r>
        <w:rPr>
          <w:rStyle w:val="HMComment"/>
          <w:i/>
        </w:rPr>
        <w:t>Страны</w:t>
      </w:r>
      <w:r>
        <w:rPr>
          <w:rStyle w:val="HMComment"/>
        </w:rPr>
        <w:t xml:space="preserve">, в котором необходимо выбрать одну или несколько стран и нажать кнопку </w:t>
      </w:r>
      <w:r>
        <w:rPr>
          <w:rStyle w:val="HMComment"/>
          <w:b/>
        </w:rPr>
        <w:t>Выбрать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При сохранении документа осуществляетс</w:t>
      </w:r>
      <w:r>
        <w:rPr>
          <w:rStyle w:val="HMComment"/>
        </w:rPr>
        <w:t>я проверка:</w:t>
      </w:r>
    </w:p>
    <w:p w:rsidR="008429C6" w:rsidRDefault="004B4206">
      <w:pPr>
        <w:pStyle w:val="HMSpisok120"/>
        <w:numPr>
          <w:ilvl w:val="0"/>
          <w:numId w:val="14"/>
        </w:numPr>
      </w:pPr>
      <w:r>
        <w:rPr>
          <w:rStyle w:val="HMSpisok12"/>
        </w:rPr>
        <w:t xml:space="preserve">Если в поле </w:t>
      </w:r>
      <w:r>
        <w:rPr>
          <w:rStyle w:val="HMSpisok12"/>
          <w:b/>
        </w:rPr>
        <w:t>Тип объекта закупок</w:t>
      </w:r>
      <w:r>
        <w:rPr>
          <w:rStyle w:val="HMSpisok12"/>
        </w:rPr>
        <w:t xml:space="preserve"> указано значение </w:t>
      </w:r>
      <w:r>
        <w:rPr>
          <w:rStyle w:val="HMSpisok12"/>
          <w:i/>
        </w:rPr>
        <w:t>Товар</w:t>
      </w:r>
      <w:r>
        <w:rPr>
          <w:rStyle w:val="HMSpisok12"/>
        </w:rPr>
        <w:t xml:space="preserve">, то проверяется, что в списке </w:t>
      </w:r>
      <w:r>
        <w:rPr>
          <w:rStyle w:val="HMSpisok12"/>
          <w:i/>
        </w:rPr>
        <w:t>Страна происхождения товара</w:t>
      </w:r>
      <w:r>
        <w:rPr>
          <w:rStyle w:val="HMSpisok12"/>
        </w:rPr>
        <w:t xml:space="preserve"> есть хотя бы одна запись. Если  условие не выполняется, система выводит сообщение об ошибке: </w:t>
      </w:r>
      <w:r>
        <w:rPr>
          <w:rStyle w:val="HMSpisok12"/>
          <w:i/>
        </w:rPr>
        <w:t>AZK-XXX. Не заполнено поле "</w:t>
      </w:r>
      <w:r>
        <w:rPr>
          <w:rStyle w:val="HMSpisok12"/>
          <w:i/>
        </w:rPr>
        <w:t xml:space="preserve">Страна происхождения товара" позиций спецификации с номерами (2) (0) (1) (DOC). Заполнение данного блока обязательно при указании типа объекта закупки "Товар", </w:t>
      </w:r>
      <w:r>
        <w:rPr>
          <w:rStyle w:val="HMSpisok12"/>
        </w:rPr>
        <w:t xml:space="preserve">где:   </w:t>
      </w:r>
    </w:p>
    <w:p w:rsidR="008429C6" w:rsidRDefault="004B4206">
      <w:pPr>
        <w:pStyle w:val="HMSpisok12-20"/>
      </w:pPr>
      <w:r>
        <w:rPr>
          <w:rStyle w:val="HMSpisok12-2"/>
          <w:i/>
        </w:rPr>
        <w:t xml:space="preserve">0 </w:t>
      </w:r>
      <w:r>
        <w:rPr>
          <w:rStyle w:val="HMSpisok12-2"/>
        </w:rPr>
        <w:t>– фраза &lt;на вкладке "</w:t>
      </w:r>
      <w:r>
        <w:rPr>
          <w:rStyle w:val="HMSpisok12-2"/>
          <w:i/>
        </w:rPr>
        <w:t>&lt;Наименование вкладки&gt;"</w:t>
      </w:r>
      <w:r>
        <w:rPr>
          <w:rStyle w:val="HMSpisok12-2"/>
        </w:rPr>
        <w:t>&gt; ;</w:t>
      </w:r>
    </w:p>
    <w:p w:rsidR="008429C6" w:rsidRDefault="004B4206">
      <w:pPr>
        <w:pStyle w:val="HMSpisok12-20"/>
      </w:pPr>
      <w:r>
        <w:rPr>
          <w:rStyle w:val="HMSpisok12-2"/>
          <w:i/>
        </w:rPr>
        <w:t>1</w:t>
      </w:r>
      <w:r>
        <w:rPr>
          <w:rStyle w:val="HMSpisok12-2"/>
        </w:rPr>
        <w:t xml:space="preserve"> – фраза &lt;</w:t>
      </w:r>
      <w:r>
        <w:rPr>
          <w:rStyle w:val="HMSpisok12-2"/>
          <w:i/>
        </w:rPr>
        <w:t>в блоке "&lt;Наименование блок</w:t>
      </w:r>
      <w:r>
        <w:rPr>
          <w:rStyle w:val="HMSpisok12-2"/>
          <w:i/>
        </w:rPr>
        <w:t>а&gt;"</w:t>
      </w:r>
      <w:r>
        <w:rPr>
          <w:rStyle w:val="HMSpisok12-2"/>
        </w:rPr>
        <w:t>&gt;;</w:t>
      </w:r>
    </w:p>
    <w:p w:rsidR="008429C6" w:rsidRDefault="004B4206">
      <w:pPr>
        <w:pStyle w:val="HMSpisok12-20"/>
      </w:pPr>
      <w:r>
        <w:rPr>
          <w:rStyle w:val="HMSpisok12-2"/>
          <w:i/>
        </w:rPr>
        <w:t>2</w:t>
      </w:r>
      <w:r>
        <w:rPr>
          <w:rStyle w:val="HMSpisok12-2"/>
        </w:rPr>
        <w:t xml:space="preserve"> – номера строк у которых отсутствует </w:t>
      </w:r>
      <w:r>
        <w:rPr>
          <w:rStyle w:val="HMSpisok12-2"/>
          <w:b/>
        </w:rPr>
        <w:t>Страна происхождения товара</w:t>
      </w:r>
      <w:r>
        <w:rPr>
          <w:rStyle w:val="HMSpisok12-2"/>
        </w:rPr>
        <w:t>.</w:t>
      </w:r>
    </w:p>
    <w:p w:rsidR="008429C6" w:rsidRDefault="004B4206">
      <w:pPr>
        <w:pStyle w:val="4"/>
      </w:pPr>
      <w:bookmarkStart w:id="51" w:name="Gruppa_poley_Harakteristiki_2"/>
      <w:bookmarkStart w:id="52" w:name="_Toc46856149"/>
      <w:r>
        <w:t>Группа полей «Характеристики»</w:t>
      </w:r>
      <w:bookmarkEnd w:id="51"/>
      <w:bookmarkEnd w:id="52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Характеристики</w:t>
      </w:r>
      <w:r>
        <w:rPr>
          <w:rStyle w:val="HMComment"/>
        </w:rPr>
        <w:t xml:space="preserve"> указываются характеристики закупаемой продукции.</w:t>
      </w:r>
    </w:p>
    <w:p w:rsidR="008429C6" w:rsidRDefault="004B4206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Характеристики товара, работы, услуги из справочника характерист</w:t>
      </w:r>
      <w:r>
        <w:rPr>
          <w:rStyle w:val="HMComment"/>
          <w:i/>
        </w:rPr>
        <w:t>ик ТРУ</w:t>
      </w:r>
      <w:r>
        <w:rPr>
          <w:rStyle w:val="HMComment"/>
        </w:rPr>
        <w:t xml:space="preserve"> отображаются характеристики индивидуальных свойств группы товаров из </w:t>
      </w:r>
      <w:r>
        <w:rPr>
          <w:rStyle w:val="HMComment"/>
          <w:i/>
        </w:rPr>
        <w:t>Справочника товаров, работ, услуг</w:t>
      </w:r>
      <w:r>
        <w:rPr>
          <w:rStyle w:val="HMComment"/>
        </w:rPr>
        <w:t xml:space="preserve">. Форма просмотра строки списка доступна по кнопке </w:t>
      </w:r>
      <w:r>
        <w:rPr>
          <w:noProof/>
        </w:rPr>
        <w:drawing>
          <wp:inline distT="0" distB="0" distL="0" distR="0">
            <wp:extent cx="209550" cy="228600"/>
            <wp:effectExtent l="0" t="0" r="0" b="0"/>
            <wp:docPr id="25" name="Pic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</w:t>
      </w:r>
      <w:r>
        <w:rPr>
          <w:rStyle w:val="HMNormal"/>
        </w:rPr>
        <w:t>(</w:t>
      </w:r>
      <w:r>
        <w:rPr>
          <w:rStyle w:val="HMNormal"/>
          <w:b/>
        </w:rPr>
        <w:t>Открыть</w:t>
      </w:r>
      <w:r>
        <w:rPr>
          <w:rStyle w:val="HMNormal"/>
        </w:rPr>
        <w:t>).</w:t>
      </w:r>
    </w:p>
    <w:p w:rsidR="008429C6" w:rsidRPr="003228C8" w:rsidRDefault="004B4206">
      <w:pPr>
        <w:pStyle w:val="4"/>
        <w:rPr>
          <w:lang w:val="ru-RU"/>
        </w:rPr>
      </w:pPr>
      <w:bookmarkStart w:id="53" w:name="Gruppa_poley_Gafik_postavki_TRU_2"/>
      <w:bookmarkStart w:id="54" w:name="_Toc46856150"/>
      <w:r w:rsidRPr="003228C8">
        <w:rPr>
          <w:lang w:val="ru-RU"/>
        </w:rPr>
        <w:t>Группа полей «График поставки товаров, выполнения работ, оказания услуг»</w:t>
      </w:r>
      <w:bookmarkEnd w:id="53"/>
      <w:bookmarkEnd w:id="54"/>
    </w:p>
    <w:p w:rsidR="008429C6" w:rsidRDefault="004B4206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График поставки товаров, выполнения работ, оказания услуг</w:t>
      </w:r>
      <w:r>
        <w:rPr>
          <w:rStyle w:val="HMComment"/>
        </w:rPr>
        <w:t xml:space="preserve"> отображается информация о графике поставки продукции.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добавления графика поставки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26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форма:</w:t>
      </w:r>
    </w:p>
    <w:p w:rsidR="008429C6" w:rsidRDefault="003228C8">
      <w:pPr>
        <w:pStyle w:val="HMImageCaption0"/>
      </w:pPr>
      <w:r>
        <w:pict>
          <v:shape id="_x0000_s1074" style="width:348.75pt;height:137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429125" cy="1743075"/>
                        <wp:effectExtent l="0" t="0" r="0" b="0"/>
                        <wp:docPr id="27" name="Pic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NewPeriodM.png"/>
                                <pic:cNvPicPr/>
                              </pic:nvPicPr>
                              <pic:blipFill>
                                <a:blip r:embed="rId3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429125" cy="1743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18 – Редактор графика поставки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На форме 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Адрес</w:t>
      </w:r>
      <w:r>
        <w:rPr>
          <w:rStyle w:val="HMSpisok10-1"/>
        </w:rPr>
        <w:t xml:space="preserve"> – из раскрывающегося списка выбирается адрес поставки.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указывается дата оплаты.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Количество</w:t>
      </w:r>
      <w:r>
        <w:rPr>
          <w:rStyle w:val="HMSpisok10-1"/>
        </w:rPr>
        <w:t xml:space="preserve"> – вручную вводится количество поставляемого товара, работы или услуги. Доступно для редактирования на статусе «</w:t>
      </w:r>
      <w:r>
        <w:rPr>
          <w:rStyle w:val="HMSpisok10-1"/>
          <w:i/>
        </w:rPr>
        <w:t>Отложен</w:t>
      </w:r>
      <w:r>
        <w:rPr>
          <w:rStyle w:val="HMSpisok10-1"/>
        </w:rPr>
        <w:t>»/«</w:t>
      </w:r>
      <w:r>
        <w:rPr>
          <w:rStyle w:val="HMSpisok10-1"/>
          <w:i/>
        </w:rPr>
        <w:t>Новый</w:t>
      </w:r>
      <w:r>
        <w:rPr>
          <w:rStyle w:val="HMSpisok10-1"/>
        </w:rPr>
        <w:t>». Обязательное для заполнения поле.</w:t>
      </w:r>
    </w:p>
    <w:p w:rsidR="008429C6" w:rsidRDefault="004B4206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Если точная цена единицы продукции имеет значение более чем с двумя знаками посл</w:t>
      </w:r>
      <w:r>
        <w:rPr>
          <w:rStyle w:val="HMPrimechaniya"/>
        </w:rPr>
        <w:t xml:space="preserve">е запятой, то используется кнопка </w:t>
      </w:r>
      <w:r>
        <w:rPr>
          <w:noProof/>
        </w:rPr>
        <w:drawing>
          <wp:inline distT="0" distB="0" distL="0" distR="0">
            <wp:extent cx="266700" cy="266700"/>
            <wp:effectExtent l="0" t="0" r="0" b="0"/>
            <wp:docPr id="28" name="Pic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Otcliuchit_Vcliuchit_raschyot_qolichestva_i_stoimosti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Primechaniya"/>
        </w:rPr>
        <w:t xml:space="preserve"> (</w:t>
      </w:r>
      <w:r>
        <w:rPr>
          <w:rStyle w:val="HMPrimechaniya"/>
          <w:b/>
        </w:rPr>
        <w:t>Отключить расчет количества и стоимости</w:t>
      </w:r>
      <w:r>
        <w:rPr>
          <w:rStyle w:val="HMPrimechaniya"/>
        </w:rPr>
        <w:t>\</w:t>
      </w:r>
      <w:r>
        <w:rPr>
          <w:rStyle w:val="HMPrimechaniya"/>
          <w:b/>
        </w:rPr>
        <w:t>Включить расчет количества и стоимости</w:t>
      </w:r>
      <w:r>
        <w:rPr>
          <w:rStyle w:val="HMPrimechaniya"/>
        </w:rPr>
        <w:t xml:space="preserve">). При нажатии на кнопку отключается автоматический пересчет количества по стоимости и стоимости по количеству (поля </w:t>
      </w:r>
      <w:r>
        <w:rPr>
          <w:rStyle w:val="HMPrimechaniya"/>
          <w:b/>
        </w:rPr>
        <w:t>Количество</w:t>
      </w:r>
      <w:r>
        <w:rPr>
          <w:rStyle w:val="HMPrimechaniya"/>
        </w:rPr>
        <w:t xml:space="preserve"> и </w:t>
      </w:r>
      <w:r>
        <w:rPr>
          <w:rStyle w:val="HMPrimechaniya"/>
          <w:b/>
        </w:rPr>
        <w:t>Сумма</w:t>
      </w:r>
      <w:r>
        <w:rPr>
          <w:rStyle w:val="HMPrimechaniya"/>
        </w:rPr>
        <w:t xml:space="preserve"> не вл</w:t>
      </w:r>
      <w:r>
        <w:rPr>
          <w:rStyle w:val="HMPrimechaniya"/>
        </w:rPr>
        <w:t xml:space="preserve">ияют друг на друга). При повторном нажатии автоматический пересчет включается, при этом пересчитывается значение в поле </w:t>
      </w:r>
      <w:r>
        <w:rPr>
          <w:rStyle w:val="HMPrimechaniya"/>
          <w:b/>
        </w:rPr>
        <w:t>Количество</w:t>
      </w:r>
      <w:r>
        <w:rPr>
          <w:rStyle w:val="HMPrimechaniya"/>
        </w:rPr>
        <w:t xml:space="preserve"> относительно суммы. Инструмент доступен на статусах </w:t>
      </w:r>
      <w:r>
        <w:rPr>
          <w:rStyle w:val="HMPrimechaniya"/>
          <w:b/>
        </w:rPr>
        <w:t>«Отложен»</w:t>
      </w:r>
      <w:r>
        <w:rPr>
          <w:rStyle w:val="HMPrimechaniya"/>
        </w:rPr>
        <w:t>\</w:t>
      </w:r>
      <w:r>
        <w:rPr>
          <w:rStyle w:val="HMPrimechaniya"/>
          <w:b/>
        </w:rPr>
        <w:t>«Новый»</w:t>
      </w:r>
      <w:r>
        <w:rPr>
          <w:rStyle w:val="HMPrimechaniya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Сумма</w:t>
      </w:r>
      <w:r>
        <w:rPr>
          <w:rStyle w:val="HMSpisok10-1"/>
        </w:rPr>
        <w:t xml:space="preserve"> – вручную вводится сумма оплаты. Доступно для ре</w:t>
      </w:r>
      <w:r>
        <w:rPr>
          <w:rStyle w:val="HMSpisok10-1"/>
        </w:rPr>
        <w:t>дактирования на статусе «</w:t>
      </w:r>
      <w:r>
        <w:rPr>
          <w:rStyle w:val="HMSpisok10-1"/>
          <w:i/>
        </w:rPr>
        <w:t>Отложен</w:t>
      </w:r>
      <w:r>
        <w:rPr>
          <w:rStyle w:val="HMSpisok10-1"/>
        </w:rPr>
        <w:t>»/«</w:t>
      </w:r>
      <w:r>
        <w:rPr>
          <w:rStyle w:val="HMSpisok10-1"/>
          <w:i/>
        </w:rPr>
        <w:t>Новый</w:t>
      </w:r>
      <w:r>
        <w:rPr>
          <w:rStyle w:val="HMSpisok10-1"/>
        </w:rPr>
        <w:t>», если по строке задана цена с дробными копейками. Обязательное для заполнения поле.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сохранения записи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 </w:t>
      </w:r>
      <w:r>
        <w:rPr>
          <w:rStyle w:val="HMComment"/>
          <w:b/>
        </w:rPr>
        <w:t>Применить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Для формирования периодов поставки на панели инструментов нажимается кно</w:t>
      </w:r>
      <w:r>
        <w:rPr>
          <w:rStyle w:val="HMComment"/>
        </w:rPr>
        <w:t xml:space="preserve">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29" name="Pic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omp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Задать период</w:t>
      </w:r>
      <w:r>
        <w:rPr>
          <w:rStyle w:val="HMComment"/>
        </w:rPr>
        <w:t xml:space="preserve">). При нажатии кнопки открывается </w:t>
      </w:r>
      <w:r>
        <w:rPr>
          <w:rStyle w:val="HMComment"/>
          <w:i/>
        </w:rPr>
        <w:t>Генератор строк периода поставки</w:t>
      </w:r>
      <w:r>
        <w:rPr>
          <w:rStyle w:val="HMComment"/>
        </w:rPr>
        <w:t>:</w:t>
      </w:r>
    </w:p>
    <w:p w:rsidR="008429C6" w:rsidRDefault="003228C8">
      <w:pPr>
        <w:pStyle w:val="HMImageCaption0"/>
      </w:pPr>
      <w:r>
        <w:pict>
          <v:shape id="_x0000_s1073" style="width:371.25pt;height:232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714875" cy="2952750"/>
                        <wp:effectExtent l="0" t="0" r="0" b="0"/>
                        <wp:docPr id="30" name="Pic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rderCreatePeriod.png"/>
                                <pic:cNvPicPr/>
                              </pic:nvPicPr>
                              <pic:blipFill>
                                <a:blip r:embed="rId3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714875" cy="29527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19 – Генератор строк периода поставки</w:t>
                  </w:r>
                </w:p>
              </w:txbxContent>
            </v:textbox>
          </v:shape>
        </w:pict>
      </w:r>
      <w:r w:rsidR="004B4206">
        <w:rPr>
          <w:rStyle w:val="HMComment"/>
        </w:rPr>
        <w:t xml:space="preserve"> </w:t>
      </w:r>
    </w:p>
    <w:p w:rsidR="008429C6" w:rsidRDefault="004B4206">
      <w:pPr>
        <w:pStyle w:val="HMComment0"/>
      </w:pPr>
      <w:r>
        <w:rPr>
          <w:rStyle w:val="HMComment"/>
        </w:rPr>
        <w:t>В форме редактора 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Адрес</w:t>
      </w:r>
      <w:r>
        <w:rPr>
          <w:rStyle w:val="HMSpisok10-1"/>
        </w:rPr>
        <w:t xml:space="preserve"> – из раскры</w:t>
      </w:r>
      <w:r>
        <w:rPr>
          <w:rStyle w:val="HMSpisok10-1"/>
        </w:rPr>
        <w:t>вающегося списка выбирается адрес поставки.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Периодичность</w:t>
      </w:r>
      <w:r>
        <w:rPr>
          <w:rStyle w:val="HMSpisok10-1"/>
        </w:rPr>
        <w:t xml:space="preserve"> – из раскрывающегося списка выбирается периодичность поставки товаров, выполнения работ или оказания услуг.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начала периода</w:t>
      </w:r>
      <w:r>
        <w:rPr>
          <w:rStyle w:val="HMSpisok10-1"/>
        </w:rPr>
        <w:t xml:space="preserve"> – вручную вводится дата начала периода поставки продукции.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Дата </w:t>
      </w:r>
      <w:r>
        <w:rPr>
          <w:rStyle w:val="HMSpisok10-1"/>
          <w:b/>
        </w:rPr>
        <w:t>окончания периода</w:t>
      </w:r>
      <w:r>
        <w:rPr>
          <w:rStyle w:val="HMSpisok10-1"/>
        </w:rPr>
        <w:t xml:space="preserve"> – вручную вводится дата окончания периода поставки продукции.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Количество на дату</w:t>
      </w:r>
      <w:r>
        <w:rPr>
          <w:rStyle w:val="HMSpisok10-1"/>
        </w:rPr>
        <w:t xml:space="preserve"> – вручную вводится количество товаров, выполнения работ или оказания услуг.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сохранения записи нажимается кнопка </w:t>
      </w:r>
      <w:r>
        <w:rPr>
          <w:rStyle w:val="HMComment"/>
          <w:b/>
        </w:rPr>
        <w:t>Добавить строки</w:t>
      </w:r>
      <w:r>
        <w:rPr>
          <w:rStyle w:val="HMComment"/>
        </w:rPr>
        <w:t xml:space="preserve">, для замены записи нажимается кнопка </w:t>
      </w:r>
      <w:r>
        <w:rPr>
          <w:rStyle w:val="HMComment"/>
          <w:b/>
        </w:rPr>
        <w:t>Заменить строки</w:t>
      </w:r>
      <w:r>
        <w:rPr>
          <w:rStyle w:val="HMComment"/>
        </w:rPr>
        <w:t>.</w:t>
      </w:r>
    </w:p>
    <w:p w:rsidR="008429C6" w:rsidRDefault="004B4206">
      <w:pPr>
        <w:pStyle w:val="2"/>
      </w:pPr>
      <w:bookmarkStart w:id="55" w:name="Zakladka_Finansirovanie_Kontrakt"/>
      <w:bookmarkStart w:id="56" w:name="_Toc46856151"/>
      <w:r>
        <w:t>Закладка «Финансирование»</w:t>
      </w:r>
      <w:bookmarkEnd w:id="55"/>
      <w:bookmarkEnd w:id="56"/>
    </w:p>
    <w:p w:rsidR="008429C6" w:rsidRDefault="004B4206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Финансирование</w:t>
      </w:r>
      <w:r>
        <w:rPr>
          <w:rStyle w:val="HMComment"/>
        </w:rPr>
        <w:t xml:space="preserve"> содержится информация о финансировании, графике оплаты товаров, работ или услуг и контрагенте.</w:t>
      </w:r>
    </w:p>
    <w:p w:rsidR="008429C6" w:rsidRDefault="004B4206">
      <w:pPr>
        <w:pStyle w:val="HMComment0"/>
      </w:pPr>
      <w:r>
        <w:rPr>
          <w:rStyle w:val="HMComment"/>
        </w:rPr>
        <w:t>Закладка имеет следующий вид:</w:t>
      </w:r>
    </w:p>
    <w:p w:rsidR="008429C6" w:rsidRDefault="003228C8">
      <w:pPr>
        <w:pStyle w:val="HMImageCaption0"/>
      </w:pPr>
      <w:r>
        <w:pict>
          <v:shape id="_x0000_s1072" style="width:482.25pt;height:563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7153275"/>
                        <wp:effectExtent l="0" t="0" r="0" b="0"/>
                        <wp:docPr id="31" name="Pic 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Zakladka_Finansirovanie_Dogovor.png"/>
                                <pic:cNvPicPr/>
                              </pic:nvPicPr>
                              <pic:blipFill>
                                <a:blip r:embed="rId3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71532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20 – Вид з</w:t>
                  </w:r>
                  <w:r>
                    <w:rPr>
                      <w:rStyle w:val="HMImageCaption"/>
                    </w:rPr>
                    <w:t>акладки «Финансирование»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В верхней части закладки содержатся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Вид финансового обязательства</w:t>
      </w:r>
      <w:r>
        <w:rPr>
          <w:rStyle w:val="HMSpisok10-1"/>
        </w:rPr>
        <w:t xml:space="preserve"> – из раскрывающегося списка выбирается вид документа финансового обеспечения, который </w:t>
      </w:r>
      <w:r>
        <w:rPr>
          <w:rStyle w:val="HMSpisok10-1"/>
        </w:rPr>
        <w:t>будет создан в СКИБ в случае выгрузки документа. При создании из решения заполняется автоматически.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Не расписано на сумму</w:t>
      </w:r>
      <w:r>
        <w:rPr>
          <w:rStyle w:val="HMSpisok10-1"/>
        </w:rPr>
        <w:t xml:space="preserve"> – отображается разница между суммой контракта и расписанной суммой по графику оплаты. </w:t>
      </w:r>
    </w:p>
    <w:p w:rsidR="008429C6" w:rsidRDefault="004B4206">
      <w:pPr>
        <w:pStyle w:val="HMComment0"/>
      </w:pPr>
      <w:r>
        <w:rPr>
          <w:rStyle w:val="HMComment"/>
        </w:rPr>
        <w:lastRenderedPageBreak/>
        <w:t xml:space="preserve">Кнопка </w:t>
      </w:r>
      <w:r>
        <w:rPr>
          <w:rStyle w:val="HMComment"/>
          <w:b/>
        </w:rPr>
        <w:t>Добавить платежные реквизиты контрагента</w:t>
      </w:r>
      <w:r>
        <w:rPr>
          <w:rStyle w:val="HMComment"/>
        </w:rPr>
        <w:t xml:space="preserve"> предназначена для добавления нового контрагента по контракту. При нажатии кнопки на форму добавляется закладка с новым контрагентом.</w:t>
      </w:r>
    </w:p>
    <w:p w:rsidR="008429C6" w:rsidRDefault="004B4206">
      <w:pPr>
        <w:pStyle w:val="HMComment0"/>
      </w:pPr>
      <w:r>
        <w:rPr>
          <w:rStyle w:val="HMComment"/>
        </w:rPr>
        <w:t>На закладке содержатся следующие группы полей: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Platezhnye_rekvizity">
        <w:r>
          <w:rPr>
            <w:rStyle w:val="HMSpisok12"/>
            <w:b/>
            <w:color w:val="0000FF"/>
            <w:u w:val="single"/>
          </w:rPr>
          <w:t>Платежные реквизиты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Grafik_oplaty">
        <w:r>
          <w:rPr>
            <w:rStyle w:val="HMSpisok12"/>
            <w:b/>
            <w:color w:val="0000FF"/>
            <w:u w:val="single"/>
          </w:rPr>
          <w:t>График оплаты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Informatsiya_ob_ispolnenii">
        <w:r>
          <w:rPr>
            <w:rStyle w:val="HMComment"/>
            <w:b/>
            <w:color w:val="0000FF"/>
            <w:u w:val="single"/>
          </w:rPr>
          <w:t>Информация об исполнении</w:t>
        </w:r>
      </w:hyperlink>
      <w:r>
        <w:rPr>
          <w:rStyle w:val="HMComment"/>
        </w:rPr>
        <w:t>.</w:t>
      </w:r>
    </w:p>
    <w:p w:rsidR="008429C6" w:rsidRDefault="004B4206">
      <w:pPr>
        <w:pStyle w:val="3"/>
      </w:pPr>
      <w:bookmarkStart w:id="57" w:name="Gruppa_poley_Platezhnye_rekvizity"/>
      <w:bookmarkStart w:id="58" w:name="_Toc46856152"/>
      <w:r>
        <w:t>Группа полей «Платежные реквизиты»</w:t>
      </w:r>
      <w:bookmarkEnd w:id="57"/>
      <w:bookmarkEnd w:id="58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Платежные реквизиты</w:t>
      </w:r>
      <w:r>
        <w:rPr>
          <w:rStyle w:val="HMComment"/>
        </w:rPr>
        <w:t xml:space="preserve"> </w:t>
      </w:r>
      <w:r>
        <w:rPr>
          <w:rStyle w:val="HMComment"/>
        </w:rPr>
        <w:t>содержатся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Тип </w:t>
      </w:r>
      <w:r>
        <w:rPr>
          <w:rStyle w:val="HMSpisok10-1"/>
          <w:b/>
        </w:rPr>
        <w:t>организации</w:t>
      </w:r>
      <w:r>
        <w:rPr>
          <w:rStyle w:val="HMSpisok10-1"/>
        </w:rPr>
        <w:t xml:space="preserve"> – из раскрывающегося списка выбирается тип организации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ИНН не предоставлен </w:t>
      </w:r>
      <w:r>
        <w:rPr>
          <w:rStyle w:val="HMSpisok10-1"/>
        </w:rPr>
        <w:t>– признак включается, если контрагент не предоставил ИНН.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ИНН</w:t>
      </w:r>
      <w:r>
        <w:rPr>
          <w:rStyle w:val="HMSpisok10-1"/>
        </w:rPr>
        <w:t xml:space="preserve"> – указывается идентификационный номер налогоплательщика организации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КПП</w:t>
      </w:r>
      <w:r>
        <w:rPr>
          <w:rStyle w:val="HMSpisok10-1"/>
        </w:rPr>
        <w:t xml:space="preserve"> – вручную</w:t>
      </w:r>
      <w:r>
        <w:rPr>
          <w:rStyle w:val="HMSpisok10-1"/>
        </w:rPr>
        <w:t xml:space="preserve"> вводится код причины постановки на учет контрагента в налоговых органах.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Аналог ИНН</w:t>
      </w:r>
      <w:r>
        <w:rPr>
          <w:rStyle w:val="HMSpisok10-1"/>
        </w:rPr>
        <w:t xml:space="preserve"> – вручную вводится код налогоплательщика в стране регистрации или его аналог.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ОКОПФ</w:t>
      </w:r>
      <w:r>
        <w:rPr>
          <w:rStyle w:val="HMSpisok10-1"/>
        </w:rPr>
        <w:t xml:space="preserve"> – указывается код </w:t>
      </w:r>
      <w:r>
        <w:rPr>
          <w:rStyle w:val="HMSpisok10-1"/>
          <w:i/>
        </w:rPr>
        <w:t>Общероссийского классификатора организационно-правовых форм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Полное </w:t>
      </w:r>
      <w:r>
        <w:rPr>
          <w:rStyle w:val="HMSpisok10-1"/>
          <w:b/>
        </w:rPr>
        <w:t>наименование</w:t>
      </w:r>
      <w:r>
        <w:rPr>
          <w:rStyle w:val="HMSpisok10-1"/>
        </w:rPr>
        <w:t xml:space="preserve"> – вручную вводится официальное наименование организации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Фамилия имя отчество полностью</w:t>
      </w:r>
      <w:r>
        <w:rPr>
          <w:rStyle w:val="HMSpisok10-1"/>
        </w:rPr>
        <w:t xml:space="preserve"> – </w:t>
      </w:r>
      <w:r>
        <w:rPr>
          <w:rStyle w:val="HMSpisok10-1"/>
        </w:rPr>
        <w:t xml:space="preserve">вручную вводится </w:t>
      </w:r>
      <w:r>
        <w:rPr>
          <w:rStyle w:val="HMSpisok10-1"/>
        </w:rPr>
        <w:t>ФИО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Фамилия</w:t>
      </w:r>
      <w:r>
        <w:rPr>
          <w:rStyle w:val="HMSpisok10-1"/>
        </w:rPr>
        <w:t xml:space="preserve"> – вручную вводится </w:t>
      </w:r>
      <w:r>
        <w:rPr>
          <w:rStyle w:val="HMSpisok10-1"/>
        </w:rPr>
        <w:t>фамилия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Имя</w:t>
      </w:r>
      <w:r>
        <w:rPr>
          <w:rStyle w:val="HMSpisok10-1"/>
        </w:rPr>
        <w:t xml:space="preserve"> – </w:t>
      </w:r>
      <w:r>
        <w:rPr>
          <w:rStyle w:val="HMSpisok10-1"/>
        </w:rPr>
        <w:t xml:space="preserve">вручную вводится </w:t>
      </w:r>
      <w:r>
        <w:rPr>
          <w:rStyle w:val="HMSpisok10-1"/>
        </w:rPr>
        <w:t>имя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Отчество</w:t>
      </w:r>
      <w:r>
        <w:rPr>
          <w:rStyle w:val="HMSpisok10-1"/>
        </w:rPr>
        <w:t xml:space="preserve"> – </w:t>
      </w:r>
      <w:r>
        <w:rPr>
          <w:rStyle w:val="HMSpisok10-1"/>
        </w:rPr>
        <w:t xml:space="preserve">вручную </w:t>
      </w:r>
      <w:r>
        <w:rPr>
          <w:rStyle w:val="HMSpisok10-1"/>
        </w:rPr>
        <w:t xml:space="preserve">вводится </w:t>
      </w:r>
      <w:r>
        <w:rPr>
          <w:rStyle w:val="HMSpisok10-1"/>
        </w:rPr>
        <w:t>отчество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ОКТМО</w:t>
      </w:r>
      <w:r>
        <w:rPr>
          <w:rStyle w:val="HMSpisok10-1"/>
        </w:rPr>
        <w:t xml:space="preserve"> – указывается код </w:t>
      </w:r>
      <w:r>
        <w:rPr>
          <w:rStyle w:val="HMSpisok10-1"/>
          <w:i/>
        </w:rPr>
        <w:t>Общероссийского классификатора территорий муниципальных образований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счета</w:t>
      </w:r>
      <w:r>
        <w:rPr>
          <w:rStyle w:val="HMSpisok10-1"/>
        </w:rPr>
        <w:t xml:space="preserve"> – из раскрывающегося списка выбирается тип счета.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Счет</w:t>
      </w:r>
      <w:r>
        <w:rPr>
          <w:rStyle w:val="HMSpisok10-1"/>
        </w:rPr>
        <w:t xml:space="preserve"> – указывается номер счета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БИК</w:t>
      </w:r>
      <w:r>
        <w:rPr>
          <w:rStyle w:val="HMSpisok10-1"/>
        </w:rPr>
        <w:t xml:space="preserve"> – указывается банковский</w:t>
      </w:r>
      <w:r>
        <w:rPr>
          <w:rStyle w:val="HMSpisok10-1"/>
        </w:rPr>
        <w:t xml:space="preserve"> идентификационный код счета контрагента.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Счет УФК</w:t>
      </w:r>
      <w:r>
        <w:rPr>
          <w:rStyle w:val="HMSpisok10-1"/>
        </w:rPr>
        <w:t xml:space="preserve"> – указывается счет Управления федерального казначейства.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 дохода</w:t>
      </w:r>
      <w:r>
        <w:rPr>
          <w:rStyle w:val="HMSpisok10-1"/>
        </w:rPr>
        <w:t xml:space="preserve"> – вручную вводится код дохода контрагента.</w:t>
      </w:r>
    </w:p>
    <w:p w:rsidR="008429C6" w:rsidRDefault="004B4206">
      <w:pPr>
        <w:pStyle w:val="3"/>
      </w:pPr>
      <w:bookmarkStart w:id="59" w:name="Gruppa_poley_Grafik_oplaty"/>
      <w:bookmarkStart w:id="60" w:name="_Toc46856153"/>
      <w:r>
        <w:t>Группа полей «График оплаты»</w:t>
      </w:r>
      <w:bookmarkEnd w:id="59"/>
      <w:bookmarkEnd w:id="60"/>
    </w:p>
    <w:p w:rsidR="008429C6" w:rsidRDefault="004B4206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График оплаты</w:t>
      </w:r>
      <w:r>
        <w:rPr>
          <w:rStyle w:val="HMComment"/>
        </w:rPr>
        <w:t xml:space="preserve"> отображается информация о графике оплаты п</w:t>
      </w:r>
      <w:r>
        <w:rPr>
          <w:rStyle w:val="HMComment"/>
        </w:rPr>
        <w:t>родукции.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добавления информации о графике оплаты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32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форма, вид которой зависит от типа источника финансирования</w:t>
      </w:r>
    </w:p>
    <w:p w:rsidR="008429C6" w:rsidRDefault="004B4206">
      <w:pPr>
        <w:pStyle w:val="HMComment0"/>
      </w:pPr>
      <w:r>
        <w:rPr>
          <w:rStyle w:val="HMComment"/>
        </w:rPr>
        <w:t>На форме 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Источник финансирования</w:t>
      </w:r>
      <w:r>
        <w:rPr>
          <w:rStyle w:val="HMSpisok10-1"/>
        </w:rPr>
        <w:t xml:space="preserve"> – указывается источник финансирования.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Смета</w:t>
      </w:r>
      <w:r>
        <w:rPr>
          <w:rStyle w:val="HMSpisok10-1"/>
        </w:rPr>
        <w:t xml:space="preserve"> – указывается смета, по которой осуществляется оплата закупки.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Счет владельца сметы</w:t>
      </w:r>
      <w:r>
        <w:rPr>
          <w:rStyle w:val="HMSpisok10-1"/>
        </w:rPr>
        <w:t xml:space="preserve"> – указывается счет организации владельца сметы.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Получатель</w:t>
      </w:r>
      <w:r>
        <w:rPr>
          <w:rStyle w:val="HMSpisok10-1"/>
        </w:rPr>
        <w:t xml:space="preserve"> – указывается организация-получатель предмета закупки.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КВСР</w:t>
      </w:r>
      <w:r>
        <w:rPr>
          <w:rStyle w:val="HMSpisok10-1"/>
        </w:rPr>
        <w:t xml:space="preserve"> – указывается код ведомственной статьи расхода.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КЦСР</w:t>
      </w:r>
      <w:r>
        <w:rPr>
          <w:rStyle w:val="HMSpisok10-1"/>
        </w:rPr>
        <w:t xml:space="preserve"> – указывается код целевой статьи расходов.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КЦСР</w:t>
      </w:r>
      <w:r>
        <w:rPr>
          <w:rStyle w:val="HMSpisok10-1"/>
        </w:rPr>
        <w:t xml:space="preserve"> – указывается код целевой статьи расходов.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КВР</w:t>
      </w:r>
      <w:r>
        <w:rPr>
          <w:rStyle w:val="HMSpisok10-1"/>
        </w:rPr>
        <w:t xml:space="preserve"> – указывается код вида расходов.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КОСГУ</w:t>
      </w:r>
      <w:r>
        <w:rPr>
          <w:rStyle w:val="HMSpisok10-1"/>
        </w:rPr>
        <w:t xml:space="preserve"> – указывается классификатор операций сектора государственного управления.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Доп. ФК</w:t>
      </w:r>
      <w:r>
        <w:rPr>
          <w:rStyle w:val="HMSpisok10-1"/>
        </w:rPr>
        <w:t xml:space="preserve"> – указывается дополнительный функц</w:t>
      </w:r>
      <w:r>
        <w:rPr>
          <w:rStyle w:val="HMSpisok10-1"/>
        </w:rPr>
        <w:t>иональный код.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Доп. ЭК</w:t>
      </w:r>
      <w:r>
        <w:rPr>
          <w:rStyle w:val="HMSpisok10-1"/>
        </w:rPr>
        <w:t xml:space="preserve"> – указывается дополнительный экономический код.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Доп. КР</w:t>
      </w:r>
      <w:r>
        <w:rPr>
          <w:rStyle w:val="HMSpisok10-1"/>
        </w:rPr>
        <w:t xml:space="preserve"> – указывается дополнительный код расхода.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 цели</w:t>
      </w:r>
      <w:r>
        <w:rPr>
          <w:rStyle w:val="HMSpisok10-1"/>
        </w:rPr>
        <w:t xml:space="preserve"> – указывается код целевого назначения.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КВФО</w:t>
      </w:r>
      <w:r>
        <w:rPr>
          <w:rStyle w:val="HMSpisok10-1"/>
        </w:rPr>
        <w:t xml:space="preserve"> – указывается код вида финансового обеспечения.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Отраслевой код</w:t>
      </w:r>
      <w:r>
        <w:rPr>
          <w:rStyle w:val="HMSpisok10-1"/>
        </w:rPr>
        <w:t xml:space="preserve"> – указывается отраслевой код.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Код субсидии</w:t>
      </w:r>
      <w:r>
        <w:rPr>
          <w:rStyle w:val="HMSpisok10-1"/>
        </w:rPr>
        <w:t xml:space="preserve"> – указывается код субсидии.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Этап исполнения</w:t>
      </w:r>
      <w:r>
        <w:rPr>
          <w:rStyle w:val="HMSpisok10-1"/>
        </w:rPr>
        <w:t xml:space="preserve"> – из раскрывающегося списка выбирается этап исполнения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Примечание</w:t>
      </w:r>
      <w:r>
        <w:rPr>
          <w:rStyle w:val="HMSpisok10-1"/>
        </w:rPr>
        <w:t xml:space="preserve"> – вручную вводится необходимое примечание.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аванса</w:t>
      </w:r>
      <w:r>
        <w:rPr>
          <w:rStyle w:val="HMSpisok10-1"/>
        </w:rPr>
        <w:t xml:space="preserve"> – вручную вводится дата внесения аван</w:t>
      </w:r>
      <w:r>
        <w:rPr>
          <w:rStyle w:val="HMSpisok10-1"/>
        </w:rPr>
        <w:t>са.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Сумма аванса</w:t>
      </w:r>
      <w:r>
        <w:rPr>
          <w:rStyle w:val="HMSpisok10-1"/>
        </w:rPr>
        <w:t xml:space="preserve"> – вручную вводится сумма вносимого аванса.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автоматического заполнения полей используется кнопка </w:t>
      </w:r>
      <w:r>
        <w:rPr>
          <w:rStyle w:val="HMComment"/>
          <w:b/>
        </w:rPr>
        <w:t>Бюджет</w:t>
      </w:r>
      <w:r>
        <w:rPr>
          <w:rStyle w:val="HMComment"/>
        </w:rPr>
        <w:t>.</w:t>
      </w:r>
    </w:p>
    <w:p w:rsidR="008429C6" w:rsidRDefault="004B4206">
      <w:pPr>
        <w:pStyle w:val="HMSpisok120"/>
      </w:pPr>
      <w:r>
        <w:rPr>
          <w:rStyle w:val="HMSpisok12"/>
        </w:rPr>
        <w:t xml:space="preserve">В нижней части формы расположен список </w:t>
      </w:r>
      <w:r>
        <w:rPr>
          <w:rStyle w:val="HMSpisok12"/>
          <w:i/>
        </w:rPr>
        <w:t>График оплаты</w:t>
      </w:r>
      <w:r>
        <w:rPr>
          <w:rStyle w:val="HMSpisok12"/>
        </w:rPr>
        <w:t>.</w:t>
      </w:r>
    </w:p>
    <w:p w:rsidR="008429C6" w:rsidRDefault="004B4206">
      <w:pPr>
        <w:pStyle w:val="HMComment0"/>
      </w:pPr>
      <w:r>
        <w:rPr>
          <w:rStyle w:val="HMSpisok12"/>
        </w:rPr>
        <w:t xml:space="preserve">Для добавления графика оплаты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33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</w:t>
      </w:r>
      <w:r>
        <w:rPr>
          <w:rStyle w:val="HMSpisok12"/>
        </w:rPr>
        <w:t>а экране появит</w:t>
      </w:r>
      <w:r>
        <w:rPr>
          <w:rStyle w:val="HMSpisok12"/>
        </w:rPr>
        <w:t>ся форма:</w:t>
      </w:r>
    </w:p>
    <w:p w:rsidR="008429C6" w:rsidRDefault="003228C8">
      <w:pPr>
        <w:pStyle w:val="HMImageCaption0"/>
      </w:pPr>
      <w:r>
        <w:pict>
          <v:shape id="_x0000_s1071" style="width:282pt;height:103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581400" cy="1314450"/>
                        <wp:effectExtent l="0" t="0" r="0" b="0"/>
                        <wp:docPr id="34" name="Pic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umma_oplaty_na_datu.png"/>
                                <pic:cNvPicPr/>
                              </pic:nvPicPr>
                              <pic:blipFill>
                                <a:blip r:embed="rId3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581400" cy="13144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21 – Вид формы «Сумма оплаты на дату»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На форме 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указывается дата платежа.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Сумма</w:t>
      </w:r>
      <w:r>
        <w:rPr>
          <w:rStyle w:val="HMSpisok10-1"/>
        </w:rPr>
        <w:t xml:space="preserve"> – вручную вводится сумма платежа.</w:t>
      </w:r>
    </w:p>
    <w:p w:rsidR="008429C6" w:rsidRDefault="004B4206">
      <w:pPr>
        <w:pStyle w:val="HMComment0"/>
      </w:pPr>
      <w:r>
        <w:rPr>
          <w:color w:val="000000"/>
        </w:rPr>
        <w:t xml:space="preserve">Для сохранения записи нажимается кнопка </w:t>
      </w:r>
      <w:r>
        <w:rPr>
          <w:b/>
          <w:color w:val="000000"/>
        </w:rPr>
        <w:t>ОK</w:t>
      </w:r>
      <w:r>
        <w:rPr>
          <w:color w:val="000000"/>
        </w:rPr>
        <w:t xml:space="preserve"> или </w:t>
      </w:r>
      <w:r>
        <w:rPr>
          <w:b/>
          <w:color w:val="000000"/>
        </w:rPr>
        <w:t>Применить</w:t>
      </w:r>
      <w:r>
        <w:rPr>
          <w:rFonts w:ascii="Times New Roman" w:hAnsi="Times New Roman"/>
          <w:color w:val="000000"/>
        </w:rPr>
        <w:t>.</w:t>
      </w:r>
    </w:p>
    <w:p w:rsidR="008429C6" w:rsidRDefault="004B4206">
      <w:pPr>
        <w:pStyle w:val="3"/>
      </w:pPr>
      <w:bookmarkStart w:id="61" w:name="Gruppa_poley_Informatsiya_ob_ispolnenii"/>
      <w:bookmarkStart w:id="62" w:name="_Toc46856154"/>
      <w:r>
        <w:lastRenderedPageBreak/>
        <w:t>Группа полей «Информация об исполнении»</w:t>
      </w:r>
      <w:bookmarkEnd w:id="61"/>
      <w:bookmarkEnd w:id="62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Информа</w:t>
      </w:r>
      <w:r>
        <w:rPr>
          <w:rStyle w:val="HMComment"/>
          <w:b/>
        </w:rPr>
        <w:t>ция об исполнении</w:t>
      </w:r>
      <w:r>
        <w:rPr>
          <w:rStyle w:val="HMComment"/>
        </w:rPr>
        <w:t xml:space="preserve"> отображаются данные о поставленной и оплаченной по договору продукции.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добавления информации о платежном документе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35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 добавления записи:</w:t>
      </w:r>
    </w:p>
    <w:p w:rsidR="008429C6" w:rsidRDefault="003228C8">
      <w:pPr>
        <w:pStyle w:val="HMImageCaption0"/>
      </w:pPr>
      <w:r>
        <w:pict>
          <v:shape id="_x0000_s1070" style="width:482.25pt;height:217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762250"/>
                        <wp:effectExtent l="0" t="0" r="0" b="0"/>
                        <wp:docPr id="36" name="Pic 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storiya_oplaty.png"/>
                                <pic:cNvPicPr/>
                              </pic:nvPicPr>
                              <pic:blipFill>
                                <a:blip r:embed="rId3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7622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22 – Вид формы добавления </w:t>
                  </w:r>
                  <w:r>
                    <w:rPr>
                      <w:rStyle w:val="HMImageCaption"/>
                    </w:rPr>
                    <w:t>информации о платежном документе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На форме заполняются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платежа</w:t>
      </w:r>
      <w:r>
        <w:rPr>
          <w:rStyle w:val="HMSpisok10-1"/>
        </w:rPr>
        <w:t xml:space="preserve"> – вручную вводится дата проведения оплаты по платежному документу.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документа</w:t>
      </w:r>
      <w:r>
        <w:rPr>
          <w:rStyle w:val="HMSpisok10-1"/>
        </w:rPr>
        <w:t xml:space="preserve"> – вручную вводится дата плат</w:t>
      </w:r>
      <w:r>
        <w:rPr>
          <w:rStyle w:val="HMSpisok10-1"/>
        </w:rPr>
        <w:t>ежного документа.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 документа</w:t>
      </w:r>
      <w:r>
        <w:rPr>
          <w:rStyle w:val="HMSpisok10-1"/>
        </w:rPr>
        <w:t xml:space="preserve"> – вручную вводится номер платежного документа.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Сумма платежа</w:t>
      </w:r>
      <w:r>
        <w:rPr>
          <w:rStyle w:val="HMSpisok10-1"/>
        </w:rPr>
        <w:t xml:space="preserve"> – вручную вводится сумма платежного документа.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Наименование</w:t>
      </w:r>
      <w:r>
        <w:rPr>
          <w:rStyle w:val="HMSpisok10-1"/>
        </w:rPr>
        <w:t xml:space="preserve"> – вручную вводится наименование документа, подтверждающего оплату.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Платеж из СКИБ</w:t>
      </w:r>
      <w:r>
        <w:rPr>
          <w:rStyle w:val="HMSpisok10-1"/>
        </w:rPr>
        <w:t xml:space="preserve"> – признак включается, если информация о платежном документе получена из АЦК-Финансы.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Аванс</w:t>
      </w:r>
      <w:r>
        <w:rPr>
          <w:rStyle w:val="HMSpisok10-1"/>
        </w:rPr>
        <w:t xml:space="preserve"> – при включении признака введенные сведения об оплате считаются авансовым платежом.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Авансовый платеж, предусмотренный контрактом</w:t>
      </w:r>
      <w:r>
        <w:rPr>
          <w:rStyle w:val="HMSpisok10-1"/>
        </w:rPr>
        <w:t xml:space="preserve"> – вручную вводится сумма аванса, пр</w:t>
      </w:r>
      <w:r>
        <w:rPr>
          <w:rStyle w:val="HMSpisok10-1"/>
        </w:rPr>
        <w:t>едусмотренная договором.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перечисления аванса, предусмотренная контрактом</w:t>
      </w:r>
      <w:r>
        <w:rPr>
          <w:color w:val="000000"/>
          <w:sz w:val="20"/>
          <w:shd w:val="clear" w:color="auto" w:fill="FFFFFF"/>
        </w:rPr>
        <w:t xml:space="preserve"> – </w:t>
      </w:r>
      <w:r>
        <w:rPr>
          <w:rStyle w:val="HMSpisok10-1"/>
        </w:rPr>
        <w:t>вручную вводится дата выплаты аванса, предусмотренная договором.</w:t>
      </w:r>
    </w:p>
    <w:p w:rsidR="008429C6" w:rsidRDefault="004B4206">
      <w:pPr>
        <w:pStyle w:val="2"/>
      </w:pPr>
      <w:bookmarkStart w:id="63" w:name="Zakladka_Dopolnitelnaya_informatsiya"/>
      <w:bookmarkStart w:id="64" w:name="_Toc46856155"/>
      <w:r>
        <w:t>Закладка «Дополнительная информация»</w:t>
      </w:r>
      <w:bookmarkEnd w:id="63"/>
      <w:bookmarkEnd w:id="64"/>
    </w:p>
    <w:p w:rsidR="008429C6" w:rsidRDefault="004B4206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Дополнительная информация</w:t>
      </w:r>
      <w:r>
        <w:rPr>
          <w:rStyle w:val="HMComment"/>
        </w:rPr>
        <w:t xml:space="preserve"> отображаются данные об условиях дого</w:t>
      </w:r>
      <w:r>
        <w:rPr>
          <w:rStyle w:val="HMComment"/>
        </w:rPr>
        <w:t>вора, а также признаки документа.</w:t>
      </w:r>
    </w:p>
    <w:p w:rsidR="008429C6" w:rsidRDefault="004B4206">
      <w:pPr>
        <w:pStyle w:val="HMComment0"/>
      </w:pPr>
      <w:r>
        <w:rPr>
          <w:rStyle w:val="HMComment"/>
        </w:rPr>
        <w:t>На закладке содержатся группы полей: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Dopolnitelnaya_informatsiya">
        <w:r>
          <w:rPr>
            <w:rStyle w:val="HMSpisok12"/>
            <w:b/>
            <w:color w:val="0000FF"/>
            <w:u w:val="single"/>
          </w:rPr>
          <w:t>Дополнительная информация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Priznaki_ppo_protseCB002E9E">
        <w:r>
          <w:rPr>
            <w:rStyle w:val="HMSpisok12"/>
            <w:b/>
            <w:color w:val="0000FF"/>
            <w:u w:val="single"/>
          </w:rPr>
          <w:t>Признаки по процедуре закупки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Usloviya_kontrakta">
        <w:r>
          <w:rPr>
            <w:rStyle w:val="HMSpisok12"/>
            <w:b/>
            <w:color w:val="0000FF"/>
            <w:u w:val="single"/>
          </w:rPr>
          <w:t>Условия договора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Priznaki_vzaimodeysDF8CA7CA">
        <w:r>
          <w:rPr>
            <w:rStyle w:val="HMSpisok12"/>
            <w:b/>
            <w:color w:val="0000FF"/>
            <w:u w:val="single"/>
          </w:rPr>
          <w:t>Признаки взаимодействия с внешними системами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Dopolnitelnye_obshc36B6B602">
        <w:r>
          <w:rPr>
            <w:rStyle w:val="HMSpisok12"/>
            <w:b/>
            <w:color w:val="0000FF"/>
            <w:u w:val="single"/>
          </w:rPr>
          <w:t>Дополнительны</w:t>
        </w:r>
        <w:r>
          <w:rPr>
            <w:rStyle w:val="HMSpisok12"/>
            <w:b/>
            <w:color w:val="0000FF"/>
            <w:u w:val="single"/>
          </w:rPr>
          <w:t>е общие признаки документа</w:t>
        </w:r>
      </w:hyperlink>
      <w:r>
        <w:rPr>
          <w:rStyle w:val="HMSpisok12"/>
        </w:rPr>
        <w:t>.</w:t>
      </w:r>
    </w:p>
    <w:p w:rsidR="008429C6" w:rsidRDefault="004B4206">
      <w:pPr>
        <w:pStyle w:val="3"/>
      </w:pPr>
      <w:bookmarkStart w:id="65" w:name="Gruppa_poley_Dopolnitelnaya_informatsiya"/>
      <w:bookmarkStart w:id="66" w:name="_Toc46856156"/>
      <w:r>
        <w:t>Группа полей «Дополнительная информация»</w:t>
      </w:r>
      <w:bookmarkEnd w:id="65"/>
      <w:bookmarkEnd w:id="66"/>
    </w:p>
    <w:p w:rsidR="008429C6" w:rsidRDefault="004B4206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Дополнительная информация</w:t>
      </w:r>
      <w:r>
        <w:rPr>
          <w:rStyle w:val="HMComment"/>
        </w:rPr>
        <w:t xml:space="preserve"> имеет следующий вид:</w:t>
      </w:r>
    </w:p>
    <w:p w:rsidR="008429C6" w:rsidRDefault="003228C8">
      <w:pPr>
        <w:pStyle w:val="HMImageCaption0"/>
      </w:pPr>
      <w:r>
        <w:pict>
          <v:shape id="_x0000_s1069" style="width:482.25pt;height:100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1276350"/>
                        <wp:effectExtent l="0" t="0" r="0" b="0"/>
                        <wp:docPr id="37" name="Pic 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uppa_poley_Dopolnitelnaya_informatsiya_Kontrakt_Dopinfo_223.png"/>
                                <pic:cNvPicPr/>
                              </pic:nvPicPr>
                              <pic:blipFill>
                                <a:blip r:embed="rId3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12763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23 – Группа полей «Дополнительная информация»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В группе полей заполняются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Условия поставки</w:t>
      </w:r>
      <w:r>
        <w:rPr>
          <w:rStyle w:val="HMSpisok10-1"/>
        </w:rPr>
        <w:t xml:space="preserve"> – указывается условие поставки товара, работы или услуги.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Условия оплаты</w:t>
      </w:r>
      <w:r>
        <w:rPr>
          <w:rStyle w:val="HMSpisok10-1"/>
        </w:rPr>
        <w:t xml:space="preserve"> – указываются условия оплаты товаров, работ или услуг.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Объект</w:t>
      </w:r>
      <w:r>
        <w:rPr>
          <w:rStyle w:val="HMSpisok10-1"/>
        </w:rPr>
        <w:t xml:space="preserve"> – указывается адрес объекта контракта.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Цель осуществления закупки</w:t>
      </w:r>
      <w:r>
        <w:rPr>
          <w:rStyle w:val="HMSpisok10-1"/>
        </w:rPr>
        <w:t xml:space="preserve"> – наименование потребности, в соответствии с которой формируется заказ.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Не учитывать закупку при расчете совокупного годового объема договоров, в соответствии с п. 5 ПП РФ от 11.12.2014 г</w:t>
      </w:r>
      <w:r>
        <w:rPr>
          <w:rStyle w:val="HMSpisok10-1"/>
          <w:b/>
        </w:rPr>
        <w:t>. № 1352</w:t>
      </w:r>
      <w:r>
        <w:rPr>
          <w:rStyle w:val="HMSpisok10-1"/>
        </w:rPr>
        <w:t xml:space="preserve"> – </w:t>
      </w:r>
      <w:r>
        <w:rPr>
          <w:rStyle w:val="HMSpisok10-1"/>
        </w:rPr>
        <w:t>при включении признака закупка не учитывается при расчете совокупного годового объема договоров.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Категория закупки</w:t>
      </w:r>
      <w:r>
        <w:rPr>
          <w:rStyle w:val="HMSpisok10-1"/>
        </w:rPr>
        <w:t xml:space="preserve"> – указывается категория закупки. Значение выбирается из справочника </w:t>
      </w:r>
      <w:r>
        <w:rPr>
          <w:rStyle w:val="HMSpisok10-1"/>
          <w:i/>
        </w:rPr>
        <w:t>Категории закупки (223-ФЗ)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Шаблон договора</w:t>
      </w:r>
      <w:r>
        <w:rPr>
          <w:rStyle w:val="HMSpisok10-1"/>
        </w:rPr>
        <w:t xml:space="preserve"> – указывается тип </w:t>
      </w:r>
      <w:r>
        <w:rPr>
          <w:rStyle w:val="HMSpisok10-1"/>
        </w:rPr>
        <w:t>шаблона договора, на основе которого формируется порожденный ЭД «Договор», если при обработке контракта формируется договор поставки.</w:t>
      </w:r>
    </w:p>
    <w:p w:rsidR="008429C6" w:rsidRDefault="004B4206">
      <w:pPr>
        <w:pStyle w:val="3"/>
      </w:pPr>
      <w:bookmarkStart w:id="67" w:name="Gruppa_poley_Priznaki_ppo_protseCB002E9E"/>
      <w:bookmarkStart w:id="68" w:name="_Toc46856157"/>
      <w:r>
        <w:t>Группа полей «Признаки по процедуре закупки»</w:t>
      </w:r>
      <w:bookmarkEnd w:id="67"/>
      <w:bookmarkEnd w:id="68"/>
    </w:p>
    <w:p w:rsidR="008429C6" w:rsidRDefault="004B4206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Признаки по процедуре закупки</w:t>
      </w:r>
      <w:r>
        <w:rPr>
          <w:rStyle w:val="HMComment"/>
        </w:rPr>
        <w:t xml:space="preserve"> имеет следующий вид:</w:t>
      </w:r>
    </w:p>
    <w:p w:rsidR="008429C6" w:rsidRDefault="003228C8">
      <w:pPr>
        <w:pStyle w:val="HMImageCaption0"/>
      </w:pPr>
      <w:r>
        <w:pict>
          <v:shape id="_x0000_s1068" style="width:454.5pt;height:114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772150" cy="1457325"/>
                        <wp:effectExtent l="0" t="0" r="0" b="0"/>
                        <wp:docPr id="38" name="Pic 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uppa_poley_Priznaki_po_protsedure_zakupki_223.png"/>
                                <pic:cNvPicPr/>
                              </pic:nvPicPr>
                              <pic:blipFill>
                                <a:blip r:embed="rId3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772150" cy="14573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</w:t>
                  </w:r>
                  <w:r>
                    <w:rPr>
                      <w:rStyle w:val="HMImageCaption"/>
                    </w:rPr>
                    <w:t>24 – Группа полей «Признаки по процедуре закупки»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В группе полей заполняются следующие признаки: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Сумма договора уменьшена ввиду непредоставления преференций</w:t>
      </w:r>
      <w:r>
        <w:rPr>
          <w:rStyle w:val="HMSpisok10-1"/>
        </w:rPr>
        <w:t xml:space="preserve"> – признак включается автоматически,</w:t>
      </w:r>
      <w:r>
        <w:rPr>
          <w:rStyle w:val="HMSpisok10-1"/>
        </w:rPr>
        <w:t xml:space="preserve"> если договор был заключен по результатам открытого аукциона, предметом которого была продукция, по которой предусмотрено предоставление преференций отечественным производителям, и участник, занявший первое место, не имеет право на данные преференции.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Зака</w:t>
      </w:r>
      <w:r>
        <w:rPr>
          <w:rStyle w:val="HMSpisok10-1"/>
          <w:b/>
        </w:rPr>
        <w:t>з размещался у субъектов малого предпринимательства, социально ориентированных некоммерческих организаций</w:t>
      </w:r>
      <w:r>
        <w:rPr>
          <w:rStyle w:val="HMSpisok10-1"/>
        </w:rPr>
        <w:t xml:space="preserve"> – признак включается, если заказ размещался среди субъектов малого предпринимательства, социально ориентированных некоммерческих организаций.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Договор </w:t>
      </w:r>
      <w:r>
        <w:rPr>
          <w:rStyle w:val="HMSpisok10-1"/>
          <w:b/>
        </w:rPr>
        <w:t>заключен по итогам несостоявшейся процедуры</w:t>
      </w:r>
      <w:r>
        <w:rPr>
          <w:rStyle w:val="HMSpisok10-1"/>
        </w:rPr>
        <w:t xml:space="preserve"> – признак включается при формировании документа по итогам несостоявшейся процедуры.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Договор заключен с преференциями национального режима</w:t>
      </w:r>
      <w:r>
        <w:rPr>
          <w:rStyle w:val="HMSpisok10-1"/>
        </w:rPr>
        <w:t xml:space="preserve"> – признак включается автоматически, если договор был заключен с преференци</w:t>
      </w:r>
      <w:r>
        <w:rPr>
          <w:rStyle w:val="HMSpisok10-1"/>
        </w:rPr>
        <w:t>ями.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Договор по результатам проведения совместной закупки</w:t>
      </w:r>
      <w:r>
        <w:rPr>
          <w:rStyle w:val="HMSpisok10-1"/>
        </w:rPr>
        <w:t xml:space="preserve"> – признак включается, если процедура закупки осуществлялась по запросу нескольких заказчиков.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Договор</w:t>
      </w:r>
      <w:r>
        <w:rPr>
          <w:rStyle w:val="HMSpisok10-1"/>
          <w:b/>
        </w:rPr>
        <w:t xml:space="preserve"> заключен с преференциями для организации инвалидов</w:t>
      </w:r>
      <w:r>
        <w:rPr>
          <w:rStyle w:val="HMSpisok10-1"/>
        </w:rPr>
        <w:t xml:space="preserve"> </w:t>
      </w:r>
      <w:r>
        <w:rPr>
          <w:rStyle w:val="HMSpisok10-1"/>
        </w:rPr>
        <w:t xml:space="preserve">– автоматически включается при формировании договора из решения о размещении заказа, если для всех групп позиций спецификации для ОКПД включен признак </w:t>
      </w:r>
      <w:r>
        <w:rPr>
          <w:rStyle w:val="HMSpisok10-1"/>
          <w:b/>
        </w:rPr>
        <w:t>Предусмотрены преимущества для организаций инвалидов</w:t>
      </w:r>
      <w:r>
        <w:rPr>
          <w:rStyle w:val="HMSpisok10-1"/>
        </w:rPr>
        <w:t xml:space="preserve"> и организация поставщика обладает ролью </w:t>
      </w:r>
      <w:r>
        <w:rPr>
          <w:rStyle w:val="HMSpisok10-1"/>
          <w:i/>
        </w:rPr>
        <w:t xml:space="preserve">Организация </w:t>
      </w:r>
      <w:r>
        <w:rPr>
          <w:rStyle w:val="HMSpisok10-1"/>
          <w:i/>
        </w:rPr>
        <w:t>инвалидов</w:t>
      </w:r>
      <w:r>
        <w:rPr>
          <w:rStyle w:val="HMSpisok10-1"/>
        </w:rPr>
        <w:t>.</w:t>
      </w:r>
    </w:p>
    <w:p w:rsidR="008429C6" w:rsidRDefault="004B4206">
      <w:pPr>
        <w:pStyle w:val="3"/>
      </w:pPr>
      <w:bookmarkStart w:id="69" w:name="Gruppa_poley_Usloviya_kontrakta"/>
      <w:bookmarkStart w:id="70" w:name="_Toc46856158"/>
      <w:r>
        <w:t>Группа полей «Условия договора»</w:t>
      </w:r>
      <w:bookmarkEnd w:id="69"/>
      <w:bookmarkEnd w:id="70"/>
    </w:p>
    <w:p w:rsidR="008429C6" w:rsidRDefault="004B4206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Условия договора</w:t>
      </w:r>
      <w:r>
        <w:rPr>
          <w:rStyle w:val="HMComment"/>
        </w:rPr>
        <w:t xml:space="preserve"> имеет следующий вид:</w:t>
      </w:r>
    </w:p>
    <w:p w:rsidR="008429C6" w:rsidRDefault="003228C8">
      <w:pPr>
        <w:pStyle w:val="HMImageCaption0"/>
      </w:pPr>
      <w:r>
        <w:pict>
          <v:shape id="_x0000_s1067" style="width:357pt;height:59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533900" cy="752475"/>
                        <wp:effectExtent l="0" t="0" r="0" b="0"/>
                        <wp:docPr id="39" name="Pic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uppa_poley_Usloviya_dogovora.png"/>
                                <pic:cNvPicPr/>
                              </pic:nvPicPr>
                              <pic:blipFill>
                                <a:blip r:embed="rId3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533900" cy="7524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25 – Группа полей «Условия договора»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В группе полей заполняются следующие признаки: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Договор на оказание финансовых услуг/Договор с нулевой ценой</w:t>
      </w:r>
      <w:r>
        <w:rPr>
          <w:rStyle w:val="HMSpisok10-1"/>
        </w:rPr>
        <w:t xml:space="preserve"> – при включении признака становится доступным добавление продукции с ценой, равной нулю.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Установлено право заказ</w:t>
      </w:r>
      <w:r>
        <w:rPr>
          <w:rStyle w:val="HMSpisok10-1"/>
          <w:b/>
        </w:rPr>
        <w:t>чика уменьшить сумму оплаты по договор</w:t>
      </w:r>
      <w:r>
        <w:rPr>
          <w:rStyle w:val="HMSpisok10-2"/>
          <w:b/>
        </w:rPr>
        <w:t>у</w:t>
      </w:r>
      <w:r>
        <w:rPr>
          <w:rStyle w:val="HMSpisok10-1"/>
          <w:b/>
        </w:rPr>
        <w:t xml:space="preserve"> на сумму неустойки</w:t>
      </w:r>
      <w:r>
        <w:rPr>
          <w:rStyle w:val="HMSpisok10-1"/>
        </w:rPr>
        <w:t xml:space="preserve"> – при включении признака заказчик имеет право уменьшать сумму оплаты по договор</w:t>
      </w:r>
      <w:r>
        <w:rPr>
          <w:rStyle w:val="HMSpisok10-2"/>
        </w:rPr>
        <w:t>у</w:t>
      </w:r>
      <w:r>
        <w:rPr>
          <w:rStyle w:val="HMSpisok10-1"/>
        </w:rPr>
        <w:t xml:space="preserve"> на сумму неустойки.</w:t>
      </w:r>
    </w:p>
    <w:p w:rsidR="008429C6" w:rsidRDefault="004B4206">
      <w:pPr>
        <w:pStyle w:val="3"/>
      </w:pPr>
      <w:bookmarkStart w:id="71" w:name="Gruppa_poley_Priznaki_vzaimodeysDF8CA7CA"/>
      <w:bookmarkStart w:id="72" w:name="_Toc46856159"/>
      <w:r>
        <w:lastRenderedPageBreak/>
        <w:t>Группа полей «Признаки взаимодействия с внешними системами»</w:t>
      </w:r>
      <w:bookmarkEnd w:id="71"/>
      <w:bookmarkEnd w:id="72"/>
    </w:p>
    <w:p w:rsidR="008429C6" w:rsidRDefault="004B4206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Признаки взаимодействия</w:t>
      </w:r>
      <w:r>
        <w:rPr>
          <w:rStyle w:val="HMComment"/>
          <w:b/>
        </w:rPr>
        <w:t xml:space="preserve"> с внешними системами</w:t>
      </w:r>
      <w:r>
        <w:rPr>
          <w:rStyle w:val="HMComment"/>
        </w:rPr>
        <w:t xml:space="preserve"> имеет следующий вид:</w:t>
      </w:r>
    </w:p>
    <w:p w:rsidR="008429C6" w:rsidRDefault="003228C8">
      <w:pPr>
        <w:pStyle w:val="HMImageCaption0"/>
      </w:pPr>
      <w:r>
        <w:pict>
          <v:shape id="_x0000_s1066" style="width:328.5pt;height:165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171950" cy="2105025"/>
                        <wp:effectExtent l="0" t="0" r="0" b="0"/>
                        <wp:docPr id="40" name="Pic 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uppa_poley_Priznaki_vzaimodeystviya_s_vneshnimi_sistemami.png"/>
                                <pic:cNvPicPr/>
                              </pic:nvPicPr>
                              <pic:blipFill>
                                <a:blip r:embed="rId4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171950" cy="2105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26 – Группа полей «Признаки взаимодействия с внешними системами»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В группе полей содержатся следующие признаки: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Возвращен в СКИБ</w:t>
      </w:r>
      <w:r>
        <w:rPr>
          <w:rStyle w:val="HMSpisok10-1"/>
        </w:rPr>
        <w:t xml:space="preserve"> – признак</w:t>
      </w:r>
      <w:r>
        <w:rPr>
          <w:rStyle w:val="HMSpisok10-1"/>
        </w:rPr>
        <w:t xml:space="preserve"> включается, если документ был возвращен в СКИБ. Включается автоматически на статусе </w:t>
      </w:r>
      <w:r>
        <w:rPr>
          <w:rStyle w:val="HMSpisok10-1"/>
          <w:i/>
        </w:rPr>
        <w:t>«Обработка завершена»</w:t>
      </w:r>
      <w:r>
        <w:rPr>
          <w:rStyle w:val="HMSpisok10-1"/>
        </w:rPr>
        <w:t xml:space="preserve"> при получении из СКИБ сообщения о возврате.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Не экспортировать в СКИБ, систему бухгалтерского учета</w:t>
      </w:r>
      <w:r>
        <w:rPr>
          <w:rStyle w:val="HMSpisok10-1"/>
        </w:rPr>
        <w:t xml:space="preserve"> – признак включается, если ЭД «Контракт» не должен выгружаться в системы «АЦК-Финансы» и «АЦК-Бюджетный учет».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Зарегистрирован в ЕИС</w:t>
      </w:r>
      <w:r>
        <w:rPr>
          <w:rStyle w:val="HMSpisok10-1"/>
        </w:rPr>
        <w:t xml:space="preserve"> – признак включается автоматически после успешной регистрации сведений о контракте в ЕИС.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Выгружен в АЦК-Бюджетный учет</w:t>
      </w:r>
      <w:r>
        <w:rPr>
          <w:rStyle w:val="HMSpisok10-1"/>
        </w:rPr>
        <w:t xml:space="preserve"> –</w:t>
      </w:r>
      <w:r>
        <w:rPr>
          <w:rStyle w:val="HMSpisok10-1"/>
        </w:rPr>
        <w:t xml:space="preserve"> признак включается автоматически при выгрузке документа в систему «АЦК-Бюджетный учет».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Сведения о спецификации загружаются из внешней системы</w:t>
      </w:r>
      <w:r>
        <w:rPr>
          <w:rStyle w:val="HMSpisok10-1"/>
        </w:rPr>
        <w:t xml:space="preserve"> – признак включается автоматически, если контракт формируется из решения (лота решения по заказчику), в ЭД «Заяв</w:t>
      </w:r>
      <w:r>
        <w:rPr>
          <w:rStyle w:val="HMSpisok10-1"/>
        </w:rPr>
        <w:t xml:space="preserve">ка на закупку» которого включен признак </w:t>
      </w:r>
      <w:r>
        <w:rPr>
          <w:rStyle w:val="HMSpisok10-1"/>
          <w:b/>
        </w:rPr>
        <w:t>Загружен из внешней системы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6"/>
        </w:numPr>
      </w:pPr>
      <w:r>
        <w:rPr>
          <w:rStyle w:val="HMSpisok10-1"/>
          <w:b/>
        </w:rPr>
        <w:t>Изменения к документу, не прошедшему контроль ФО</w:t>
      </w:r>
      <w:r>
        <w:rPr>
          <w:rStyle w:val="HMSpisok10-1"/>
        </w:rPr>
        <w:t xml:space="preserve"> </w:t>
      </w:r>
      <w:r>
        <w:rPr>
          <w:rStyle w:val="HMSpisok10-1"/>
        </w:rPr>
        <w:t>–</w:t>
      </w:r>
      <w:r>
        <w:rPr>
          <w:rStyle w:val="HMSpisok10-1"/>
        </w:rPr>
        <w:t xml:space="preserve"> </w:t>
      </w:r>
      <w:r>
        <w:rPr>
          <w:rStyle w:val="HMSpisok10-2"/>
        </w:rPr>
        <w:t xml:space="preserve">признак включается, если необходимо внести изменения в ЭД </w:t>
      </w:r>
      <w:r>
        <w:rPr>
          <w:rStyle w:val="HMSpisok10-2"/>
        </w:rPr>
        <w:t>«</w:t>
      </w:r>
      <w:r>
        <w:rPr>
          <w:rStyle w:val="HMdopstroka2"/>
        </w:rPr>
        <w:t>Контракт</w:t>
      </w:r>
      <w:r>
        <w:rPr>
          <w:rStyle w:val="HMSpisok10-2"/>
        </w:rPr>
        <w:t>»</w:t>
      </w:r>
      <w:r>
        <w:rPr>
          <w:rStyle w:val="HMSpisok10-2"/>
        </w:rPr>
        <w:t>, не прошедший контроль финансового органа (документ не принят личны</w:t>
      </w:r>
      <w:r>
        <w:rPr>
          <w:rStyle w:val="HMSpisok10-2"/>
        </w:rPr>
        <w:t>м кабинетом (ЛК) ФО или ФО было выявлено несоответствие данных).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Переносить обязательства по плану закупок в СКИБ</w:t>
      </w:r>
      <w:r>
        <w:rPr>
          <w:rStyle w:val="HMSpisok10-1"/>
        </w:rPr>
        <w:t xml:space="preserve"> </w:t>
      </w:r>
      <w:r>
        <w:rPr>
          <w:rStyle w:val="HMSpisok10-1"/>
        </w:rPr>
        <w:t>–</w:t>
      </w:r>
      <w:r>
        <w:rPr>
          <w:rStyle w:val="HMSpisok10-1"/>
        </w:rPr>
        <w:t xml:space="preserve"> </w:t>
      </w:r>
      <w:r>
        <w:rPr>
          <w:rStyle w:val="HMSpisok10-1"/>
        </w:rPr>
        <w:t xml:space="preserve">признак </w:t>
      </w:r>
      <w:r>
        <w:rPr>
          <w:rStyle w:val="HMSpisok10-1"/>
        </w:rPr>
        <w:t>включается</w:t>
      </w:r>
      <w:r>
        <w:rPr>
          <w:rStyle w:val="HMSpisok10-1"/>
        </w:rPr>
        <w:t>, если необходимо переносить обязательства по плану закупок в СКИБ. Включается автоматически, если включен параметр систем</w:t>
      </w:r>
      <w:r>
        <w:rPr>
          <w:rStyle w:val="HMSpisok10-1"/>
        </w:rPr>
        <w:t xml:space="preserve">ы </w:t>
      </w:r>
      <w:r>
        <w:rPr>
          <w:rStyle w:val="HMSpisok10-1"/>
          <w:b/>
        </w:rPr>
        <w:t xml:space="preserve">Автоматически устанавливать флаг "Переносить обязательства по плану закупок" при создании </w:t>
      </w:r>
      <w:r>
        <w:rPr>
          <w:rStyle w:val="HMSpisok10-1"/>
          <w:b/>
        </w:rPr>
        <w:t>контракта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Выгружен в мониторинг цен</w:t>
      </w:r>
      <w:r>
        <w:rPr>
          <w:rStyle w:val="HMSpisok10-1"/>
        </w:rPr>
        <w:t xml:space="preserve"> – признак информирует о выгрузке документа в информационную систему «Мониторинг цен». Включается автоматически.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Выгружен в МИС</w:t>
      </w:r>
      <w:r>
        <w:rPr>
          <w:rStyle w:val="HMSpisok10-1"/>
        </w:rPr>
        <w:t xml:space="preserve"> – признак включается автоматически, если ЭД «Контракт» был выгружен в Единую медицинскую информационную систему.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Контракт выгружен в МИК</w:t>
      </w:r>
      <w:r>
        <w:rPr>
          <w:rStyle w:val="HMSpisok10-1"/>
        </w:rPr>
        <w:t xml:space="preserve"> – признак включается автоматически при переходе ЭД «Контракт» на статус </w:t>
      </w:r>
      <w:r>
        <w:rPr>
          <w:rStyle w:val="HMNormal"/>
          <w:sz w:val="20"/>
          <w:shd w:val="clear" w:color="auto" w:fill="FFFFFF"/>
        </w:rPr>
        <w:t>«</w:t>
      </w:r>
      <w:r>
        <w:rPr>
          <w:rStyle w:val="HMNormal"/>
          <w:i/>
          <w:sz w:val="20"/>
          <w:shd w:val="clear" w:color="auto" w:fill="FFFFFF"/>
        </w:rPr>
        <w:t>Сведения переданы в МИК</w:t>
      </w:r>
      <w:r>
        <w:rPr>
          <w:rStyle w:val="HMNormal"/>
          <w:sz w:val="20"/>
          <w:shd w:val="clear" w:color="auto" w:fill="FFFFFF"/>
        </w:rPr>
        <w:t>»</w:t>
      </w:r>
      <w:r>
        <w:rPr>
          <w:rStyle w:val="HMSpisok10-1"/>
        </w:rPr>
        <w:t xml:space="preserve">. </w:t>
      </w:r>
    </w:p>
    <w:p w:rsidR="008429C6" w:rsidRDefault="004B4206">
      <w:pPr>
        <w:pStyle w:val="3"/>
      </w:pPr>
      <w:bookmarkStart w:id="73" w:name="Gruppa_poley_Dopolnitelnye_obshc36B6B602"/>
      <w:bookmarkStart w:id="74" w:name="_Toc46856160"/>
      <w:r>
        <w:lastRenderedPageBreak/>
        <w:t>Группа полей «Доп</w:t>
      </w:r>
      <w:r>
        <w:t>олнительные общие признаки документа»</w:t>
      </w:r>
      <w:bookmarkEnd w:id="73"/>
      <w:bookmarkEnd w:id="74"/>
    </w:p>
    <w:p w:rsidR="008429C6" w:rsidRDefault="004B4206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Дополнительные общие признаки документа</w:t>
      </w:r>
      <w:r>
        <w:rPr>
          <w:rStyle w:val="HMComment"/>
        </w:rPr>
        <w:t xml:space="preserve"> имеет следующий вид:</w:t>
      </w:r>
    </w:p>
    <w:p w:rsidR="008429C6" w:rsidRDefault="003228C8">
      <w:pPr>
        <w:pStyle w:val="HMImageCaption0"/>
      </w:pPr>
      <w:r>
        <w:pict>
          <v:shape id="_x0000_s1065" style="width:482.25pt;height:164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085975"/>
                        <wp:effectExtent l="0" t="0" r="0" b="0"/>
                        <wp:docPr id="41" name="Pic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opolnitelnie_obchie_priznaki_dokumenta2.png"/>
                                <pic:cNvPicPr/>
                              </pic:nvPicPr>
                              <pic:blipFill>
                                <a:blip r:embed="rId4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0859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27 – Группа полей «Дополнительные общие признаки документа»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В группе полей содержатся следующие признаки: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Перерегистрация</w:t>
      </w:r>
      <w:r>
        <w:rPr>
          <w:rStyle w:val="HMSpisok10-1"/>
        </w:rPr>
        <w:t xml:space="preserve"> – признак включается автоматически, если контракт был сформирован в результате перерегистрации. </w:t>
      </w:r>
    </w:p>
    <w:p w:rsidR="008429C6" w:rsidRDefault="004B4206">
      <w:pPr>
        <w:pStyle w:val="HMNormal0"/>
        <w:numPr>
          <w:ilvl w:val="0"/>
          <w:numId w:val="21"/>
        </w:numPr>
        <w:jc w:val="left"/>
      </w:pPr>
      <w:r>
        <w:rPr>
          <w:rStyle w:val="HMSpisok10-1"/>
          <w:b/>
        </w:rPr>
        <w:t>Переклассификация КБК</w:t>
      </w:r>
      <w:r>
        <w:rPr>
          <w:rStyle w:val="HMSpisok10-1"/>
        </w:rPr>
        <w:t xml:space="preserve"> – признак доступен для редактирования н</w:t>
      </w:r>
      <w:r>
        <w:rPr>
          <w:rStyle w:val="HMSpisok10-1"/>
        </w:rPr>
        <w:t>а статусе «</w:t>
      </w:r>
      <w:r>
        <w:rPr>
          <w:rStyle w:val="HMSpisok10-1"/>
          <w:i/>
        </w:rPr>
        <w:t>Отложен</w:t>
      </w:r>
      <w:r>
        <w:rPr>
          <w:rStyle w:val="HMSpisok10-1"/>
        </w:rPr>
        <w:t>»/«</w:t>
      </w:r>
      <w:r>
        <w:rPr>
          <w:rStyle w:val="HMSpisok10-1"/>
          <w:i/>
        </w:rPr>
        <w:t>Новый</w:t>
      </w:r>
      <w:r>
        <w:rPr>
          <w:rStyle w:val="HMSpisok10-1"/>
        </w:rPr>
        <w:t>», если в цепочке родительских документов есть ЭД «Контракт» на статусе «</w:t>
      </w:r>
      <w:r>
        <w:rPr>
          <w:rStyle w:val="HMSpisok10-1"/>
          <w:i/>
        </w:rPr>
        <w:t>Перерегистрация</w:t>
      </w:r>
      <w:r>
        <w:rPr>
          <w:rStyle w:val="HMSpisok10-1"/>
        </w:rPr>
        <w:t>» или «</w:t>
      </w:r>
      <w:r>
        <w:rPr>
          <w:rStyle w:val="HMSpisok10-1"/>
          <w:i/>
        </w:rPr>
        <w:t>Перерегистрирован</w:t>
      </w:r>
      <w:r>
        <w:rPr>
          <w:rStyle w:val="HMSpisok10-1"/>
        </w:rPr>
        <w:t>».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Возвращен на "Исполнение" с "Исполнен"</w:t>
      </w:r>
      <w:r>
        <w:rPr>
          <w:rStyle w:val="HMSpisok10-1"/>
        </w:rPr>
        <w:t xml:space="preserve"> – признак включается автоматически, если был осуществлен возврат со статуса </w:t>
      </w:r>
      <w:r>
        <w:rPr>
          <w:rStyle w:val="HMSpisok10-1"/>
          <w:i/>
        </w:rPr>
        <w:t>«Исполнен»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Наличие запроса об исполнении контракта</w:t>
      </w:r>
      <w:r>
        <w:rPr>
          <w:rStyle w:val="HMSpisok10-1"/>
        </w:rPr>
        <w:t xml:space="preserve"> – признак включается при наличии запроса об исполнении.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Повторное размещение по номеру позиции плана-графика</w:t>
      </w:r>
      <w:r>
        <w:rPr>
          <w:rStyle w:val="HMSpisok10-1"/>
        </w:rPr>
        <w:t xml:space="preserve"> – если признак включен, то в документе может быть использован номер позиции плана-графика (пла</w:t>
      </w:r>
      <w:r>
        <w:rPr>
          <w:rStyle w:val="HMSpisok10-1"/>
        </w:rPr>
        <w:t>на закупок), закупка по которому не состоялась ранее.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Отказан заказчиком</w:t>
      </w:r>
      <w:r>
        <w:rPr>
          <w:rStyle w:val="HMSpisok10-1"/>
        </w:rPr>
        <w:t xml:space="preserve"> – признак включается автоматически при обработке документа по действию </w:t>
      </w:r>
      <w:r>
        <w:rPr>
          <w:rStyle w:val="HMSpisok10-1"/>
          <w:b/>
        </w:rPr>
        <w:t>Отказ заказчика</w:t>
      </w:r>
      <w:r>
        <w:rPr>
          <w:rStyle w:val="HMSpisok10-1"/>
        </w:rPr>
        <w:t xml:space="preserve"> на статусе </w:t>
      </w:r>
      <w:r>
        <w:rPr>
          <w:rStyle w:val="HMSpisok10-1"/>
          <w:i/>
        </w:rPr>
        <w:t>«Отложен»</w:t>
      </w:r>
      <w:r>
        <w:rPr>
          <w:rStyle w:val="HMSpisok10-1"/>
        </w:rPr>
        <w:t xml:space="preserve">. Автоматически выключается при выполнении действия </w:t>
      </w:r>
      <w:r>
        <w:rPr>
          <w:rStyle w:val="HMSpisok10-1"/>
          <w:b/>
        </w:rPr>
        <w:t>Вернуть</w:t>
      </w:r>
      <w:r>
        <w:rPr>
          <w:rStyle w:val="HMSpisok10-1"/>
        </w:rPr>
        <w:t xml:space="preserve"> на статусах </w:t>
      </w:r>
      <w:r>
        <w:rPr>
          <w:rStyle w:val="HMSpisok10-1"/>
          <w:i/>
        </w:rPr>
        <w:t>«Заг</w:t>
      </w:r>
      <w:r>
        <w:rPr>
          <w:rStyle w:val="HMSpisok10-1"/>
          <w:i/>
        </w:rPr>
        <w:t>ружен протокол отказа от заключения»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«Ошибка импорта протокола отказа от заключения»</w:t>
      </w:r>
      <w:r>
        <w:rPr>
          <w:rStyle w:val="HMSpisok10-1"/>
        </w:rPr>
        <w:t xml:space="preserve">. 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Контракт заключен вне срока, отведенного на заключение контракта с даты публикации протокола закупки</w:t>
      </w:r>
      <w:r>
        <w:rPr>
          <w:rStyle w:val="HMSpisok10-1"/>
        </w:rPr>
        <w:t xml:space="preserve"> – признак включается автоматически, если пользователем со специальн</w:t>
      </w:r>
      <w:r>
        <w:rPr>
          <w:rStyle w:val="HMSpisok10-1"/>
        </w:rPr>
        <w:t xml:space="preserve">ым правом </w:t>
      </w:r>
      <w:r>
        <w:rPr>
          <w:rStyle w:val="HMSpisok10-1"/>
          <w:i/>
        </w:rPr>
        <w:t xml:space="preserve">Позволять игнорировать контроль на срок заключения контракта </w:t>
      </w:r>
      <w:r>
        <w:rPr>
          <w:rStyle w:val="HMSpisok10-1"/>
        </w:rPr>
        <w:t xml:space="preserve">или администратором проигнорирован контроль на срок заключения контракта. </w:t>
      </w:r>
    </w:p>
    <w:p w:rsidR="008429C6" w:rsidRDefault="004B4206">
      <w:pPr>
        <w:pStyle w:val="HMSpisok10-10"/>
        <w:numPr>
          <w:ilvl w:val="0"/>
          <w:numId w:val="16"/>
        </w:numPr>
      </w:pPr>
      <w:r>
        <w:rPr>
          <w:rStyle w:val="HMSpisok10-1"/>
          <w:b/>
        </w:rPr>
        <w:t>Заключен в соответствии с 223-ФЗ</w:t>
      </w:r>
      <w:r>
        <w:rPr>
          <w:rStyle w:val="HMSpisok10-1"/>
        </w:rPr>
        <w:t xml:space="preserve"> – признак указывает на заключение контракта в соответствии с 223-ФЗ. </w:t>
      </w:r>
      <w:r>
        <w:rPr>
          <w:rStyle w:val="HMSpisok10-2"/>
        </w:rPr>
        <w:t>Включает</w:t>
      </w:r>
      <w:r>
        <w:rPr>
          <w:rStyle w:val="HMSpisok10-2"/>
        </w:rPr>
        <w:t xml:space="preserve">ся автоматически при создании ЭД с использованием инструмента </w:t>
      </w:r>
      <w:r>
        <w:rPr>
          <w:rStyle w:val="HMSpisok10-2"/>
          <w:b/>
        </w:rPr>
        <w:t>Создать контракт в соответствии с 223-ФЗ</w:t>
      </w:r>
      <w:r>
        <w:rPr>
          <w:rStyle w:val="HMSpisok10-2"/>
        </w:rPr>
        <w:t>.</w:t>
      </w:r>
    </w:p>
    <w:p w:rsidR="008429C6" w:rsidRDefault="004B4206">
      <w:pPr>
        <w:pStyle w:val="HMdopstrokapolya0"/>
      </w:pPr>
      <w:r>
        <w:rPr>
          <w:rStyle w:val="HMdopstrokapolya"/>
        </w:rPr>
        <w:t>Доступен для редактирования:</w:t>
      </w:r>
    </w:p>
    <w:p w:rsidR="008429C6" w:rsidRDefault="004B4206">
      <w:pPr>
        <w:pStyle w:val="HMSpisok10-20"/>
        <w:numPr>
          <w:ilvl w:val="0"/>
          <w:numId w:val="22"/>
        </w:numPr>
      </w:pPr>
      <w:r>
        <w:rPr>
          <w:rStyle w:val="HMSpisok10-2"/>
        </w:rPr>
        <w:t xml:space="preserve">при наличии лицензия </w:t>
      </w:r>
      <w:r>
        <w:rPr>
          <w:rStyle w:val="HMSpisok10-2"/>
          <w:b/>
        </w:rPr>
        <w:t>contract223fl</w:t>
      </w:r>
      <w:r>
        <w:rPr>
          <w:rStyle w:val="HMSpisok10-2"/>
        </w:rPr>
        <w:t>;</w:t>
      </w:r>
    </w:p>
    <w:p w:rsidR="008429C6" w:rsidRDefault="004B4206">
      <w:pPr>
        <w:pStyle w:val="HMSpisok10-20"/>
        <w:numPr>
          <w:ilvl w:val="0"/>
          <w:numId w:val="22"/>
        </w:numPr>
      </w:pPr>
      <w:r>
        <w:rPr>
          <w:rStyle w:val="HMSpisok10-2"/>
        </w:rPr>
        <w:lastRenderedPageBreak/>
        <w:t xml:space="preserve">при наличии специального права </w:t>
      </w:r>
      <w:r>
        <w:rPr>
          <w:rStyle w:val="HMSpisok10-2"/>
          <w:i/>
        </w:rPr>
        <w:t xml:space="preserve">Позволять редактировать флаг "Заключен в соответствии с </w:t>
      </w:r>
      <w:r>
        <w:rPr>
          <w:rStyle w:val="HMSpisok10-2"/>
          <w:i/>
        </w:rPr>
        <w:t>223-ФЗ" в ЭД Контракт, Договор</w:t>
      </w:r>
      <w:r>
        <w:rPr>
          <w:rStyle w:val="HMSpisok10-2"/>
        </w:rPr>
        <w:t>;</w:t>
      </w:r>
    </w:p>
    <w:p w:rsidR="008429C6" w:rsidRDefault="004B4206">
      <w:pPr>
        <w:pStyle w:val="HMSpisok10-20"/>
        <w:numPr>
          <w:ilvl w:val="0"/>
          <w:numId w:val="22"/>
        </w:numPr>
      </w:pPr>
      <w:r>
        <w:rPr>
          <w:rStyle w:val="HMSpisok10-2"/>
        </w:rPr>
        <w:t xml:space="preserve">если организация заказчика обладает хотя бы одной из ролей: </w:t>
      </w:r>
      <w:r>
        <w:rPr>
          <w:rStyle w:val="HMSpisok10-2"/>
          <w:i/>
        </w:rPr>
        <w:t>Бюджетное учреждение</w:t>
      </w:r>
      <w:r>
        <w:rPr>
          <w:rStyle w:val="HMSpisok10-2"/>
        </w:rPr>
        <w:t xml:space="preserve"> или </w:t>
      </w:r>
      <w:r>
        <w:rPr>
          <w:rStyle w:val="HMSpisok10-2"/>
          <w:i/>
        </w:rPr>
        <w:t>Автономное учреждение</w:t>
      </w:r>
      <w:r>
        <w:rPr>
          <w:rStyle w:val="HMSpisok10-2"/>
        </w:rPr>
        <w:t>;</w:t>
      </w:r>
    </w:p>
    <w:p w:rsidR="008429C6" w:rsidRDefault="004B4206">
      <w:pPr>
        <w:pStyle w:val="HMSpisok10-20"/>
        <w:numPr>
          <w:ilvl w:val="0"/>
          <w:numId w:val="22"/>
        </w:numPr>
      </w:pPr>
      <w:r>
        <w:rPr>
          <w:rStyle w:val="HMSpisok10-2"/>
        </w:rPr>
        <w:t xml:space="preserve">для данного бюджета включен параметр системы </w:t>
      </w:r>
      <w:r>
        <w:rPr>
          <w:rStyle w:val="HMSpisok10-2"/>
          <w:b/>
        </w:rPr>
        <w:t>Разрешить создавать ЭД Контракт, Договор с флагом Заключен в соответств</w:t>
      </w:r>
      <w:r>
        <w:rPr>
          <w:rStyle w:val="HMSpisok10-2"/>
          <w:b/>
        </w:rPr>
        <w:t>ии с 223-ФЗ в бюджете 44-ФЗ</w:t>
      </w:r>
      <w:r>
        <w:rPr>
          <w:rStyle w:val="HMSpisok10-2"/>
        </w:rPr>
        <w:t>.</w:t>
      </w:r>
    </w:p>
    <w:p w:rsidR="008429C6" w:rsidRDefault="004B4206">
      <w:pPr>
        <w:pStyle w:val="HMdopstrokapolya0"/>
      </w:pPr>
      <w:r>
        <w:rPr>
          <w:rStyle w:val="HMdopstrokapolya"/>
        </w:rPr>
        <w:t>Признак наследуется при:</w:t>
      </w:r>
    </w:p>
    <w:p w:rsidR="008429C6" w:rsidRDefault="004B4206">
      <w:pPr>
        <w:pStyle w:val="HMSpisok10-20"/>
        <w:numPr>
          <w:ilvl w:val="0"/>
          <w:numId w:val="22"/>
        </w:numPr>
      </w:pPr>
      <w:r>
        <w:rPr>
          <w:rStyle w:val="HMSpisok10-2"/>
        </w:rPr>
        <w:t>формировании ЭД «Контракт» в результате перерегистрации или создании из отказанного;</w:t>
      </w:r>
    </w:p>
    <w:p w:rsidR="008429C6" w:rsidRDefault="004B4206">
      <w:pPr>
        <w:pStyle w:val="HMSpisok10-20"/>
        <w:numPr>
          <w:ilvl w:val="0"/>
          <w:numId w:val="23"/>
        </w:numPr>
      </w:pPr>
      <w:r>
        <w:rPr>
          <w:rStyle w:val="HMSpisok10-2"/>
        </w:rPr>
        <w:t>формировании</w:t>
      </w:r>
      <w:r>
        <w:rPr>
          <w:rStyle w:val="HMSpisok10-3"/>
        </w:rPr>
        <w:t xml:space="preserve"> ЭД «Договор» из ЭД «Контракт».</w:t>
      </w:r>
    </w:p>
    <w:p w:rsidR="008429C6" w:rsidRDefault="004B4206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Если документ создан в бюджете 223-ЗФ, то признак </w:t>
      </w:r>
      <w:r>
        <w:rPr>
          <w:rStyle w:val="HMPrimechaniya"/>
          <w:b/>
        </w:rPr>
        <w:t xml:space="preserve">Заключен в </w:t>
      </w:r>
      <w:r>
        <w:rPr>
          <w:rStyle w:val="HMPrimechaniya"/>
          <w:b/>
        </w:rPr>
        <w:t>соответствии с 223-ФЗ</w:t>
      </w:r>
      <w:r>
        <w:rPr>
          <w:rStyle w:val="HMPrimechaniya"/>
        </w:rPr>
        <w:t xml:space="preserve"> недоступен на форме.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Автоосвобождение экономии по закупкам</w:t>
      </w:r>
      <w:r>
        <w:rPr>
          <w:rStyle w:val="HMSpisok10-1"/>
        </w:rPr>
        <w:t xml:space="preserve"> – признак включается автоматически при переводе документа на исполнение со статуса </w:t>
      </w:r>
      <w:r>
        <w:rPr>
          <w:rStyle w:val="HMSpisok10-1"/>
          <w:i/>
        </w:rPr>
        <w:t>«Отправлен»</w:t>
      </w:r>
      <w:r>
        <w:rPr>
          <w:rStyle w:val="HMSpisok10-1"/>
        </w:rPr>
        <w:t>. Автоматически выключается при освобождении остатка лимитов на всех статусах обр</w:t>
      </w:r>
      <w:r>
        <w:rPr>
          <w:rStyle w:val="HMSpisok10-1"/>
        </w:rPr>
        <w:t xml:space="preserve">аботки, кроме </w:t>
      </w:r>
      <w:r>
        <w:rPr>
          <w:rStyle w:val="HMSpisok10-1"/>
          <w:i/>
        </w:rPr>
        <w:t>«Удален»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«Ожидание»</w:t>
      </w:r>
      <w:r>
        <w:rPr>
          <w:rStyle w:val="HMSpisok10-1"/>
        </w:rPr>
        <w:t>. Недоступен для редактирования.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Запрещено редактирование способа определения по закупкам у единственного поставщика (исполнителя, подрядчика)</w:t>
      </w:r>
      <w:r>
        <w:rPr>
          <w:rStyle w:val="HMSpisok10-1"/>
        </w:rPr>
        <w:t xml:space="preserve"> – признак включается автоматически при формировании </w:t>
      </w:r>
      <w:r>
        <w:rPr>
          <w:rStyle w:val="HMSpisok10-3"/>
        </w:rPr>
        <w:t>ЭД «Контракт» из ЭД «Закупк</w:t>
      </w:r>
      <w:r>
        <w:rPr>
          <w:rStyle w:val="HMSpisok10-3"/>
        </w:rPr>
        <w:t>а» при соблюдении условий:</w:t>
      </w:r>
    </w:p>
    <w:p w:rsidR="008429C6" w:rsidRDefault="004B4206">
      <w:pPr>
        <w:pStyle w:val="HMSpisok10-40"/>
        <w:numPr>
          <w:ilvl w:val="0"/>
          <w:numId w:val="24"/>
        </w:numPr>
      </w:pPr>
      <w:r>
        <w:rPr>
          <w:rStyle w:val="HMSpisok10-4"/>
        </w:rPr>
        <w:t>способ определения поставщика заполнен значением</w:t>
      </w:r>
      <w:r>
        <w:rPr>
          <w:rStyle w:val="HMSpisok10-4"/>
          <w:i/>
        </w:rPr>
        <w:t xml:space="preserve"> Закупка у единственного поставщика (исполнителя, подрядчика)</w:t>
      </w:r>
      <w:r>
        <w:rPr>
          <w:rStyle w:val="HMSpisok10-4"/>
        </w:rPr>
        <w:t xml:space="preserve"> или не заполнен;</w:t>
      </w:r>
    </w:p>
    <w:p w:rsidR="008429C6" w:rsidRDefault="004B4206">
      <w:pPr>
        <w:pStyle w:val="HMSpisok10-40"/>
        <w:numPr>
          <w:ilvl w:val="0"/>
          <w:numId w:val="24"/>
        </w:numPr>
      </w:pPr>
      <w:r>
        <w:rPr>
          <w:rStyle w:val="HMSpisok10-4"/>
        </w:rPr>
        <w:t xml:space="preserve">выключен параметр системы </w:t>
      </w:r>
      <w:r>
        <w:rPr>
          <w:rStyle w:val="HMSpisok10-4"/>
          <w:b/>
        </w:rPr>
        <w:t>Позволять формировать из план-графика документы: Контракт</w:t>
      </w:r>
      <w:r>
        <w:rPr>
          <w:rStyle w:val="HMSpisok10-4"/>
        </w:rPr>
        <w:t>;</w:t>
      </w:r>
    </w:p>
    <w:p w:rsidR="008429C6" w:rsidRDefault="004B4206">
      <w:pPr>
        <w:pStyle w:val="HMSpisok10-40"/>
        <w:numPr>
          <w:ilvl w:val="0"/>
          <w:numId w:val="24"/>
        </w:numPr>
      </w:pPr>
      <w:r>
        <w:rPr>
          <w:rStyle w:val="HMSpisok10-4"/>
        </w:rPr>
        <w:t xml:space="preserve">включен параметр системы </w:t>
      </w:r>
      <w:r>
        <w:rPr>
          <w:rStyle w:val="HMSpisok10-4"/>
          <w:b/>
        </w:rPr>
        <w:t>Позволять формировать из план-графика документы: Контракт с единственным поставщиком (исполнителем, подрядчиком)</w:t>
      </w:r>
      <w:r>
        <w:rPr>
          <w:rStyle w:val="HMSpisok10-4"/>
        </w:rPr>
        <w:t xml:space="preserve">. </w:t>
      </w:r>
    </w:p>
    <w:p w:rsidR="008429C6" w:rsidRDefault="004B4206">
      <w:pPr>
        <w:pStyle w:val="HMPrimechaniya0"/>
      </w:pPr>
      <w:r>
        <w:rPr>
          <w:rStyle w:val="HMPrimechaniya"/>
          <w:b/>
        </w:rPr>
        <w:t xml:space="preserve">Примечание. </w:t>
      </w:r>
      <w:r>
        <w:rPr>
          <w:rStyle w:val="HMPrimechaniya"/>
        </w:rPr>
        <w:t>Признак доступен на форме только для документов, созданных в бюджете 44-ФЗ.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КБК были изменены относитель</w:t>
      </w:r>
      <w:r>
        <w:rPr>
          <w:rStyle w:val="HMSpisok10-1"/>
          <w:b/>
        </w:rPr>
        <w:t>но Извещения</w:t>
      </w:r>
      <w:r>
        <w:rPr>
          <w:rStyle w:val="HMSpisok10-1"/>
        </w:rPr>
        <w:t xml:space="preserve"> –  признак доступен для редактирования на статусе «</w:t>
      </w:r>
      <w:r>
        <w:rPr>
          <w:rStyle w:val="HMSpisok10-1"/>
          <w:i/>
        </w:rPr>
        <w:t>Отложен</w:t>
      </w:r>
      <w:r>
        <w:rPr>
          <w:rStyle w:val="HMSpisok10-1"/>
        </w:rPr>
        <w:t>»/«</w:t>
      </w:r>
      <w:r>
        <w:rPr>
          <w:rStyle w:val="HMSpisok10-1"/>
          <w:i/>
        </w:rPr>
        <w:t>Новый</w:t>
      </w:r>
      <w:r>
        <w:rPr>
          <w:rStyle w:val="HMSpisok10-1"/>
        </w:rPr>
        <w:t xml:space="preserve">» если выключены признаки  </w:t>
      </w:r>
      <w:r>
        <w:rPr>
          <w:rStyle w:val="HMSpisok10-1"/>
          <w:b/>
        </w:rPr>
        <w:t>КВР были изменены относительно Извещения</w:t>
      </w:r>
      <w:r>
        <w:rPr>
          <w:rStyle w:val="HMSpisok10-1"/>
        </w:rPr>
        <w:t xml:space="preserve"> и </w:t>
      </w:r>
      <w:r>
        <w:rPr>
          <w:rStyle w:val="HMSpisok10-1"/>
          <w:b/>
        </w:rPr>
        <w:t xml:space="preserve">КЦСР были изменены относительно Извещения </w:t>
      </w:r>
      <w:r>
        <w:rPr>
          <w:rStyle w:val="HMSpisok10-1"/>
        </w:rPr>
        <w:t xml:space="preserve">и у заказчика контракта есть роль </w:t>
      </w:r>
      <w:r>
        <w:rPr>
          <w:rStyle w:val="HMSpisok10-1"/>
          <w:b/>
          <w:i/>
        </w:rPr>
        <w:t>ПБС</w:t>
      </w:r>
      <w:r>
        <w:rPr>
          <w:rStyle w:val="HMSpisok10-1"/>
        </w:rPr>
        <w:t>. По умолчанию выключен. При</w:t>
      </w:r>
      <w:r>
        <w:rPr>
          <w:rStyle w:val="HMSpisok10-1"/>
        </w:rPr>
        <w:t xml:space="preserve"> перерегистрации наследуется в порожденный документ.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КВР были изменены относительно Извещения</w:t>
      </w:r>
      <w:r>
        <w:rPr>
          <w:rStyle w:val="HMSpisok10-1"/>
        </w:rPr>
        <w:t xml:space="preserve"> –  признак доступен для редактирования на статусе «</w:t>
      </w:r>
      <w:r>
        <w:rPr>
          <w:rStyle w:val="HMSpisok10-1"/>
          <w:i/>
        </w:rPr>
        <w:t>Отложен</w:t>
      </w:r>
      <w:r>
        <w:rPr>
          <w:rStyle w:val="HMSpisok10-1"/>
        </w:rPr>
        <w:t>»/«</w:t>
      </w:r>
      <w:r>
        <w:rPr>
          <w:rStyle w:val="HMSpisok10-1"/>
          <w:i/>
        </w:rPr>
        <w:t>Новый</w:t>
      </w:r>
      <w:r>
        <w:rPr>
          <w:rStyle w:val="HMSpisok10-1"/>
        </w:rPr>
        <w:t xml:space="preserve">» если выключен признак  </w:t>
      </w:r>
      <w:r>
        <w:rPr>
          <w:rStyle w:val="HMSpisok10-1"/>
          <w:b/>
        </w:rPr>
        <w:t>КБК были изменены относительно Извещения</w:t>
      </w:r>
      <w:r>
        <w:rPr>
          <w:rStyle w:val="HMSpisok10-1"/>
        </w:rPr>
        <w:t xml:space="preserve"> и у заказчика контракта есть р</w:t>
      </w:r>
      <w:r>
        <w:rPr>
          <w:rStyle w:val="HMSpisok10-1"/>
        </w:rPr>
        <w:t xml:space="preserve">оль </w:t>
      </w:r>
      <w:r>
        <w:rPr>
          <w:rStyle w:val="HMSpisok10-1"/>
          <w:b/>
          <w:i/>
        </w:rPr>
        <w:t xml:space="preserve">Бюджетное учреждение </w:t>
      </w:r>
      <w:r>
        <w:rPr>
          <w:rStyle w:val="HMSpisok10-1"/>
        </w:rPr>
        <w:t>или</w:t>
      </w:r>
      <w:r>
        <w:rPr>
          <w:rStyle w:val="HMSpisok10-1"/>
          <w:b/>
          <w:i/>
        </w:rPr>
        <w:t xml:space="preserve"> Автономное учреждение</w:t>
      </w:r>
      <w:r>
        <w:rPr>
          <w:rStyle w:val="HMSpisok10-1"/>
        </w:rPr>
        <w:t>. По умолчанию выключен. При перерегистрации наследуется в порожденный документ.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КЦСР были изменены относительно Извещения</w:t>
      </w:r>
      <w:r>
        <w:rPr>
          <w:rStyle w:val="HMSpisok10-1"/>
        </w:rPr>
        <w:t xml:space="preserve"> –  признак доступен для редактирования на статусе «</w:t>
      </w:r>
      <w:r>
        <w:rPr>
          <w:rStyle w:val="HMSpisok10-1"/>
          <w:i/>
        </w:rPr>
        <w:t>Отложен</w:t>
      </w:r>
      <w:r>
        <w:rPr>
          <w:rStyle w:val="HMSpisok10-1"/>
        </w:rPr>
        <w:t>»/«</w:t>
      </w:r>
      <w:r>
        <w:rPr>
          <w:rStyle w:val="HMSpisok10-1"/>
          <w:i/>
        </w:rPr>
        <w:t>Новый</w:t>
      </w:r>
      <w:r>
        <w:rPr>
          <w:rStyle w:val="HMSpisok10-1"/>
        </w:rPr>
        <w:t>» если выключен п</w:t>
      </w:r>
      <w:r>
        <w:rPr>
          <w:rStyle w:val="HMSpisok10-1"/>
        </w:rPr>
        <w:t xml:space="preserve">ризнак  </w:t>
      </w:r>
      <w:r>
        <w:rPr>
          <w:rStyle w:val="HMSpisok10-1"/>
          <w:b/>
        </w:rPr>
        <w:t xml:space="preserve">КБК были изменены относительно Извещения </w:t>
      </w:r>
      <w:r>
        <w:rPr>
          <w:rStyle w:val="HMSpisok10-1"/>
        </w:rPr>
        <w:t xml:space="preserve">и у заказчика контракта есть роль </w:t>
      </w:r>
      <w:r>
        <w:rPr>
          <w:rStyle w:val="HMSpisok10-1"/>
          <w:b/>
          <w:i/>
        </w:rPr>
        <w:t xml:space="preserve">Бюджетное учреждение </w:t>
      </w:r>
      <w:r>
        <w:rPr>
          <w:rStyle w:val="HMSpisok10-1"/>
        </w:rPr>
        <w:t>или</w:t>
      </w:r>
      <w:r>
        <w:rPr>
          <w:rStyle w:val="HMSpisok10-1"/>
          <w:b/>
          <w:i/>
        </w:rPr>
        <w:t xml:space="preserve"> Автономное учреждение</w:t>
      </w:r>
      <w:r>
        <w:rPr>
          <w:rStyle w:val="HMSpisok10-1"/>
        </w:rPr>
        <w:t>. По умолчанию выключен. При перерегистрации наследуется в порожденный документ.</w:t>
      </w:r>
    </w:p>
    <w:p w:rsidR="008429C6" w:rsidRDefault="004B4206">
      <w:pPr>
        <w:pStyle w:val="2"/>
      </w:pPr>
      <w:bookmarkStart w:id="75" w:name="Zakladka_Izmenenie_kontrakta"/>
      <w:bookmarkStart w:id="76" w:name="_Toc46856161"/>
      <w:r>
        <w:t>Закладка «Изменения»</w:t>
      </w:r>
      <w:bookmarkEnd w:id="75"/>
      <w:bookmarkEnd w:id="76"/>
    </w:p>
    <w:p w:rsidR="008429C6" w:rsidRDefault="004B4206">
      <w:pPr>
        <w:pStyle w:val="HMComment0"/>
      </w:pPr>
      <w:r>
        <w:rPr>
          <w:rStyle w:val="HMComment"/>
        </w:rPr>
        <w:t xml:space="preserve">Закладка </w:t>
      </w:r>
      <w:r>
        <w:rPr>
          <w:rStyle w:val="HMComment"/>
          <w:b/>
          <w:u w:val="single"/>
        </w:rPr>
        <w:t>Изменения</w:t>
      </w:r>
      <w:r>
        <w:rPr>
          <w:rStyle w:val="HMComment"/>
        </w:rPr>
        <w:t xml:space="preserve"> имеет </w:t>
      </w:r>
      <w:r>
        <w:rPr>
          <w:rStyle w:val="HMComment"/>
        </w:rPr>
        <w:t>следующий вид:</w:t>
      </w:r>
    </w:p>
    <w:p w:rsidR="008429C6" w:rsidRDefault="003228C8">
      <w:pPr>
        <w:pStyle w:val="HMImageCaption0"/>
      </w:pPr>
      <w:r>
        <w:pict>
          <v:shape id="_x0000_s1064" style="width:482.25pt;height:293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724275"/>
                        <wp:effectExtent l="0" t="0" r="0" b="0"/>
                        <wp:docPr id="42" name="Pic 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kt_zakladka-izmenenie-dogovora.png"/>
                                <pic:cNvPicPr/>
                              </pic:nvPicPr>
                              <pic:blipFill>
                                <a:blip r:embed="rId4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7242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28 – Закладка «Изменения»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На закладке заполняются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изменения</w:t>
      </w:r>
      <w:r>
        <w:rPr>
          <w:rStyle w:val="HMSpisok10-1"/>
        </w:rPr>
        <w:t xml:space="preserve"> – из раскрывающегося списка выбирается тип изменения.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Версия сведений</w:t>
      </w:r>
      <w:r>
        <w:rPr>
          <w:rStyle w:val="HMSpisok10-1"/>
        </w:rPr>
        <w:t xml:space="preserve"> – вручную</w:t>
      </w:r>
      <w:r>
        <w:rPr>
          <w:rStyle w:val="HMSpisok10-1"/>
        </w:rPr>
        <w:t xml:space="preserve"> вводится версия сведений о документе.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регистрации изменений в реестре договоров</w:t>
      </w:r>
      <w:r>
        <w:rPr>
          <w:rStyle w:val="HMSpisok10-1"/>
        </w:rPr>
        <w:t xml:space="preserve"> –</w:t>
      </w:r>
      <w:r>
        <w:rPr>
          <w:rStyle w:val="HMSpisok10-1"/>
        </w:rPr>
        <w:t xml:space="preserve"> отображается дата регистрации изменений в реестре.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утверждения изменения сведений о договоре</w:t>
      </w:r>
      <w:r>
        <w:rPr>
          <w:rStyle w:val="HMSpisok10-1"/>
        </w:rPr>
        <w:t xml:space="preserve"> </w:t>
      </w:r>
      <w:r>
        <w:rPr>
          <w:rStyle w:val="HMSpisok10-1"/>
          <w:b/>
        </w:rPr>
        <w:t xml:space="preserve">– </w:t>
      </w:r>
      <w:r>
        <w:rPr>
          <w:rStyle w:val="HMSpisok10-1"/>
        </w:rPr>
        <w:t>вручную вводится дата утверждения изменения сведений о заключении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Изменяются сведения об объеме, цене закупаемых товаров, работ, услуг или сроках</w:t>
      </w:r>
      <w:r>
        <w:rPr>
          <w:rStyle w:val="HMSpisok10-1"/>
          <w:b/>
        </w:rPr>
        <w:t xml:space="preserve"> исполнения договора</w:t>
      </w:r>
      <w:r>
        <w:rPr>
          <w:rStyle w:val="HMSpisok10-1"/>
        </w:rPr>
        <w:t xml:space="preserve"> </w:t>
      </w:r>
      <w:r>
        <w:rPr>
          <w:rStyle w:val="HMSpisok10-1"/>
          <w:b/>
        </w:rPr>
        <w:t xml:space="preserve">– </w:t>
      </w:r>
      <w:r>
        <w:rPr>
          <w:rStyle w:val="HMSpisok10-1"/>
        </w:rPr>
        <w:t>признак включается, если изменяются сведения об объеме закупаемой продукции.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Причина изменения информации о договоре</w:t>
      </w:r>
      <w:r>
        <w:rPr>
          <w:rStyle w:val="HMSpisok10-1"/>
        </w:rPr>
        <w:t xml:space="preserve"> – вручную вводится причина изменения информации.</w:t>
      </w:r>
    </w:p>
    <w:p w:rsidR="008429C6" w:rsidRDefault="004B4206">
      <w:pPr>
        <w:pStyle w:val="HMComment0"/>
      </w:pPr>
      <w:r>
        <w:rPr>
          <w:rStyle w:val="HMComment"/>
        </w:rPr>
        <w:t xml:space="preserve">В нижней части закладки отображается список </w:t>
      </w:r>
      <w:r>
        <w:rPr>
          <w:rStyle w:val="HMComment"/>
          <w:i/>
        </w:rPr>
        <w:t>Реквизиты документов, п</w:t>
      </w:r>
      <w:r>
        <w:rPr>
          <w:rStyle w:val="HMComment"/>
          <w:i/>
        </w:rPr>
        <w:t>одтверждающих согласование поставщиком (подрядчиком, исполнителем) и заказчиком изменения объема, цены закупаемых товаров, работ, услуг или сроков исполнения договора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добавления записи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43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  <w:i/>
        </w:rPr>
        <w:t xml:space="preserve">Реквизиты </w:t>
      </w:r>
      <w:r>
        <w:rPr>
          <w:rStyle w:val="HMComment"/>
          <w:i/>
        </w:rPr>
        <w:t>документов изменения договора</w:t>
      </w:r>
      <w:r>
        <w:rPr>
          <w:rStyle w:val="HMComment"/>
        </w:rPr>
        <w:t>:</w:t>
      </w:r>
    </w:p>
    <w:p w:rsidR="008429C6" w:rsidRDefault="003228C8">
      <w:pPr>
        <w:pStyle w:val="HMImageCaption0"/>
      </w:pPr>
      <w:r>
        <w:pict>
          <v:shape id="_x0000_s1063" style="width:285.75pt;height:148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629025" cy="1885950"/>
                        <wp:effectExtent l="0" t="0" r="0" b="0"/>
                        <wp:docPr id="44" name="Pic 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rma_rekviziti_dokumentov_izmeneniy_dogovora.png"/>
                                <pic:cNvPicPr/>
                              </pic:nvPicPr>
                              <pic:blipFill>
                                <a:blip r:embed="rId4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629025" cy="18859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29 – Редактор реквизитов документов изменения договора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Форма редактора содержит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документа</w:t>
      </w:r>
      <w:r>
        <w:rPr>
          <w:rStyle w:val="HMSpisok10-1"/>
        </w:rPr>
        <w:t xml:space="preserve"> – вручную вводится</w:t>
      </w:r>
      <w:r>
        <w:rPr>
          <w:rStyle w:val="HMSpisok10-1"/>
        </w:rPr>
        <w:t xml:space="preserve"> дата документа, подтверждающего изменение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 документа</w:t>
      </w:r>
      <w:r>
        <w:rPr>
          <w:rStyle w:val="HMSpisok10-1"/>
        </w:rPr>
        <w:t xml:space="preserve"> – </w:t>
      </w:r>
      <w:r>
        <w:rPr>
          <w:rStyle w:val="HMSpisok10-1"/>
        </w:rPr>
        <w:t>вручную вводится номер документа, подтверждающего изменение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Наиме</w:t>
      </w:r>
      <w:r>
        <w:rPr>
          <w:rStyle w:val="HMSpisok10-1"/>
          <w:b/>
        </w:rPr>
        <w:t>нование документа</w:t>
      </w:r>
      <w:r>
        <w:rPr>
          <w:rStyle w:val="HMSpisok10-1"/>
        </w:rPr>
        <w:t xml:space="preserve"> – </w:t>
      </w:r>
      <w:r>
        <w:rPr>
          <w:rStyle w:val="HMSpisok10-1"/>
        </w:rPr>
        <w:t>вручную вводится наименование документа, подтверждающего изменение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Дополнительная информация</w:t>
      </w:r>
      <w:r>
        <w:rPr>
          <w:rStyle w:val="HMSpisok10-1"/>
        </w:rPr>
        <w:t xml:space="preserve"> – </w:t>
      </w:r>
      <w:r>
        <w:rPr>
          <w:rStyle w:val="HMSpisok10-1"/>
        </w:rPr>
        <w:t>вручную вводится дополнительная текстовая информация.</w:t>
      </w:r>
    </w:p>
    <w:p w:rsidR="008429C6" w:rsidRDefault="004B4206">
      <w:pPr>
        <w:pStyle w:val="1"/>
      </w:pPr>
      <w:bookmarkStart w:id="77" w:name="Prikreplenie_failov"/>
      <w:bookmarkStart w:id="78" w:name="_Toc46856162"/>
      <w:r>
        <w:lastRenderedPageBreak/>
        <w:t>Прикрепление файлов</w:t>
      </w:r>
      <w:bookmarkEnd w:id="77"/>
      <w:bookmarkEnd w:id="78"/>
    </w:p>
    <w:p w:rsidR="008429C6" w:rsidRDefault="004B4206">
      <w:pPr>
        <w:pStyle w:val="HMComment0"/>
      </w:pPr>
      <w:r>
        <w:rPr>
          <w:rStyle w:val="HMComment"/>
        </w:rPr>
        <w:t xml:space="preserve">После заполнения ЭД «Договор (223-ФЗ)» необходимо </w:t>
      </w:r>
      <w:r>
        <w:rPr>
          <w:rStyle w:val="HMComment"/>
        </w:rPr>
        <w:t>прикрепить файл заключенного договора.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прикрепления файла на нижней панели инструментов нажимается кнопка </w:t>
      </w:r>
      <w:r>
        <w:rPr>
          <w:noProof/>
        </w:rPr>
        <w:drawing>
          <wp:inline distT="0" distB="0" distL="0" distR="0">
            <wp:extent cx="219075" cy="219075"/>
            <wp:effectExtent l="0" t="0" r="0" b="0"/>
            <wp:docPr id="45" name="Pic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Skrepka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Присоединенные файлы</w:t>
      </w:r>
      <w:r>
        <w:rPr>
          <w:rStyle w:val="HMComment"/>
        </w:rPr>
        <w:t xml:space="preserve">), в открывшемся окне </w:t>
      </w:r>
      <w:r>
        <w:rPr>
          <w:rStyle w:val="HMComment"/>
          <w:i/>
        </w:rPr>
        <w:t>Присоединенные файлы</w:t>
      </w:r>
      <w:r>
        <w:rPr>
          <w:rStyle w:val="HMComment"/>
        </w:rPr>
        <w:t xml:space="preserve"> нажимается кнопка </w:t>
      </w:r>
      <w:r>
        <w:rPr>
          <w:noProof/>
        </w:rPr>
        <w:drawing>
          <wp:inline distT="0" distB="0" distL="0" distR="0">
            <wp:extent cx="304800" cy="295275"/>
            <wp:effectExtent l="0" t="0" r="0" b="0"/>
            <wp:docPr id="46" name="Pic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ddFile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</w:t>
      </w:r>
      <w:r>
        <w:rPr>
          <w:rStyle w:val="HMComment"/>
        </w:rPr>
        <w:t>(</w:t>
      </w:r>
      <w:r>
        <w:rPr>
          <w:rStyle w:val="HMComment"/>
          <w:b/>
        </w:rPr>
        <w:t>Присоединить файл…</w:t>
      </w:r>
      <w:r>
        <w:rPr>
          <w:rStyle w:val="HMComment"/>
        </w:rPr>
        <w:t>) и присоединяются необходимые документы.</w:t>
      </w:r>
    </w:p>
    <w:p w:rsidR="008429C6" w:rsidRDefault="003228C8">
      <w:pPr>
        <w:spacing w:after="195" w:line="252" w:lineRule="auto"/>
        <w:jc w:val="center"/>
      </w:pPr>
      <w:r>
        <w:pict>
          <v:shape id="_x0000_s1062" style="width:482.25pt;height:252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200400"/>
                        <wp:effectExtent l="0" t="0" r="0" b="0"/>
                        <wp:docPr id="47" name="Pic 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kt_Prikreplenie-failov_223.png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200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30 – Прикрепление файлов к договору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После выбора прикрепляемого файла откроется окно, в котором необходимо нажать кнопку </w:t>
      </w:r>
      <w:r>
        <w:rPr>
          <w:rStyle w:val="HMComment"/>
          <w:b/>
        </w:rPr>
        <w:t>Не привязывать</w:t>
      </w:r>
      <w:r>
        <w:rPr>
          <w:rStyle w:val="HMComment"/>
        </w:rPr>
        <w:t xml:space="preserve">: </w:t>
      </w:r>
    </w:p>
    <w:p w:rsidR="008429C6" w:rsidRDefault="003228C8">
      <w:pPr>
        <w:spacing w:after="195" w:line="252" w:lineRule="auto"/>
        <w:jc w:val="center"/>
      </w:pPr>
      <w:r>
        <w:pict>
          <v:shape id="_x0000_s1061" style="width:203.25pt;height:86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581275" cy="1095375"/>
                        <wp:effectExtent l="0" t="0" r="0" b="0"/>
                        <wp:docPr id="48" name="Pic 3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kt_Prikreplenie-failov_Privyzka.png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81275" cy="1095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31 – Форма привязки вложени</w:t>
                  </w:r>
                  <w:r>
                    <w:rPr>
                      <w:rStyle w:val="HMImageCaption"/>
                    </w:rPr>
                    <w:t>я к группе полей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После прикрепления всех файлов в окне </w:t>
      </w:r>
      <w:r>
        <w:rPr>
          <w:rStyle w:val="HMComment"/>
          <w:i/>
        </w:rPr>
        <w:t>Присоединенные файлы</w:t>
      </w:r>
      <w:r>
        <w:rPr>
          <w:rStyle w:val="HMComment"/>
        </w:rPr>
        <w:t xml:space="preserve"> следует изменить категорию вложения файлов на категорию с кодом </w:t>
      </w:r>
      <w:r>
        <w:rPr>
          <w:rStyle w:val="HMComment"/>
          <w:i/>
        </w:rPr>
        <w:t>10</w:t>
      </w:r>
      <w:r>
        <w:rPr>
          <w:rStyle w:val="HMComment"/>
        </w:rPr>
        <w:t xml:space="preserve"> и названием </w:t>
      </w:r>
      <w:r>
        <w:rPr>
          <w:rStyle w:val="HMComment"/>
          <w:i/>
        </w:rPr>
        <w:t>«Сканированная копия документа»</w:t>
      </w:r>
      <w:r>
        <w:rPr>
          <w:rStyle w:val="HMComment"/>
        </w:rPr>
        <w:t>.</w:t>
      </w:r>
      <w:r>
        <w:rPr>
          <w:color w:val="000000"/>
        </w:rPr>
        <w:t xml:space="preserve"> Для и</w:t>
      </w:r>
      <w:r>
        <w:rPr>
          <w:color w:val="000000"/>
        </w:rPr>
        <w:t xml:space="preserve">зменения категории файла в контекстном меню списка файлов, вызываемом нажатием правой кнопки мыши, выбирается пункт </w:t>
      </w:r>
      <w:r>
        <w:rPr>
          <w:b/>
          <w:color w:val="000000"/>
        </w:rPr>
        <w:t>Категории вложений</w:t>
      </w:r>
      <w:r>
        <w:rPr>
          <w:color w:val="000000"/>
        </w:rPr>
        <w:t>→</w:t>
      </w:r>
      <w:r>
        <w:rPr>
          <w:b/>
          <w:color w:val="000000"/>
        </w:rPr>
        <w:t>Назначить</w:t>
      </w:r>
      <w:r>
        <w:rPr>
          <w:color w:val="000000"/>
        </w:rPr>
        <w:t xml:space="preserve">. В открывшейся форме </w:t>
      </w:r>
      <w:r>
        <w:rPr>
          <w:i/>
          <w:color w:val="000000"/>
        </w:rPr>
        <w:t>Категории вложений</w:t>
      </w:r>
      <w:r>
        <w:rPr>
          <w:color w:val="000000"/>
        </w:rPr>
        <w:t xml:space="preserve"> указывается категория вложения </w:t>
      </w:r>
      <w:r>
        <w:rPr>
          <w:rStyle w:val="HMComment"/>
          <w:i/>
        </w:rPr>
        <w:t>10</w:t>
      </w:r>
      <w:r>
        <w:rPr>
          <w:rStyle w:val="HMComment"/>
        </w:rPr>
        <w:t xml:space="preserve"> (</w:t>
      </w:r>
      <w:r>
        <w:rPr>
          <w:rStyle w:val="HMComment"/>
          <w:i/>
        </w:rPr>
        <w:t>Сканированная копия документа</w:t>
      </w:r>
      <w:r>
        <w:rPr>
          <w:rStyle w:val="HMComment"/>
        </w:rPr>
        <w:t>)</w:t>
      </w:r>
      <w:r>
        <w:rPr>
          <w:color w:val="000000"/>
        </w:rPr>
        <w:t xml:space="preserve"> и нажимается кнопка </w:t>
      </w:r>
      <w:r>
        <w:rPr>
          <w:b/>
          <w:color w:val="000000"/>
        </w:rPr>
        <w:t>Выбрать</w:t>
      </w:r>
      <w:r>
        <w:rPr>
          <w:rStyle w:val="HMComment"/>
        </w:rPr>
        <w:t>:</w:t>
      </w:r>
    </w:p>
    <w:p w:rsidR="008429C6" w:rsidRDefault="003228C8">
      <w:pPr>
        <w:spacing w:after="195" w:line="252" w:lineRule="auto"/>
        <w:jc w:val="center"/>
      </w:pPr>
      <w:r>
        <w:pict>
          <v:shape id="_x0000_s1060" style="width:373.5pt;height:300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743450" cy="3810000"/>
                        <wp:effectExtent l="0" t="0" r="0" b="0"/>
                        <wp:docPr id="49" name="Pic 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Spr_Kategorii-vlogeniy.png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743450" cy="3810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32 – Форма справочника «Категории вложений»</w:t>
                  </w:r>
                </w:p>
              </w:txbxContent>
            </v:textbox>
          </v:shape>
        </w:pict>
      </w:r>
    </w:p>
    <w:p w:rsidR="008429C6" w:rsidRDefault="004B4206">
      <w:pPr>
        <w:pStyle w:val="HMPrimechaniya0"/>
      </w:pPr>
      <w:r>
        <w:rPr>
          <w:rStyle w:val="HMPrimechaniya"/>
          <w:b/>
        </w:rPr>
        <w:t>Примечание</w:t>
      </w:r>
      <w:r>
        <w:rPr>
          <w:rStyle w:val="HMPrimechaniya"/>
        </w:rPr>
        <w:t>. Все файлы с категорией «10» (Сканированная копия документа) будут направлены в составе сведений для регистрации в ЕИС.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очистки категории </w:t>
      </w:r>
      <w:r>
        <w:rPr>
          <w:color w:val="000000"/>
        </w:rPr>
        <w:t xml:space="preserve">в контекстном меню списка файлов выбирается пункт </w:t>
      </w:r>
      <w:r>
        <w:rPr>
          <w:b/>
          <w:color w:val="000000"/>
        </w:rPr>
        <w:t>Категории вложени</w:t>
      </w:r>
      <w:r>
        <w:rPr>
          <w:b/>
          <w:color w:val="000000"/>
        </w:rPr>
        <w:t>й</w:t>
      </w:r>
      <w:r>
        <w:rPr>
          <w:color w:val="000000"/>
        </w:rPr>
        <w:t>→</w:t>
      </w:r>
      <w:r>
        <w:rPr>
          <w:b/>
          <w:color w:val="000000"/>
        </w:rPr>
        <w:t>Очистить</w:t>
      </w:r>
      <w:r>
        <w:rPr>
          <w:color w:val="000000"/>
        </w:rPr>
        <w:t>.</w:t>
      </w:r>
    </w:p>
    <w:p w:rsidR="008429C6" w:rsidRDefault="003228C8">
      <w:pPr>
        <w:pStyle w:val="HMImageCaption0"/>
      </w:pPr>
      <w:r>
        <w:pict>
          <v:shape id="_x0000_s1059" style="width:397.5pt;height:180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048250" cy="2286000"/>
                        <wp:effectExtent l="0" t="0" r="0" b="0"/>
                        <wp:docPr id="50" name="Pic 3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Kategorii_vlozheniy.png"/>
                                <pic:cNvPicPr/>
                              </pic:nvPicPr>
                              <pic:blipFill>
                                <a:blip r:embed="rId4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48250" cy="2286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33 – Контекстное меню списка файлов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В справочнике </w:t>
      </w:r>
      <w:r>
        <w:rPr>
          <w:rStyle w:val="HMComment"/>
          <w:i/>
        </w:rPr>
        <w:t>Категории вложения</w:t>
      </w:r>
      <w:r>
        <w:rPr>
          <w:rStyle w:val="HMComment"/>
        </w:rPr>
        <w:t xml:space="preserve"> также используются категории:</w:t>
      </w:r>
    </w:p>
    <w:p w:rsidR="008429C6" w:rsidRDefault="004B4206">
      <w:pPr>
        <w:pStyle w:val="HMComment0"/>
        <w:numPr>
          <w:ilvl w:val="0"/>
          <w:numId w:val="25"/>
        </w:numPr>
      </w:pPr>
      <w:r>
        <w:rPr>
          <w:rStyle w:val="HMComment"/>
          <w:i/>
        </w:rPr>
        <w:t>Документы, являющиеся основанием изменения контракта</w:t>
      </w:r>
      <w:r>
        <w:rPr>
          <w:rStyle w:val="HMComment"/>
        </w:rPr>
        <w:t xml:space="preserve"> – если при перер</w:t>
      </w:r>
      <w:r>
        <w:rPr>
          <w:rStyle w:val="HMComment"/>
        </w:rPr>
        <w:t xml:space="preserve">егистрации выбран тип </w:t>
      </w:r>
      <w:r>
        <w:rPr>
          <w:rStyle w:val="HMComment"/>
          <w:i/>
        </w:rPr>
        <w:t>Изменение</w:t>
      </w:r>
      <w:r>
        <w:rPr>
          <w:rStyle w:val="HMComment"/>
        </w:rPr>
        <w:t>;</w:t>
      </w:r>
    </w:p>
    <w:p w:rsidR="008429C6" w:rsidRDefault="004B4206">
      <w:pPr>
        <w:pStyle w:val="HMComment0"/>
        <w:numPr>
          <w:ilvl w:val="0"/>
          <w:numId w:val="25"/>
        </w:numPr>
      </w:pPr>
      <w:r>
        <w:rPr>
          <w:rStyle w:val="HMComment"/>
          <w:i/>
        </w:rPr>
        <w:t>Документы, подтверждающие основание заключения контракта с единственным поставщиком</w:t>
      </w:r>
      <w:r>
        <w:rPr>
          <w:rStyle w:val="HMComment"/>
        </w:rPr>
        <w:t xml:space="preserve"> – если регистрируемый договор заключен с единственным поставщиком.</w:t>
      </w:r>
    </w:p>
    <w:p w:rsidR="008429C6" w:rsidRDefault="004B4206">
      <w:pPr>
        <w:pStyle w:val="1"/>
      </w:pPr>
      <w:bookmarkStart w:id="79" w:name="Obrabotka_ED_Kontrakt_223"/>
      <w:bookmarkStart w:id="80" w:name="_Toc46856163"/>
      <w:r>
        <w:lastRenderedPageBreak/>
        <w:t>Обработка ЭД «Договор (223-ФЗ)»</w:t>
      </w:r>
      <w:bookmarkEnd w:id="79"/>
      <w:bookmarkEnd w:id="80"/>
    </w:p>
    <w:p w:rsidR="008429C6" w:rsidRDefault="004B4206">
      <w:pPr>
        <w:pStyle w:val="HMComment0"/>
      </w:pPr>
      <w:r>
        <w:rPr>
          <w:rStyle w:val="HMComment"/>
        </w:rPr>
        <w:t xml:space="preserve">Для обработки ЭД «Договор (223-ФЗ)» на статусе </w:t>
      </w:r>
      <w:r>
        <w:rPr>
          <w:rStyle w:val="HMComment"/>
          <w:i/>
        </w:rPr>
        <w:t>«Отложен»</w:t>
      </w:r>
      <w:r>
        <w:rPr>
          <w:rStyle w:val="HMComment"/>
        </w:rPr>
        <w:t xml:space="preserve"> выполняется одно из следующих действий: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Направить на контроль</w:t>
      </w:r>
      <w:r>
        <w:rPr>
          <w:rStyle w:val="HMSpisok10-1"/>
        </w:rPr>
        <w:t xml:space="preserve"> – в результате успешного выполнения действия ЭД «Договор (223-ФЗ)» переходит на статус </w:t>
      </w:r>
      <w:r>
        <w:rPr>
          <w:rStyle w:val="HMSpisok10-1"/>
          <w:i/>
        </w:rPr>
        <w:t>«Экспертиза»</w:t>
      </w:r>
      <w:r>
        <w:rPr>
          <w:rStyle w:val="HMSpisok10-1"/>
        </w:rPr>
        <w:t xml:space="preserve"> или </w:t>
      </w:r>
      <w:r>
        <w:rPr>
          <w:rStyle w:val="HMSpisok10-1"/>
          <w:i/>
        </w:rPr>
        <w:t>«Экспертиза РБС»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Отказ заказчика</w:t>
      </w:r>
      <w:r>
        <w:rPr>
          <w:rStyle w:val="HMSpisok10-1"/>
        </w:rPr>
        <w:t xml:space="preserve"> – действие выполняется, если заказчик отказывается от заключения договора. Выполнение действия идентично действию </w:t>
      </w:r>
      <w:r>
        <w:rPr>
          <w:rStyle w:val="HMSpisok10-1"/>
          <w:b/>
        </w:rPr>
        <w:t>Отказ поставщика</w:t>
      </w:r>
      <w:r>
        <w:rPr>
          <w:rStyle w:val="HMSpisok10-1"/>
        </w:rPr>
        <w:t xml:space="preserve">. В результате выполнения действия документ переходит на статус </w:t>
      </w:r>
      <w:r>
        <w:rPr>
          <w:rStyle w:val="HMSpisok10-1"/>
          <w:i/>
        </w:rPr>
        <w:t>«Отказан заказчиком»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Удалить</w:t>
      </w:r>
      <w:r>
        <w:rPr>
          <w:rStyle w:val="HMSpisok10-1"/>
        </w:rPr>
        <w:t xml:space="preserve"> – при выполнении действия докум</w:t>
      </w:r>
      <w:r>
        <w:rPr>
          <w:rStyle w:val="HMSpisok10-1"/>
        </w:rPr>
        <w:t>ент удаляется из системы и не подлежит дальнейшей обработке.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Отказ поставщика</w:t>
      </w:r>
      <w:r>
        <w:rPr>
          <w:rStyle w:val="HMSpisok10-1"/>
        </w:rPr>
        <w:t xml:space="preserve"> – действие выполняется, если поставщик (участник, занявший первое место) отказывается от заключения договора с государственным заказчиком. При выборе действия система автоматичес</w:t>
      </w:r>
      <w:r>
        <w:rPr>
          <w:rStyle w:val="HMSpisok10-1"/>
        </w:rPr>
        <w:t xml:space="preserve">ки сформирует ЭД «Договор (223-ФЗ)» на статусе </w:t>
      </w:r>
      <w:r>
        <w:rPr>
          <w:rStyle w:val="HMSpisok10-1"/>
          <w:i/>
        </w:rPr>
        <w:t>«Новый»</w:t>
      </w:r>
      <w:r>
        <w:rPr>
          <w:rStyle w:val="HMSpisok10-1"/>
        </w:rPr>
        <w:t xml:space="preserve"> с поставщиком, занявшим второе место. Первоначальный ЭД «Договор (223-ФЗ)» перейдет на статус </w:t>
      </w:r>
      <w:r>
        <w:rPr>
          <w:rStyle w:val="HMSpisok10-1"/>
          <w:i/>
        </w:rPr>
        <w:t>«Отказан поставщиком»</w:t>
      </w:r>
      <w:r>
        <w:rPr>
          <w:rStyle w:val="HMSpisok10-1"/>
        </w:rPr>
        <w:t>.</w:t>
      </w:r>
    </w:p>
    <w:p w:rsidR="008429C6" w:rsidRDefault="004B4206">
      <w:pPr>
        <w:pStyle w:val="HMPrimechaniya0"/>
      </w:pPr>
      <w:r>
        <w:rPr>
          <w:rStyle w:val="HMPrimechaniya"/>
          <w:b/>
        </w:rPr>
        <w:t>Примечание</w:t>
      </w:r>
      <w:r>
        <w:rPr>
          <w:rStyle w:val="HMPrimechaniya"/>
        </w:rPr>
        <w:t>. Если предусмотрено регламентом, то при обработке документ проверяется на</w:t>
      </w:r>
      <w:r>
        <w:rPr>
          <w:rStyle w:val="HMPrimechaniya"/>
        </w:rPr>
        <w:t xml:space="preserve"> соответствие ЭД «План закупок».</w:t>
      </w:r>
    </w:p>
    <w:p w:rsidR="008429C6" w:rsidRDefault="004B4206">
      <w:pPr>
        <w:pStyle w:val="HMComment0"/>
      </w:pPr>
      <w:r>
        <w:rPr>
          <w:rStyle w:val="HMComment"/>
        </w:rPr>
        <w:t xml:space="preserve">При выполнении действия </w:t>
      </w:r>
      <w:r>
        <w:rPr>
          <w:rStyle w:val="HMComment"/>
          <w:b/>
        </w:rPr>
        <w:t>Согласовать</w:t>
      </w:r>
      <w:r>
        <w:rPr>
          <w:rStyle w:val="HMComment"/>
        </w:rPr>
        <w:t xml:space="preserve"> со статуса </w:t>
      </w:r>
      <w:r>
        <w:rPr>
          <w:rStyle w:val="HMComment"/>
          <w:i/>
        </w:rPr>
        <w:t>«Экспертиза»</w:t>
      </w:r>
      <w:r>
        <w:rPr>
          <w:rStyle w:val="HMComment"/>
        </w:rPr>
        <w:t xml:space="preserve"> документ переходит на статус </w:t>
      </w:r>
      <w:r>
        <w:rPr>
          <w:rStyle w:val="HMComment"/>
          <w:i/>
        </w:rPr>
        <w:t>«</w:t>
      </w:r>
      <w:r>
        <w:rPr>
          <w:rStyle w:val="HMComment"/>
          <w:i/>
        </w:rPr>
        <w:t>Согласован»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При выполнении действия </w:t>
      </w:r>
      <w:r>
        <w:rPr>
          <w:rStyle w:val="HMComment"/>
          <w:b/>
        </w:rPr>
        <w:t xml:space="preserve">Отправить сведения в ЕИС </w:t>
      </w:r>
      <w:r>
        <w:rPr>
          <w:rStyle w:val="HMComment"/>
        </w:rPr>
        <w:t xml:space="preserve">со статуса </w:t>
      </w:r>
      <w:r>
        <w:rPr>
          <w:rStyle w:val="HMComment"/>
          <w:i/>
        </w:rPr>
        <w:t>«Согласован»</w:t>
      </w:r>
      <w:r>
        <w:rPr>
          <w:rStyle w:val="HMComment"/>
        </w:rPr>
        <w:t xml:space="preserve"> документ отправляется в ЕИС и переходит на стат</w:t>
      </w:r>
      <w:r>
        <w:rPr>
          <w:rStyle w:val="HMComment"/>
        </w:rPr>
        <w:t xml:space="preserve">ус </w:t>
      </w:r>
      <w:r>
        <w:rPr>
          <w:rStyle w:val="HMComment"/>
          <w:i/>
        </w:rPr>
        <w:t>«Сведения загружены в ЕИС»</w:t>
      </w:r>
      <w:r>
        <w:rPr>
          <w:rStyle w:val="HMComment"/>
        </w:rPr>
        <w:t xml:space="preserve">. В результате успешной загрузки сведений в ЕИС договор переходит на статус </w:t>
      </w:r>
      <w:r>
        <w:rPr>
          <w:rStyle w:val="HMComment"/>
          <w:i/>
        </w:rPr>
        <w:t>«Исполнение»</w:t>
      </w:r>
      <w:r>
        <w:rPr>
          <w:rStyle w:val="HMComment"/>
        </w:rPr>
        <w:t>.</w:t>
      </w:r>
    </w:p>
    <w:p w:rsidR="008429C6" w:rsidRPr="003228C8" w:rsidRDefault="004B4206">
      <w:pPr>
        <w:pStyle w:val="2"/>
        <w:rPr>
          <w:lang w:val="ru-RU"/>
        </w:rPr>
      </w:pPr>
      <w:bookmarkStart w:id="81" w:name="Shema_obrabotki_ED_Kontrakt_223"/>
      <w:bookmarkStart w:id="82" w:name="_Toc46856164"/>
      <w:r w:rsidRPr="003228C8">
        <w:rPr>
          <w:lang w:val="ru-RU"/>
        </w:rPr>
        <w:lastRenderedPageBreak/>
        <w:t>Схема обработки ЭД «Договор (223-ФЗ)»</w:t>
      </w:r>
      <w:bookmarkEnd w:id="81"/>
      <w:bookmarkEnd w:id="82"/>
    </w:p>
    <w:p w:rsidR="008429C6" w:rsidRDefault="003228C8">
      <w:pPr>
        <w:pStyle w:val="HMImageCaption0"/>
      </w:pPr>
      <w:r>
        <w:pict>
          <v:shape id="_x0000_s1058" style="width:435pt;height:286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524500" cy="3638550"/>
                        <wp:effectExtent l="0" t="0" r="0" b="0"/>
                        <wp:docPr id="51" name="Pic 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Contract_Shema_223FZ.png"/>
                                <pic:cNvPicPr/>
                              </pic:nvPicPr>
                              <pic:blipFill>
                                <a:blip r:embed="rId5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24500" cy="3638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34 – Схема обработки ЭД «Договор (223-ФЗ)»</w:t>
                  </w:r>
                </w:p>
              </w:txbxContent>
            </v:textbox>
          </v:shape>
        </w:pict>
      </w:r>
    </w:p>
    <w:p w:rsidR="008429C6" w:rsidRDefault="004B4206">
      <w:pPr>
        <w:pStyle w:val="1"/>
      </w:pPr>
      <w:bookmarkStart w:id="83" w:name="9992_223"/>
      <w:bookmarkStart w:id="84" w:name="_Toc46856165"/>
      <w:r>
        <w:lastRenderedPageBreak/>
        <w:t>Отказ от заключения договора</w:t>
      </w:r>
      <w:bookmarkEnd w:id="83"/>
      <w:bookmarkEnd w:id="84"/>
    </w:p>
    <w:p w:rsidR="008429C6" w:rsidRDefault="004B4206">
      <w:pPr>
        <w:pStyle w:val="HMComment0"/>
      </w:pPr>
      <w:r>
        <w:rPr>
          <w:rStyle w:val="HMComment"/>
        </w:rPr>
        <w:t>Возможны два случая отказа от заключения договора: по решению заказчика и по решению поставщика.</w:t>
      </w:r>
    </w:p>
    <w:p w:rsidR="008429C6" w:rsidRDefault="004B4206">
      <w:pPr>
        <w:pStyle w:val="2"/>
      </w:pPr>
      <w:bookmarkStart w:id="85" w:name="Po_resheniyu_zakazchika_223"/>
      <w:bookmarkStart w:id="86" w:name="_Toc46856166"/>
      <w:r>
        <w:t>По решению заказчика</w:t>
      </w:r>
      <w:bookmarkEnd w:id="85"/>
      <w:bookmarkEnd w:id="86"/>
    </w:p>
    <w:p w:rsidR="008429C6" w:rsidRDefault="004B4206">
      <w:pPr>
        <w:pStyle w:val="HMComment0"/>
      </w:pPr>
      <w:r>
        <w:rPr>
          <w:rStyle w:val="HMComment"/>
        </w:rPr>
        <w:t xml:space="preserve">Заказчик имеет право не заключать договор. При принятии заказчиком решения о незаключении договора с поставщиком в ЭД «Договор (223-ФЗ)» на статусе </w:t>
      </w:r>
      <w:r>
        <w:rPr>
          <w:rStyle w:val="HMComment"/>
          <w:i/>
        </w:rPr>
        <w:t>«Новый»</w:t>
      </w:r>
      <w:r>
        <w:rPr>
          <w:rStyle w:val="HMComment"/>
        </w:rPr>
        <w:t>/</w:t>
      </w:r>
      <w:r>
        <w:rPr>
          <w:rStyle w:val="HMComment"/>
          <w:i/>
        </w:rPr>
        <w:t>«Отложен»</w:t>
      </w:r>
      <w:r>
        <w:rPr>
          <w:rStyle w:val="HMComment"/>
        </w:rPr>
        <w:t xml:space="preserve"> необходимо выполнить действие </w:t>
      </w:r>
      <w:r>
        <w:rPr>
          <w:rStyle w:val="HMComment"/>
          <w:b/>
        </w:rPr>
        <w:t>Отказ заказчика</w:t>
      </w:r>
      <w:r>
        <w:rPr>
          <w:rStyle w:val="HMComment"/>
        </w:rPr>
        <w:t xml:space="preserve"> и подтвердить выполнение действия.</w:t>
      </w:r>
    </w:p>
    <w:p w:rsidR="008429C6" w:rsidRDefault="004B4206">
      <w:pPr>
        <w:pStyle w:val="HMComment0"/>
      </w:pPr>
      <w:r>
        <w:rPr>
          <w:rStyle w:val="HMComment"/>
        </w:rPr>
        <w:t>В открывш</w:t>
      </w:r>
      <w:r>
        <w:rPr>
          <w:rStyle w:val="HMComment"/>
        </w:rPr>
        <w:t xml:space="preserve">ейся форме </w:t>
      </w:r>
      <w:r>
        <w:rPr>
          <w:rStyle w:val="HMComment"/>
          <w:i/>
        </w:rPr>
        <w:t>Информация об отказе от заключения договора</w:t>
      </w:r>
      <w:r>
        <w:rPr>
          <w:rStyle w:val="HMComment"/>
        </w:rPr>
        <w:t xml:space="preserve"> следует заполнить поля:</w:t>
      </w:r>
    </w:p>
    <w:p w:rsidR="008429C6" w:rsidRDefault="003228C8">
      <w:pPr>
        <w:pStyle w:val="HMImageCaption0"/>
      </w:pPr>
      <w:r>
        <w:pict>
          <v:shape id="_x0000_s1057" style="width:418.5pt;height:221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314950" cy="2809875"/>
                        <wp:effectExtent l="0" t="0" r="0" b="0"/>
                        <wp:docPr id="52" name="Pic 4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Info-ob-otkaze-zakazchika_223.png"/>
                                <pic:cNvPicPr/>
                              </pic:nvPicPr>
                              <pic:blipFill>
                                <a:blip r:embed="rId5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314950" cy="28098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35 – Заполнение формы «Информация об отказе от заключения договора»</w:t>
                  </w:r>
                </w:p>
              </w:txbxContent>
            </v:textbox>
          </v:shape>
        </w:pic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 протокола</w:t>
      </w:r>
      <w:r>
        <w:rPr>
          <w:rStyle w:val="HMSpisok10-1"/>
        </w:rPr>
        <w:t xml:space="preserve"> – вручную вводит</w:t>
      </w:r>
      <w:r>
        <w:rPr>
          <w:rStyle w:val="HMSpisok10-1"/>
        </w:rPr>
        <w:t>ся номер протокола заказчика о принятии решения об отказе от заключения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составления протокола</w:t>
      </w:r>
      <w:r>
        <w:rPr>
          <w:rStyle w:val="HMSpisok10-1"/>
        </w:rPr>
        <w:t xml:space="preserve"> – вручную вводится дата и время составления протокола.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подписания протокола</w:t>
      </w:r>
      <w:r>
        <w:rPr>
          <w:rStyle w:val="HMSpisok10-1"/>
        </w:rPr>
        <w:t xml:space="preserve"> – вручную вводится дата подписания.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публикации протокола</w:t>
      </w:r>
      <w:r>
        <w:rPr>
          <w:rStyle w:val="HMSpisok10-1"/>
        </w:rPr>
        <w:t xml:space="preserve"> – вр</w:t>
      </w:r>
      <w:r>
        <w:rPr>
          <w:rStyle w:val="HMSpisok10-1"/>
        </w:rPr>
        <w:t>учную вводится дата публикации.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Место составления протокола</w:t>
      </w:r>
      <w:r>
        <w:rPr>
          <w:rStyle w:val="HMSpisok10-1"/>
        </w:rPr>
        <w:t xml:space="preserve"> – если поле не заполнено, оно заполняется значением местонахождения из справочника </w:t>
      </w:r>
      <w:r>
        <w:rPr>
          <w:rStyle w:val="HMSpisok10-1"/>
          <w:i/>
        </w:rPr>
        <w:t>Организации</w:t>
      </w:r>
      <w:r>
        <w:rPr>
          <w:rStyle w:val="HMSpisok10-1"/>
        </w:rPr>
        <w:t xml:space="preserve"> из организации заказчика.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Реквизиты документов, подтверждающих отказ от заключения договора</w:t>
      </w:r>
      <w:r>
        <w:rPr>
          <w:rStyle w:val="HMSpisok10-1"/>
        </w:rPr>
        <w:t xml:space="preserve"> – вручную</w:t>
      </w:r>
      <w:r>
        <w:rPr>
          <w:rStyle w:val="HMSpisok10-1"/>
        </w:rPr>
        <w:t xml:space="preserve"> вводятся реквизиты соответствующих документов.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Факт-основание для принятия решения</w:t>
      </w:r>
      <w:r>
        <w:rPr>
          <w:rStyle w:val="HMSpisok10-1"/>
        </w:rPr>
        <w:t xml:space="preserve"> – вручную вводится основание для принятия решения об отказе от заключения.</w:t>
      </w:r>
    </w:p>
    <w:p w:rsidR="008429C6" w:rsidRDefault="004B4206">
      <w:pPr>
        <w:pStyle w:val="HMComment0"/>
      </w:pPr>
      <w:r>
        <w:rPr>
          <w:rStyle w:val="HMComment"/>
        </w:rPr>
        <w:lastRenderedPageBreak/>
        <w:t xml:space="preserve">После сохранения в базу данных результатов заполнения формы </w:t>
      </w:r>
      <w:r>
        <w:rPr>
          <w:rStyle w:val="HMComment"/>
          <w:i/>
        </w:rPr>
        <w:t>Информация об отказе от заключения до</w:t>
      </w:r>
      <w:r>
        <w:rPr>
          <w:rStyle w:val="HMComment"/>
          <w:i/>
        </w:rPr>
        <w:t>говора</w:t>
      </w:r>
      <w:r>
        <w:rPr>
          <w:rStyle w:val="HMComment"/>
        </w:rPr>
        <w:t xml:space="preserve"> автоматически формируется ЭД «Извещение», которое необходимо опубликовать в ЕИС после загрузки в личный кабинет заказчика.</w:t>
      </w:r>
    </w:p>
    <w:p w:rsidR="008429C6" w:rsidRDefault="004B4206">
      <w:pPr>
        <w:pStyle w:val="HMPrimechaniya0"/>
      </w:pPr>
      <w:r>
        <w:rPr>
          <w:rStyle w:val="HMPrimechaniya"/>
          <w:b/>
        </w:rPr>
        <w:t>Примечание</w:t>
      </w:r>
      <w:r>
        <w:rPr>
          <w:rStyle w:val="HMPrimechaniya"/>
        </w:rPr>
        <w:t xml:space="preserve">. В связи с тем, что в составе отправляемого в ЕИС извещения отправляются файлы с категорией </w:t>
      </w:r>
      <w:r>
        <w:rPr>
          <w:rStyle w:val="HMPrimechaniya"/>
          <w:b/>
        </w:rPr>
        <w:t>Файлы в составе протоко</w:t>
      </w:r>
      <w:r>
        <w:rPr>
          <w:rStyle w:val="HMPrimechaniya"/>
          <w:b/>
        </w:rPr>
        <w:t>ла отказа от заключения контракта</w:t>
      </w:r>
      <w:r>
        <w:rPr>
          <w:rStyle w:val="HMPrimechaniya"/>
        </w:rPr>
        <w:t xml:space="preserve">, их необходимо приложить к ЭД «Договор (223-ФЗ)» и изменить категорию вложения на </w:t>
      </w:r>
      <w:r>
        <w:rPr>
          <w:rStyle w:val="HMPrimechaniya"/>
          <w:b/>
        </w:rPr>
        <w:t>Файлы в составе протокола отказа от заключения контракта</w:t>
      </w:r>
      <w:r>
        <w:rPr>
          <w:rStyle w:val="HMPrimechaniya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ЭД «Договор (223-ФЗ)» последовательно изменит статусы: </w:t>
      </w:r>
      <w:r>
        <w:rPr>
          <w:rStyle w:val="HMComment"/>
          <w:i/>
        </w:rPr>
        <w:t>«Новый» → «Отправлен проток</w:t>
      </w:r>
      <w:r>
        <w:rPr>
          <w:rStyle w:val="HMComment"/>
          <w:i/>
        </w:rPr>
        <w:t>ол отказа от заключения» → «Загружен протокол отказа от заключения» → «Отказан заказчиком».</w:t>
      </w:r>
    </w:p>
    <w:p w:rsidR="008429C6" w:rsidRDefault="004B4206">
      <w:pPr>
        <w:pStyle w:val="HMComment0"/>
      </w:pPr>
      <w:r>
        <w:rPr>
          <w:rStyle w:val="HMComment"/>
        </w:rPr>
        <w:t>На этом обработка документа ЭД «Договор (223-ФЗ)» завершается.</w:t>
      </w:r>
    </w:p>
    <w:p w:rsidR="008429C6" w:rsidRDefault="004B4206">
      <w:pPr>
        <w:pStyle w:val="2"/>
      </w:pPr>
      <w:bookmarkStart w:id="87" w:name="Po_resheniyu_postavshika_223"/>
      <w:bookmarkStart w:id="88" w:name="_Toc46856167"/>
      <w:r>
        <w:t>По решению поставщика</w:t>
      </w:r>
      <w:bookmarkEnd w:id="87"/>
      <w:bookmarkEnd w:id="88"/>
    </w:p>
    <w:p w:rsidR="008429C6" w:rsidRDefault="004B4206">
      <w:pPr>
        <w:pStyle w:val="HMComment0"/>
      </w:pPr>
      <w:r>
        <w:rPr>
          <w:rStyle w:val="HMComment"/>
        </w:rPr>
        <w:t xml:space="preserve">В случае отказа поставщика от заключения договора над ЭД «Договор (223-ФЗ)» на статусе </w:t>
      </w:r>
      <w:r>
        <w:rPr>
          <w:rStyle w:val="HMComment"/>
          <w:i/>
        </w:rPr>
        <w:t>«Новый»</w:t>
      </w:r>
      <w:r>
        <w:rPr>
          <w:rStyle w:val="HMComment"/>
        </w:rPr>
        <w:t>/</w:t>
      </w:r>
      <w:r>
        <w:rPr>
          <w:rStyle w:val="HMComment"/>
          <w:i/>
        </w:rPr>
        <w:t>«Отложен»</w:t>
      </w:r>
      <w:r>
        <w:rPr>
          <w:rStyle w:val="HMComment"/>
        </w:rPr>
        <w:t xml:space="preserve"> необходимо выполнить действие </w:t>
      </w:r>
      <w:r>
        <w:rPr>
          <w:rStyle w:val="HMComment"/>
          <w:b/>
        </w:rPr>
        <w:t>Отказ поставщика</w:t>
      </w:r>
      <w:r>
        <w:rPr>
          <w:rStyle w:val="HMComment"/>
        </w:rPr>
        <w:t xml:space="preserve"> и подтвердить выполнение действия.</w:t>
      </w:r>
    </w:p>
    <w:p w:rsidR="008429C6" w:rsidRDefault="004B4206">
      <w:pPr>
        <w:pStyle w:val="HMComment0"/>
      </w:pPr>
      <w:r>
        <w:rPr>
          <w:rStyle w:val="HMComment"/>
        </w:rPr>
        <w:t xml:space="preserve">После заполнения открывшейся формы </w:t>
      </w:r>
      <w:r>
        <w:rPr>
          <w:rStyle w:val="HMComment"/>
          <w:i/>
        </w:rPr>
        <w:t>Информация об отказе от заключения</w:t>
      </w:r>
      <w:r>
        <w:rPr>
          <w:rStyle w:val="HMComment"/>
          <w:i/>
        </w:rPr>
        <w:t xml:space="preserve"> договора</w:t>
      </w:r>
      <w:r>
        <w:rPr>
          <w:rStyle w:val="HMComment"/>
        </w:rPr>
        <w:t xml:space="preserve"> и сохранения введенных данных автоматически формируется ЭД «Извещение», которое необходимо опубликовать в ЕИС после загрузки в личный кабинет заказчика.</w:t>
      </w:r>
    </w:p>
    <w:p w:rsidR="008429C6" w:rsidRDefault="004B4206">
      <w:pPr>
        <w:pStyle w:val="HMPrimechaniya0"/>
      </w:pPr>
      <w:r>
        <w:rPr>
          <w:rStyle w:val="HMPrimechaniya"/>
          <w:b/>
        </w:rPr>
        <w:t>Примечание</w:t>
      </w:r>
      <w:r>
        <w:rPr>
          <w:rStyle w:val="HMPrimechaniya"/>
        </w:rPr>
        <w:t>. В связи с тем, что в составе отправляемого в ЕИС извещения отправляются файлы с к</w:t>
      </w:r>
      <w:r>
        <w:rPr>
          <w:rStyle w:val="HMPrimechaniya"/>
        </w:rPr>
        <w:t xml:space="preserve">атегорией </w:t>
      </w:r>
      <w:r>
        <w:rPr>
          <w:rStyle w:val="HMPrimechaniya"/>
          <w:b/>
        </w:rPr>
        <w:t>Файлы в составе протокола отказа от заключения контракта</w:t>
      </w:r>
      <w:r>
        <w:rPr>
          <w:rStyle w:val="HMPrimechaniya"/>
        </w:rPr>
        <w:t xml:space="preserve">, их необходимо приложить к ЭД «Договор (223-ФЗ)» и изменить категорию вложения на </w:t>
      </w:r>
      <w:r>
        <w:rPr>
          <w:rStyle w:val="HMPrimechaniya"/>
          <w:b/>
        </w:rPr>
        <w:t>Файлы в составе протокола отказа от заключения контракта</w:t>
      </w:r>
      <w:r>
        <w:rPr>
          <w:rStyle w:val="HMPrimechaniya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ЭД «Договор (223-ФЗ)» последовательно изменит ста</w:t>
      </w:r>
      <w:r>
        <w:rPr>
          <w:rStyle w:val="HMComment"/>
        </w:rPr>
        <w:t xml:space="preserve">тусы: </w:t>
      </w:r>
      <w:r>
        <w:rPr>
          <w:rStyle w:val="HMComment"/>
          <w:i/>
        </w:rPr>
        <w:t>«Новый»→«Отправлен протокол отказа от заключения»→«Загружен протокол отказа от заключения»→«Отказан поставщиком»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При переводе ЭД «Договор (223-ФЗ)» на статус </w:t>
      </w:r>
      <w:r>
        <w:rPr>
          <w:rStyle w:val="HMComment"/>
          <w:i/>
        </w:rPr>
        <w:t>«Отказан поставщиком»</w:t>
      </w:r>
      <w:r>
        <w:rPr>
          <w:rStyle w:val="HMComment"/>
        </w:rPr>
        <w:t xml:space="preserve"> на основе решения о размещении заказа формируется ЭД «Договор (223-ФЗ)» со следующим участником процедуры. Обработка вновь созданного ЭД «Договор (223-ФЗ)» осуществляется согласно схеме обработки.</w:t>
      </w:r>
    </w:p>
    <w:p w:rsidR="008429C6" w:rsidRPr="003228C8" w:rsidRDefault="004B4206">
      <w:pPr>
        <w:pStyle w:val="1"/>
        <w:rPr>
          <w:lang w:val="ru-RU"/>
        </w:rPr>
      </w:pPr>
      <w:bookmarkStart w:id="89" w:name="Otpravka_v_EIS_svedenii_o_kontrakte_223"/>
      <w:bookmarkStart w:id="90" w:name="_Toc46856168"/>
      <w:r w:rsidRPr="003228C8">
        <w:rPr>
          <w:lang w:val="ru-RU"/>
        </w:rPr>
        <w:lastRenderedPageBreak/>
        <w:t>Отправка в ЕИС сведений о договоре для регистрации в реест</w:t>
      </w:r>
      <w:r w:rsidRPr="003228C8">
        <w:rPr>
          <w:lang w:val="ru-RU"/>
        </w:rPr>
        <w:t>ре договоров</w:t>
      </w:r>
      <w:bookmarkEnd w:id="89"/>
      <w:bookmarkEnd w:id="90"/>
    </w:p>
    <w:p w:rsidR="008429C6" w:rsidRDefault="004B4206">
      <w:pPr>
        <w:pStyle w:val="HMComment0"/>
      </w:pPr>
      <w:r>
        <w:rPr>
          <w:rStyle w:val="HMComment"/>
        </w:rPr>
        <w:t>Для отправки сведений о государственном/муниципальном договоре (или его изменении), заключенном государственным/муниципальным заказчиком (бюджетным учреждением) (далее – сведения о договоре), в ЭД «Договор (223-ФЗ)» на статусе</w:t>
      </w:r>
      <w:r>
        <w:rPr>
          <w:rStyle w:val="HMComment"/>
          <w:i/>
        </w:rPr>
        <w:t xml:space="preserve"> «Согласован»</w:t>
      </w:r>
      <w:r>
        <w:rPr>
          <w:rStyle w:val="HMComment"/>
        </w:rPr>
        <w:t xml:space="preserve"> сле</w:t>
      </w:r>
      <w:r>
        <w:rPr>
          <w:rStyle w:val="HMComment"/>
        </w:rPr>
        <w:t xml:space="preserve">дует выбрать действие </w:t>
      </w:r>
      <w:r>
        <w:rPr>
          <w:rStyle w:val="HMComment"/>
          <w:b/>
        </w:rPr>
        <w:t>Отправить сведения в ЕИС</w:t>
      </w:r>
      <w:r>
        <w:rPr>
          <w:rStyle w:val="HMComment"/>
        </w:rPr>
        <w:t>.</w:t>
      </w:r>
    </w:p>
    <w:p w:rsidR="008429C6" w:rsidRDefault="003228C8">
      <w:pPr>
        <w:pStyle w:val="HMImageCaption0"/>
      </w:pPr>
      <w:r>
        <w:pict>
          <v:shape id="_x0000_s1056" style="width:482.25pt;height:248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152775"/>
                        <wp:effectExtent l="0" t="0" r="0" b="0"/>
                        <wp:docPr id="53" name="Pic 4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kt_Otpravit-svedeniya-v-EIS_223_FZ.png"/>
                                <pic:cNvPicPr/>
                              </pic:nvPicPr>
                              <pic:blipFill>
                                <a:blip r:embed="rId5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1527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36 – Отправка в ЕИС сформированных сведений об исполнении (изменении) договора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ЭД «Договор (223-ФЗ)» перейдет на статус </w:t>
      </w:r>
      <w:r>
        <w:rPr>
          <w:rStyle w:val="HMComment"/>
          <w:i/>
        </w:rPr>
        <w:t>«Сведения о</w:t>
      </w:r>
      <w:r>
        <w:rPr>
          <w:rStyle w:val="HMComment"/>
          <w:i/>
        </w:rPr>
        <w:t>тправлены в ЕИС»</w:t>
      </w:r>
      <w:r>
        <w:rPr>
          <w:rStyle w:val="HMComment"/>
        </w:rPr>
        <w:t xml:space="preserve">, а после подтверждения в ЕИС об их получении – на статус </w:t>
      </w:r>
      <w:r>
        <w:rPr>
          <w:rStyle w:val="HMComment"/>
          <w:i/>
        </w:rPr>
        <w:t>«Сведения загружены в ЕИС»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Когда ЭД «Договор (223-ФЗ)» переходит на статус </w:t>
      </w:r>
      <w:r>
        <w:rPr>
          <w:rStyle w:val="HMComment"/>
          <w:i/>
        </w:rPr>
        <w:t>«Сведения загружены в ЕИС»</w:t>
      </w:r>
      <w:r>
        <w:rPr>
          <w:rStyle w:val="HMComment"/>
        </w:rPr>
        <w:t>, то в ЕИС в закрытой части сайта (</w:t>
      </w:r>
      <w:r>
        <w:rPr>
          <w:rStyle w:val="HMComment"/>
          <w:b/>
        </w:rPr>
        <w:t>Личный кабинет заказчика</w:t>
      </w:r>
      <w:r>
        <w:rPr>
          <w:rStyle w:val="HMComment"/>
        </w:rPr>
        <w:t>) необходимо выполнит</w:t>
      </w:r>
      <w:r>
        <w:rPr>
          <w:rStyle w:val="HMComment"/>
        </w:rPr>
        <w:t xml:space="preserve">ь действия в соответствии с инструкцией «Руководство пользователя. Подсистема управления закупками в части формирования сведений реестра договоров и реестра банковских гарантий», расположенной по адресу: </w:t>
      </w:r>
      <w:hyperlink w:anchor="Otpravka_v_EIS_svedenii_o_kontrakte_223">
        <w:r>
          <w:rPr>
            <w:rStyle w:val="HMComment"/>
            <w:color w:val="0000FF"/>
            <w:u w:val="single"/>
          </w:rPr>
          <w:t>http://zakupki.gov.ru</w:t>
        </w:r>
      </w:hyperlink>
      <w:r>
        <w:rPr>
          <w:rStyle w:val="HMComment"/>
        </w:rPr>
        <w:t xml:space="preserve"> на закладке </w:t>
      </w:r>
      <w:r>
        <w:rPr>
          <w:rStyle w:val="HMComment"/>
          <w:b/>
          <w:u w:val="single"/>
        </w:rPr>
        <w:t>Документы</w:t>
      </w:r>
      <w:r>
        <w:rPr>
          <w:rStyle w:val="HMComment"/>
        </w:rPr>
        <w:t xml:space="preserve">, далее – </w:t>
      </w:r>
      <w:r>
        <w:rPr>
          <w:rStyle w:val="HMComment"/>
          <w:b/>
        </w:rPr>
        <w:t>Обучающие материалы → Руководства пользователя по 223-ФЗ</w:t>
      </w:r>
      <w:r>
        <w:rPr>
          <w:rStyle w:val="HMComment"/>
        </w:rPr>
        <w:t>.</w:t>
      </w:r>
    </w:p>
    <w:p w:rsidR="008429C6" w:rsidRDefault="004B4206">
      <w:pPr>
        <w:pStyle w:val="HMPrimechaniya0"/>
      </w:pPr>
      <w:r>
        <w:rPr>
          <w:rStyle w:val="HMPrimechaniya"/>
          <w:b/>
        </w:rPr>
        <w:t>Примечание</w:t>
      </w:r>
      <w:r>
        <w:rPr>
          <w:rStyle w:val="HMPrimechaniya"/>
        </w:rPr>
        <w:t xml:space="preserve">. При необходимости существует возможность вернуть ЭД «Договор (223-ФЗ)» со статуса «Сведения загружены в ЕИС» действием </w:t>
      </w:r>
      <w:r>
        <w:rPr>
          <w:rStyle w:val="HMPrimechaniya"/>
          <w:b/>
        </w:rPr>
        <w:t>Вернуть</w:t>
      </w:r>
      <w:r>
        <w:rPr>
          <w:rStyle w:val="HMPrimechaniya"/>
        </w:rPr>
        <w:t>, предварительно удалив неопубликованные сведения о договоре из личного кабинета в ЕИС.</w:t>
      </w:r>
    </w:p>
    <w:p w:rsidR="008429C6" w:rsidRDefault="004B4206">
      <w:pPr>
        <w:pStyle w:val="HMPrimechaniya0"/>
      </w:pPr>
      <w:r>
        <w:rPr>
          <w:rStyle w:val="HMPrimechaniya"/>
          <w:b/>
        </w:rPr>
        <w:t xml:space="preserve">Примечание. </w:t>
      </w:r>
      <w:r>
        <w:rPr>
          <w:rStyle w:val="HMPrimechaniya"/>
        </w:rPr>
        <w:t>Чтобы посмотреть информацию по форме «Сведения о договоре», которая будет отправлена в ЕИС, необходимо в системе в ЭД «Договор (223-ФЗ)» нажать на кн</w:t>
      </w:r>
      <w:r>
        <w:rPr>
          <w:rStyle w:val="HMPrimechaniya"/>
        </w:rPr>
        <w:t xml:space="preserve">опку </w:t>
      </w:r>
      <w:r>
        <w:rPr>
          <w:noProof/>
        </w:rPr>
        <w:drawing>
          <wp:inline distT="0" distB="0" distL="0" distR="0">
            <wp:extent cx="333375" cy="247650"/>
            <wp:effectExtent l="0" t="0" r="0" b="0"/>
            <wp:docPr id="54" name="Pic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xcel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Normal"/>
        </w:rPr>
        <w:t xml:space="preserve"> </w:t>
      </w:r>
      <w:r>
        <w:rPr>
          <w:rStyle w:val="HMPrimechaniya"/>
        </w:rPr>
        <w:t>(</w:t>
      </w:r>
      <w:r>
        <w:rPr>
          <w:rStyle w:val="HMPrimechaniya"/>
          <w:b/>
        </w:rPr>
        <w:t>Печать</w:t>
      </w:r>
      <w:r>
        <w:rPr>
          <w:rStyle w:val="HMPrimechaniya"/>
        </w:rPr>
        <w:t xml:space="preserve">) и выбрать пункт меню </w:t>
      </w:r>
      <w:r>
        <w:rPr>
          <w:rStyle w:val="HMPrimechaniya"/>
          <w:b/>
        </w:rPr>
        <w:t>Сведения о договоре</w:t>
      </w:r>
      <w:r>
        <w:rPr>
          <w:rStyle w:val="HMPrimechaniya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lastRenderedPageBreak/>
        <w:t xml:space="preserve">Для оперативного доступа к опубликованным в ЕИС данным ЭД «Договор (223-ФЗ)» предназначен инструмент «Гиперссылка» </w:t>
      </w:r>
      <w:r>
        <w:rPr>
          <w:noProof/>
        </w:rPr>
        <w:drawing>
          <wp:inline distT="0" distB="0" distL="0" distR="0">
            <wp:extent cx="228600" cy="200025"/>
            <wp:effectExtent l="0" t="0" r="0" b="0"/>
            <wp:docPr id="55" name="Pic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www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строки инструментов, открывающий доступ к электронному адресу этого документа. Пр</w:t>
      </w:r>
      <w:r>
        <w:rPr>
          <w:rStyle w:val="HMComment"/>
        </w:rPr>
        <w:t>и нажатии на кнопку открывается форма с нередактируемыми полями, содержащими функциональную гиперссылку. Кнопка будет активной, если эти поля заполнены (одно из полей). Гиперссылкой можно воспользоваться после загрузки сведений о публикации в ЕИС (при пере</w:t>
      </w:r>
      <w:r>
        <w:rPr>
          <w:rStyle w:val="HMComment"/>
        </w:rPr>
        <w:t xml:space="preserve">ходе ЭД «Договор (223-ФЗ)» на статус </w:t>
      </w:r>
      <w:r>
        <w:rPr>
          <w:rStyle w:val="HMComment"/>
          <w:i/>
        </w:rPr>
        <w:t>«Сведения зарегистрированы в ЕИС»</w:t>
      </w:r>
      <w:r>
        <w:rPr>
          <w:rStyle w:val="HMComment"/>
        </w:rPr>
        <w:t>).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возможности просмотра сообщений используется кнопка </w:t>
      </w:r>
      <w:r>
        <w:rPr>
          <w:noProof/>
        </w:rPr>
        <w:drawing>
          <wp:inline distT="0" distB="0" distL="0" distR="0">
            <wp:extent cx="209550" cy="209550"/>
            <wp:effectExtent l="0" t="0" r="0" b="0"/>
            <wp:docPr id="56" name="Pic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nopqa_soobshcheniia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Сообщения</w:t>
      </w:r>
      <w:r>
        <w:rPr>
          <w:rStyle w:val="HMComment"/>
        </w:rPr>
        <w:t>)</w:t>
      </w:r>
      <w:r>
        <w:rPr>
          <w:rStyle w:val="HMImageCaption"/>
          <w:b w:val="0"/>
        </w:rPr>
        <w:t>.</w:t>
      </w:r>
      <w:r>
        <w:rPr>
          <w:rStyle w:val="HMImageCaption"/>
        </w:rPr>
        <w:t xml:space="preserve"> </w:t>
      </w:r>
      <w:r>
        <w:rPr>
          <w:rStyle w:val="HMComment"/>
        </w:rPr>
        <w:t>Открывается информация об обмене данными между системой «АЦК-Госзаказ» и удаленными базами данных или рабочими м</w:t>
      </w:r>
      <w:r>
        <w:rPr>
          <w:rStyle w:val="HMComment"/>
        </w:rPr>
        <w:t>естами (ЭТП, ЕИС, СКИБ и др.).</w:t>
      </w:r>
    </w:p>
    <w:p w:rsidR="008429C6" w:rsidRDefault="004B4206">
      <w:pPr>
        <w:pStyle w:val="HMComment0"/>
      </w:pPr>
      <w:r>
        <w:rPr>
          <w:rStyle w:val="HMComment"/>
        </w:rPr>
        <w:t xml:space="preserve">Сообщения используются в механизме репликации и представляют собой репликационный пакет. Перечень полученных и отправленных сообщений находится в меню </w:t>
      </w:r>
      <w:r>
        <w:rPr>
          <w:rStyle w:val="HMComment"/>
          <w:b/>
        </w:rPr>
        <w:t>Администрирование системы</w:t>
      </w:r>
      <w:r>
        <w:rPr>
          <w:rStyle w:val="HMComment"/>
        </w:rPr>
        <w:t>→</w:t>
      </w:r>
      <w:r>
        <w:rPr>
          <w:rStyle w:val="HMComment"/>
          <w:b/>
        </w:rPr>
        <w:t>Обмен данными</w:t>
      </w:r>
      <w:r>
        <w:rPr>
          <w:rStyle w:val="HMComment"/>
        </w:rPr>
        <w:t>→</w:t>
      </w:r>
      <w:r>
        <w:rPr>
          <w:rStyle w:val="HMComment"/>
          <w:b/>
        </w:rPr>
        <w:t>Сообщения</w:t>
      </w:r>
      <w:r>
        <w:rPr>
          <w:rStyle w:val="HMComment"/>
        </w:rPr>
        <w:t>→</w:t>
      </w:r>
      <w:r>
        <w:rPr>
          <w:rStyle w:val="HMComment"/>
          <w:b/>
        </w:rPr>
        <w:t>Сообщения</w:t>
      </w:r>
      <w:r>
        <w:rPr>
          <w:rStyle w:val="HMComment"/>
        </w:rPr>
        <w:t>.</w:t>
      </w:r>
    </w:p>
    <w:p w:rsidR="008429C6" w:rsidRDefault="003228C8">
      <w:pPr>
        <w:pStyle w:val="HMImageCaption0"/>
      </w:pPr>
      <w:r>
        <w:pict>
          <v:shape id="_x0000_s1055" style="width:482.25pt;height:231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943225"/>
                        <wp:effectExtent l="0" t="0" r="0" b="0"/>
                        <wp:docPr id="57" name="Pic 4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kt_Svedeniya-zareg-v-EIS-Gyperssyl_TK_223_FZ.png"/>
                                <pic:cNvPicPr/>
                              </pic:nvPicPr>
                              <pic:blipFill>
                                <a:blip r:embed="rId5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9432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</w:t>
                  </w:r>
                  <w:r>
                    <w:rPr>
                      <w:rStyle w:val="HMImageCaption"/>
                    </w:rPr>
                    <w:t>37 – Доступ к электронному адресу опубликованного договора</w:t>
                  </w:r>
                </w:p>
              </w:txbxContent>
            </v:textbox>
          </v:shape>
        </w:pict>
      </w:r>
    </w:p>
    <w:p w:rsidR="008429C6" w:rsidRPr="003228C8" w:rsidRDefault="004B4206">
      <w:pPr>
        <w:pStyle w:val="1"/>
        <w:rPr>
          <w:lang w:val="ru-RU"/>
        </w:rPr>
      </w:pPr>
      <w:bookmarkStart w:id="91" w:name="Registraciya_kontrakta_v_sisteme09FC00F2"/>
      <w:bookmarkStart w:id="92" w:name="_Toc46856169"/>
      <w:r w:rsidRPr="003228C8">
        <w:rPr>
          <w:lang w:val="ru-RU"/>
        </w:rPr>
        <w:lastRenderedPageBreak/>
        <w:t>Регистрация договора в системе «АЦК-Финансы»</w:t>
      </w:r>
      <w:bookmarkEnd w:id="91"/>
      <w:bookmarkEnd w:id="92"/>
    </w:p>
    <w:p w:rsidR="008429C6" w:rsidRDefault="004B4206">
      <w:pPr>
        <w:pStyle w:val="HMComment0"/>
      </w:pPr>
      <w:r>
        <w:rPr>
          <w:rStyle w:val="HMComment"/>
        </w:rPr>
        <w:t xml:space="preserve">Для того чтобы зарегистрировать договор в системе «АЦК-Финансы», следует на статусе </w:t>
      </w:r>
      <w:r>
        <w:rPr>
          <w:rStyle w:val="HMComment"/>
          <w:i/>
        </w:rPr>
        <w:t>«Свед</w:t>
      </w:r>
      <w:r>
        <w:rPr>
          <w:rStyle w:val="HMComment"/>
          <w:i/>
        </w:rPr>
        <w:t>ения зарегистрированы в ЕИС»</w:t>
      </w:r>
      <w:r>
        <w:rPr>
          <w:rStyle w:val="HMComment"/>
        </w:rPr>
        <w:t xml:space="preserve"> выполнить действие </w:t>
      </w:r>
      <w:r>
        <w:rPr>
          <w:rStyle w:val="HMComment"/>
          <w:b/>
        </w:rPr>
        <w:t>Отправить в СКИБ</w:t>
      </w:r>
      <w:r>
        <w:rPr>
          <w:rStyle w:val="HMComment"/>
        </w:rPr>
        <w:t>, в результате чего ЭД «Договор (223-ФЗ)» принимает внешний статус</w:t>
      </w:r>
      <w:r>
        <w:rPr>
          <w:rStyle w:val="HMComment"/>
          <w:i/>
        </w:rPr>
        <w:t xml:space="preserve"> «Отправлен»</w:t>
      </w:r>
      <w:r>
        <w:rPr>
          <w:rStyle w:val="HMComment"/>
        </w:rPr>
        <w:t xml:space="preserve">. В случае отсутствия интеграции с системой «АЦК-Финансы» выполняется действие </w:t>
      </w:r>
      <w:r>
        <w:rPr>
          <w:rStyle w:val="HMComment"/>
          <w:b/>
        </w:rPr>
        <w:t>На исполнение</w:t>
      </w:r>
      <w:r>
        <w:rPr>
          <w:rStyle w:val="HMComment"/>
        </w:rPr>
        <w:t xml:space="preserve"> и ЭД «Договор (223-ФЗ</w:t>
      </w:r>
      <w:r>
        <w:rPr>
          <w:rStyle w:val="HMComment"/>
        </w:rPr>
        <w:t xml:space="preserve">)» переходит на статус </w:t>
      </w:r>
      <w:r>
        <w:rPr>
          <w:rStyle w:val="HMComment"/>
          <w:i/>
        </w:rPr>
        <w:t>«Исполнение»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После выполнения всех соответствующих действий в системе «АЦК-Финансы» по постановке договора на учет как бюджетное обязательство (сведение о принятых обязательства АУ/БУ) ЭД «Договор (223-ФЗ)» переходит в системе «АЦК-</w:t>
      </w:r>
      <w:r>
        <w:rPr>
          <w:rStyle w:val="HMComment"/>
        </w:rPr>
        <w:t xml:space="preserve">Госзаказ» на статус </w:t>
      </w:r>
      <w:r>
        <w:rPr>
          <w:rStyle w:val="HMComment"/>
          <w:i/>
        </w:rPr>
        <w:t>«Исполнение»</w:t>
      </w:r>
      <w:r>
        <w:rPr>
          <w:rStyle w:val="HMComment"/>
        </w:rPr>
        <w:t>.</w:t>
      </w:r>
    </w:p>
    <w:p w:rsidR="008429C6" w:rsidRDefault="004B4206">
      <w:pPr>
        <w:pStyle w:val="HMPrimechaniya0"/>
      </w:pPr>
      <w:r>
        <w:rPr>
          <w:rStyle w:val="HMPrimechaniya"/>
          <w:b/>
        </w:rPr>
        <w:t>Примечание</w:t>
      </w:r>
      <w:r>
        <w:rPr>
          <w:rStyle w:val="HMPrimechaniya"/>
        </w:rPr>
        <w:t>. Если в системе «АЦК-Финансы» отсутствуют средства (лимиты) по конкретной бюджетной строке закупаемой продукции, то ЭД «Договор» в системе «АЦК-Госзаказ» переходит на статус «Отказан ФО</w:t>
      </w:r>
      <w:r>
        <w:rPr>
          <w:rStyle w:val="HMPrimechaniya"/>
        </w:rPr>
        <w:t>/ЕИС</w:t>
      </w:r>
      <w:r>
        <w:rPr>
          <w:rStyle w:val="HMPrimechaniya"/>
        </w:rPr>
        <w:t>».</w:t>
      </w:r>
    </w:p>
    <w:p w:rsidR="008429C6" w:rsidRPr="003228C8" w:rsidRDefault="004B4206">
      <w:pPr>
        <w:pStyle w:val="1"/>
        <w:rPr>
          <w:lang w:val="ru-RU"/>
        </w:rPr>
      </w:pPr>
      <w:bookmarkStart w:id="93" w:name="Vnesenie_izmenenii_v_ED_Kontrakt_223"/>
      <w:bookmarkStart w:id="94" w:name="_Toc46856170"/>
      <w:r w:rsidRPr="003228C8">
        <w:rPr>
          <w:lang w:val="ru-RU"/>
        </w:rPr>
        <w:lastRenderedPageBreak/>
        <w:t xml:space="preserve">Внесение изменений </w:t>
      </w:r>
      <w:r w:rsidRPr="003228C8">
        <w:rPr>
          <w:lang w:val="ru-RU"/>
        </w:rPr>
        <w:t>в ЭД «Договор (223-ФЗ)»</w:t>
      </w:r>
      <w:bookmarkEnd w:id="93"/>
      <w:bookmarkEnd w:id="94"/>
    </w:p>
    <w:p w:rsidR="008429C6" w:rsidRDefault="004B4206">
      <w:pPr>
        <w:pStyle w:val="HMComment0"/>
      </w:pPr>
      <w:r>
        <w:rPr>
          <w:rStyle w:val="HMComment"/>
        </w:rPr>
        <w:t xml:space="preserve">При изменении условий договора, оформленных дополнительным соглашением к договору (изменение договора), а также в случае обнаружения в сведениях о договоре в ЕИС ошибок (исправление сведений), в ЭД «Договор (223-ФЗ)» на статусе </w:t>
      </w:r>
      <w:r>
        <w:rPr>
          <w:rStyle w:val="HMComment"/>
          <w:i/>
        </w:rPr>
        <w:t>«Исп</w:t>
      </w:r>
      <w:r>
        <w:rPr>
          <w:rStyle w:val="HMComment"/>
          <w:i/>
        </w:rPr>
        <w:t>олнение»</w:t>
      </w:r>
      <w:r>
        <w:rPr>
          <w:rStyle w:val="HMComment"/>
        </w:rPr>
        <w:t xml:space="preserve"> выполняется действие </w:t>
      </w:r>
      <w:r>
        <w:rPr>
          <w:rStyle w:val="HMComment"/>
          <w:b/>
        </w:rPr>
        <w:t>Перерегистрировать</w:t>
      </w:r>
      <w:r>
        <w:rPr>
          <w:rStyle w:val="HMComment"/>
        </w:rPr>
        <w:t>.</w:t>
      </w:r>
    </w:p>
    <w:p w:rsidR="008429C6" w:rsidRDefault="003228C8">
      <w:pPr>
        <w:pStyle w:val="HMComment0"/>
        <w:jc w:val="center"/>
      </w:pPr>
      <w:r>
        <w:pict>
          <v:shape id="_x0000_s1054" style="width:165pt;height:188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095500" cy="2390775"/>
                        <wp:effectExtent l="0" t="0" r="0" b="0"/>
                        <wp:docPr id="58" name="Pic 4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kt_Deistvie-Pereregistrirovat.png"/>
                                <pic:cNvPicPr/>
                              </pic:nvPicPr>
                              <pic:blipFill>
                                <a:blip r:embed="rId5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95500" cy="23907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38 – Выполнение действия «Перерегистрировать»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Далее необходимо заполнить закладку </w:t>
      </w:r>
      <w:r>
        <w:rPr>
          <w:rStyle w:val="HMComment"/>
          <w:b/>
          <w:u w:val="single"/>
        </w:rPr>
        <w:t>Изменения</w:t>
      </w:r>
      <w:r>
        <w:rPr>
          <w:rStyle w:val="HMComment"/>
        </w:rPr>
        <w:t>.</w:t>
      </w:r>
    </w:p>
    <w:p w:rsidR="008429C6" w:rsidRDefault="003228C8">
      <w:pPr>
        <w:pStyle w:val="HMImageCaption0"/>
      </w:pPr>
      <w:r>
        <w:pict>
          <v:shape id="_x0000_s1053" style="width:482.25pt;height:283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600450"/>
                        <wp:effectExtent l="0" t="0" r="0" b="0"/>
                        <wp:docPr id="59" name="Pic 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kt_zakladka-Izmenenie-kontracta_TK223.png"/>
                                <pic:cNvPicPr/>
                              </pic:nvPicPr>
                              <pic:blipFill>
                                <a:blip r:embed="rId5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6004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39 – Редактор договора, закладка «Изменения»</w:t>
                  </w:r>
                </w:p>
              </w:txbxContent>
            </v:textbox>
          </v:shape>
        </w:pict>
      </w:r>
    </w:p>
    <w:p w:rsidR="008429C6" w:rsidRDefault="004B4206">
      <w:pPr>
        <w:pStyle w:val="1"/>
      </w:pPr>
      <w:bookmarkStart w:id="95" w:name="999"/>
      <w:bookmarkStart w:id="96" w:name="_Toc46856171"/>
      <w:r>
        <w:lastRenderedPageBreak/>
        <w:t>Регистрация информации об оплате</w:t>
      </w:r>
      <w:bookmarkEnd w:id="95"/>
      <w:bookmarkEnd w:id="96"/>
    </w:p>
    <w:p w:rsidR="008429C6" w:rsidRDefault="004B4206">
      <w:pPr>
        <w:pStyle w:val="HMComment0"/>
      </w:pPr>
      <w:r>
        <w:rPr>
          <w:rStyle w:val="HMComment"/>
        </w:rPr>
        <w:t>Оплата по бюджетным</w:t>
      </w:r>
      <w:r>
        <w:rPr>
          <w:rStyle w:val="HMComment"/>
        </w:rPr>
        <w:t xml:space="preserve"> источникам финансирования автоматически импортируется из системы «АЦК-Финансы» в группу полей </w:t>
      </w:r>
      <w:r>
        <w:rPr>
          <w:rStyle w:val="HMComment"/>
          <w:b/>
        </w:rPr>
        <w:t>Информация об исполнении</w:t>
      </w:r>
      <w:r>
        <w:rPr>
          <w:rStyle w:val="HMComment"/>
        </w:rPr>
        <w:t xml:space="preserve"> на закладке </w:t>
      </w:r>
      <w:r>
        <w:rPr>
          <w:rStyle w:val="HMComment"/>
          <w:b/>
          <w:u w:val="single"/>
        </w:rPr>
        <w:t>Финансирование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По внебюджетным источникам финансирования, оплата по которым не отражена в системе «АЦК-Финансы» или если до</w:t>
      </w:r>
      <w:r>
        <w:rPr>
          <w:rStyle w:val="HMComment"/>
        </w:rPr>
        <w:t xml:space="preserve">говор не выгружался в АЦК-Финансы, информация заносится в группу полей </w:t>
      </w:r>
      <w:r>
        <w:rPr>
          <w:rStyle w:val="HMComment"/>
          <w:b/>
        </w:rPr>
        <w:t>Информация об исполнении</w:t>
      </w:r>
      <w:r>
        <w:rPr>
          <w:rStyle w:val="HMComment"/>
        </w:rPr>
        <w:t xml:space="preserve"> на закладке </w:t>
      </w:r>
      <w:r>
        <w:rPr>
          <w:rStyle w:val="HMComment"/>
          <w:b/>
          <w:u w:val="single"/>
        </w:rPr>
        <w:t>Финансирование</w:t>
      </w:r>
      <w:r>
        <w:rPr>
          <w:rStyle w:val="HMComment"/>
        </w:rPr>
        <w:t xml:space="preserve"> ЭД «Договор (223-ФЗ)» на статусе </w:t>
      </w:r>
      <w:r>
        <w:rPr>
          <w:rStyle w:val="HMComment"/>
          <w:i/>
        </w:rPr>
        <w:t>«Исполнение»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Для ручного ввода информации об оплате:</w:t>
      </w:r>
    </w:p>
    <w:p w:rsidR="008429C6" w:rsidRDefault="004B4206">
      <w:pPr>
        <w:pStyle w:val="HMSpisok120"/>
        <w:numPr>
          <w:ilvl w:val="0"/>
          <w:numId w:val="26"/>
        </w:numPr>
      </w:pPr>
      <w:r>
        <w:rPr>
          <w:rStyle w:val="HMSpisok12"/>
        </w:rPr>
        <w:t xml:space="preserve">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60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2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Spisok12"/>
        </w:rPr>
        <w:t>), в результате че</w:t>
      </w:r>
      <w:r>
        <w:rPr>
          <w:rStyle w:val="HMSpisok12"/>
        </w:rPr>
        <w:t xml:space="preserve">го появляется </w:t>
      </w:r>
      <w:r>
        <w:rPr>
          <w:rStyle w:val="HMSpisok12"/>
          <w:i/>
        </w:rPr>
        <w:t>Редактор информации об истории оплаты по договору</w:t>
      </w:r>
      <w:r>
        <w:rPr>
          <w:rStyle w:val="HMSpisok12"/>
        </w:rPr>
        <w:t>.</w:t>
      </w:r>
    </w:p>
    <w:p w:rsidR="008429C6" w:rsidRDefault="004B4206">
      <w:pPr>
        <w:pStyle w:val="HMSpisok120"/>
        <w:numPr>
          <w:ilvl w:val="0"/>
          <w:numId w:val="26"/>
        </w:numPr>
      </w:pPr>
      <w:r>
        <w:rPr>
          <w:rStyle w:val="HMSpisok12"/>
        </w:rPr>
        <w:t xml:space="preserve">Заполняются поля: </w:t>
      </w:r>
      <w:r>
        <w:rPr>
          <w:rStyle w:val="HMSpisok12"/>
          <w:b/>
        </w:rPr>
        <w:t>Дата платежа</w:t>
      </w:r>
      <w:r>
        <w:rPr>
          <w:rStyle w:val="HMSpisok12"/>
        </w:rPr>
        <w:t xml:space="preserve">, </w:t>
      </w:r>
      <w:r>
        <w:rPr>
          <w:rStyle w:val="HMSpisok12"/>
          <w:b/>
        </w:rPr>
        <w:t>Дата документа</w:t>
      </w:r>
      <w:r>
        <w:rPr>
          <w:rStyle w:val="HMSpisok12"/>
        </w:rPr>
        <w:t xml:space="preserve">, </w:t>
      </w:r>
      <w:r>
        <w:rPr>
          <w:rStyle w:val="HMSpisok12"/>
          <w:b/>
        </w:rPr>
        <w:t>Номер документа</w:t>
      </w:r>
      <w:r>
        <w:rPr>
          <w:rStyle w:val="HMSpisok12"/>
        </w:rPr>
        <w:t xml:space="preserve">, </w:t>
      </w:r>
      <w:r>
        <w:rPr>
          <w:rStyle w:val="HMSpisok12"/>
          <w:b/>
        </w:rPr>
        <w:t>Сумма платежа</w:t>
      </w:r>
      <w:r>
        <w:rPr>
          <w:rStyle w:val="HMSpisok12"/>
        </w:rPr>
        <w:t xml:space="preserve"> и </w:t>
      </w:r>
      <w:r>
        <w:rPr>
          <w:rStyle w:val="HMSpisok12"/>
          <w:b/>
        </w:rPr>
        <w:t>Наименование</w:t>
      </w:r>
      <w:r>
        <w:rPr>
          <w:rStyle w:val="HMSpisok12"/>
        </w:rPr>
        <w:t>.</w:t>
      </w:r>
    </w:p>
    <w:p w:rsidR="008429C6" w:rsidRDefault="004B4206">
      <w:pPr>
        <w:pStyle w:val="HMSpisok120"/>
        <w:numPr>
          <w:ilvl w:val="0"/>
          <w:numId w:val="26"/>
        </w:numPr>
      </w:pPr>
      <w:r>
        <w:rPr>
          <w:rStyle w:val="HMSpisok12"/>
        </w:rPr>
        <w:t xml:space="preserve">Для сохранения </w:t>
      </w:r>
      <w:r>
        <w:rPr>
          <w:rStyle w:val="HMComment"/>
        </w:rPr>
        <w:t>информации</w:t>
      </w:r>
      <w:r>
        <w:rPr>
          <w:rStyle w:val="HMSpisok12"/>
        </w:rPr>
        <w:t xml:space="preserve"> нажимается </w:t>
      </w:r>
      <w:r>
        <w:rPr>
          <w:rStyle w:val="HMSpisok12"/>
          <w:b/>
        </w:rPr>
        <w:t>ОК</w:t>
      </w:r>
      <w:r>
        <w:rPr>
          <w:rStyle w:val="HMSpisok12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Действия из пп. 1–3 надо проделать столько раз, сколько</w:t>
      </w:r>
      <w:r>
        <w:rPr>
          <w:rStyle w:val="HMComment"/>
        </w:rPr>
        <w:t xml:space="preserve"> платежей было осуществлено.</w:t>
      </w:r>
    </w:p>
    <w:p w:rsidR="008429C6" w:rsidRDefault="003228C8">
      <w:pPr>
        <w:pStyle w:val="HMImageCaption0"/>
      </w:pPr>
      <w:r>
        <w:pict>
          <v:shape id="_x0000_s1052" style="width:482.25pt;height:231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933700"/>
                        <wp:effectExtent l="0" t="0" r="0" b="0"/>
                        <wp:docPr id="61" name="Pic 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ct_Redactor-oplat.png"/>
                                <pic:cNvPicPr/>
                              </pic:nvPicPr>
                              <pic:blipFill>
                                <a:blip r:embed="rId5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9337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40 – Ввод информации об оплате</w:t>
                  </w:r>
                </w:p>
              </w:txbxContent>
            </v:textbox>
          </v:shape>
        </w:pict>
      </w:r>
    </w:p>
    <w:p w:rsidR="008429C6" w:rsidRPr="003228C8" w:rsidRDefault="004B4206">
      <w:pPr>
        <w:pStyle w:val="1"/>
        <w:rPr>
          <w:lang w:val="ru-RU"/>
        </w:rPr>
      </w:pPr>
      <w:bookmarkStart w:id="97" w:name="Sozdanie_i_obrabotka_ED_Fakt_postavki"/>
      <w:bookmarkStart w:id="98" w:name="_Toc46856172"/>
      <w:r w:rsidRPr="003228C8">
        <w:rPr>
          <w:lang w:val="ru-RU"/>
        </w:rPr>
        <w:lastRenderedPageBreak/>
        <w:t>Создание и обработка ЭД «Факт поставки»</w:t>
      </w:r>
      <w:bookmarkEnd w:id="97"/>
      <w:bookmarkEnd w:id="98"/>
    </w:p>
    <w:p w:rsidR="008429C6" w:rsidRDefault="004B4206">
      <w:pPr>
        <w:pStyle w:val="HMComment0"/>
      </w:pPr>
      <w:r>
        <w:rPr>
          <w:rStyle w:val="HMComment"/>
        </w:rPr>
        <w:t>Факт поставки товаров, выполнения работ и оказания услуг по договору, заключенно</w:t>
      </w:r>
      <w:r>
        <w:rPr>
          <w:rStyle w:val="HMComment"/>
        </w:rPr>
        <w:t>му в результате успешно проведенной процедуры закупки, подтверждают: накладная по договору, накладная по счету. Если закупка произведена за наличный расчет, то документом, подтверждающим факт поставки, является товарный чек. Список документов открывается ч</w:t>
      </w:r>
      <w:r>
        <w:rPr>
          <w:rStyle w:val="HMComment"/>
        </w:rPr>
        <w:t xml:space="preserve">ерез пункт меню </w:t>
      </w:r>
      <w:r>
        <w:rPr>
          <w:rStyle w:val="HMComment"/>
          <w:b/>
        </w:rPr>
        <w:t>Исполнение заказа</w:t>
      </w:r>
      <w:r>
        <w:rPr>
          <w:rStyle w:val="HMComment"/>
        </w:rPr>
        <w:t>→</w:t>
      </w:r>
      <w:r>
        <w:rPr>
          <w:rStyle w:val="HMComment"/>
          <w:b/>
        </w:rPr>
        <w:t>Факты поставки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В открывшемся окне списка документов </w:t>
      </w:r>
      <w:r>
        <w:rPr>
          <w:rStyle w:val="HMComment"/>
          <w:i/>
        </w:rPr>
        <w:t>Факты поставки</w:t>
      </w:r>
      <w:r>
        <w:rPr>
          <w:rStyle w:val="HMComment"/>
        </w:rPr>
        <w:t xml:space="preserve"> для создания нового ЭД «Факт поставки»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62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</w:t>
      </w:r>
    </w:p>
    <w:p w:rsidR="008429C6" w:rsidRDefault="004B4206">
      <w:pPr>
        <w:pStyle w:val="HMComment0"/>
      </w:pPr>
      <w:r>
        <w:rPr>
          <w:rStyle w:val="HMComment"/>
        </w:rPr>
        <w:t xml:space="preserve">В </w:t>
      </w:r>
      <w:r>
        <w:rPr>
          <w:rStyle w:val="HMComment"/>
          <w:i/>
        </w:rPr>
        <w:t>Редакторе факта поставки</w:t>
      </w:r>
      <w:r>
        <w:rPr>
          <w:rStyle w:val="HMComment"/>
        </w:rPr>
        <w:t xml:space="preserve"> заполняется следующая информация: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</w:t>
      </w:r>
      <w:r>
        <w:rPr>
          <w:rStyle w:val="HMSpisok10-1"/>
        </w:rPr>
        <w:t xml:space="preserve"> – вручную вводится номер ЭД «Факт поставки».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вручную вводится дата ЭД «Факта поставки».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Заказчик</w:t>
      </w:r>
      <w:r>
        <w:rPr>
          <w:rStyle w:val="HMSpisok10-1"/>
        </w:rPr>
        <w:t xml:space="preserve"> – указывается заказчик из справочника </w:t>
      </w:r>
      <w:r>
        <w:rPr>
          <w:rStyle w:val="HMSpisok10-1"/>
          <w:i/>
        </w:rPr>
        <w:t>Организации</w:t>
      </w:r>
      <w:r>
        <w:rPr>
          <w:rStyle w:val="HMSpisok10-1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первичного документа</w:t>
      </w:r>
      <w:r>
        <w:rPr>
          <w:rStyle w:val="HMSpisok10-1"/>
        </w:rPr>
        <w:t xml:space="preserve"> – </w:t>
      </w:r>
      <w:r>
        <w:rPr>
          <w:rStyle w:val="HMSpisok10-1"/>
        </w:rPr>
        <w:t>указывается</w:t>
      </w:r>
      <w:r>
        <w:rPr>
          <w:rStyle w:val="HMSpisok10-1"/>
        </w:rPr>
        <w:t xml:space="preserve"> тип документа, на основании которого формируется ЭД «Факт пос</w:t>
      </w:r>
      <w:r>
        <w:rPr>
          <w:rStyle w:val="HMSpisok10-1"/>
        </w:rPr>
        <w:t>тавки».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факта поставки</w:t>
      </w:r>
      <w:r>
        <w:rPr>
          <w:rStyle w:val="HMSpisok10-1"/>
        </w:rPr>
        <w:t xml:space="preserve"> </w:t>
      </w:r>
      <w:r>
        <w:rPr>
          <w:rStyle w:val="HMSpisok10-1"/>
          <w:b/>
        </w:rPr>
        <w:t>в СКИБ</w:t>
      </w:r>
      <w:r>
        <w:rPr>
          <w:rStyle w:val="HMSpisok10-1"/>
        </w:rPr>
        <w:t xml:space="preserve"> – указывается тип факта поставки.</w:t>
      </w:r>
    </w:p>
    <w:p w:rsidR="008429C6" w:rsidRDefault="003228C8">
      <w:pPr>
        <w:pStyle w:val="HMImageCaption0"/>
      </w:pPr>
      <w:r>
        <w:pict>
          <v:shape id="_x0000_s1051" style="width:432.75pt;height:282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495925" cy="3581400"/>
                        <wp:effectExtent l="0" t="0" r="0" b="0"/>
                        <wp:docPr id="63" name="Pic 4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Fact-postavki_Type-doc.png"/>
                                <pic:cNvPicPr/>
                              </pic:nvPicPr>
                              <pic:blipFill>
                                <a:blip r:embed="rId6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95925" cy="3581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41 – Заполнение поля «Тип первичного документа»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В поле </w:t>
      </w:r>
      <w:r>
        <w:rPr>
          <w:rStyle w:val="HMComment"/>
          <w:b/>
        </w:rPr>
        <w:t>Документ-основание</w:t>
      </w:r>
      <w:r>
        <w:rPr>
          <w:rStyle w:val="HMComment"/>
        </w:rPr>
        <w:t xml:space="preserve"> с помощью кнопки </w:t>
      </w:r>
      <w:r>
        <w:rPr>
          <w:rStyle w:val="HMComment"/>
          <w:b/>
        </w:rPr>
        <w:t>Выбрать</w:t>
      </w:r>
      <w:r>
        <w:rPr>
          <w:rStyle w:val="HMComment"/>
        </w:rPr>
        <w:t xml:space="preserve"> следует определить ЭД «Договор (223-ФЗ)», которому соответствует ЭД «Факт поставки», и нажать кнопку </w:t>
      </w:r>
      <w:r>
        <w:rPr>
          <w:rStyle w:val="HMComment"/>
          <w:b/>
        </w:rPr>
        <w:t>Выбрать</w:t>
      </w:r>
      <w:r>
        <w:rPr>
          <w:rStyle w:val="HMComment"/>
        </w:rPr>
        <w:t>:</w:t>
      </w:r>
    </w:p>
    <w:p w:rsidR="008429C6" w:rsidRDefault="003228C8">
      <w:pPr>
        <w:pStyle w:val="HMImageCaption0"/>
      </w:pPr>
      <w:r>
        <w:pict>
          <v:shape id="_x0000_s1050" style="width:482.25pt;height:312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971925"/>
                        <wp:effectExtent l="0" t="0" r="0" b="0"/>
                        <wp:docPr id="64" name="Pic 5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Fact-postavki_Doc-osnovanie_223.png"/>
                                <pic:cNvPicPr/>
                              </pic:nvPicPr>
                              <pic:blipFill>
                                <a:blip r:embed="rId6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9719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42 – Выбор документа-основания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По кнопке </w:t>
      </w:r>
      <w:r>
        <w:rPr>
          <w:rStyle w:val="HMComment"/>
          <w:b/>
        </w:rPr>
        <w:t>Заполнить</w:t>
      </w:r>
      <w:r>
        <w:rPr>
          <w:rStyle w:val="HMComment"/>
        </w:rPr>
        <w:t xml:space="preserve"> система автоматически заполнит ЭД «Факт поставки» информацией, содержащейся в выбранном документе-основании (ЭД «Договор (223-ФЗ)»).</w:t>
      </w:r>
    </w:p>
    <w:p w:rsidR="008429C6" w:rsidRDefault="004B4206">
      <w:pPr>
        <w:pStyle w:val="2"/>
      </w:pPr>
      <w:bookmarkStart w:id="99" w:name="ED_Fakt_postavki_Zakladka_Obschaya_info"/>
      <w:bookmarkStart w:id="100" w:name="_Toc46856173"/>
      <w:r>
        <w:t>Закладка «Общая информация»</w:t>
      </w:r>
      <w:bookmarkEnd w:id="99"/>
      <w:bookmarkEnd w:id="100"/>
    </w:p>
    <w:p w:rsidR="008429C6" w:rsidRDefault="004B4206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Общая информаци</w:t>
      </w:r>
      <w:r>
        <w:rPr>
          <w:rStyle w:val="HMComment"/>
          <w:b/>
          <w:u w:val="single"/>
        </w:rPr>
        <w:t>я</w:t>
      </w:r>
      <w:r>
        <w:rPr>
          <w:rStyle w:val="HMComment"/>
        </w:rPr>
        <w:t xml:space="preserve"> заполняется поле </w:t>
      </w:r>
      <w:r>
        <w:rPr>
          <w:rStyle w:val="HMComment"/>
          <w:b/>
        </w:rPr>
        <w:t>Основание</w:t>
      </w:r>
      <w:r>
        <w:rPr>
          <w:rStyle w:val="HMComment"/>
        </w:rPr>
        <w:t>. В поле указывается номер и дата документа, подтверждающего факт поставки.</w:t>
      </w:r>
    </w:p>
    <w:p w:rsidR="008429C6" w:rsidRDefault="004B4206">
      <w:pPr>
        <w:pStyle w:val="2"/>
      </w:pPr>
      <w:bookmarkStart w:id="101" w:name="ED_Fakt_postavki_Zakladka_Specificaciya"/>
      <w:bookmarkStart w:id="102" w:name="_Toc46856174"/>
      <w:r>
        <w:t>Закладка «Спецификация»</w:t>
      </w:r>
      <w:bookmarkEnd w:id="101"/>
      <w:bookmarkEnd w:id="102"/>
    </w:p>
    <w:p w:rsidR="008429C6" w:rsidRDefault="004B4206">
      <w:pPr>
        <w:pStyle w:val="HMComment0"/>
      </w:pPr>
      <w:r>
        <w:rPr>
          <w:rStyle w:val="HMComment"/>
        </w:rPr>
        <w:t xml:space="preserve">Закладка </w:t>
      </w:r>
      <w:r>
        <w:rPr>
          <w:rStyle w:val="HMComment"/>
          <w:b/>
          <w:u w:val="single"/>
        </w:rPr>
        <w:t>Спецификация</w:t>
      </w:r>
      <w:r>
        <w:rPr>
          <w:rStyle w:val="HMComment"/>
        </w:rPr>
        <w:t xml:space="preserve"> заполняется данными из документа-основания (ЭД «Договор (223-ФЗ)»). По умолчанию указывается то количество</w:t>
      </w:r>
      <w:r>
        <w:rPr>
          <w:rStyle w:val="HMComment"/>
        </w:rPr>
        <w:t xml:space="preserve"> товара, которое осталось поставить по договору (учитываются уже существующие ЭД «Факты поставки»).</w:t>
      </w:r>
    </w:p>
    <w:p w:rsidR="008429C6" w:rsidRDefault="004B4206">
      <w:pPr>
        <w:pStyle w:val="HMComment0"/>
      </w:pPr>
      <w:r>
        <w:rPr>
          <w:rStyle w:val="HMComment"/>
        </w:rPr>
        <w:t xml:space="preserve">Если необходимо отредактировать количество (или сумму) в спецификации, нажимается кнопка </w:t>
      </w:r>
      <w:r>
        <w:rPr>
          <w:noProof/>
        </w:rPr>
        <w:drawing>
          <wp:inline distT="0" distB="0" distL="0" distR="0">
            <wp:extent cx="209550" cy="228600"/>
            <wp:effectExtent l="0" t="0" r="0" b="0"/>
            <wp:docPr id="65" name="Pic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Открыть</w:t>
      </w:r>
      <w:r>
        <w:rPr>
          <w:rStyle w:val="HMComment"/>
        </w:rPr>
        <w:t xml:space="preserve">). В открывшемся окне </w:t>
      </w:r>
      <w:r>
        <w:rPr>
          <w:rStyle w:val="HMComment"/>
          <w:i/>
        </w:rPr>
        <w:t>Редактора информации о позиции объе</w:t>
      </w:r>
      <w:r>
        <w:rPr>
          <w:rStyle w:val="HMComment"/>
          <w:i/>
        </w:rPr>
        <w:t xml:space="preserve">кта закупки </w:t>
      </w:r>
      <w:r>
        <w:rPr>
          <w:rStyle w:val="HMComment"/>
        </w:rPr>
        <w:t xml:space="preserve">редактируется сумма факта поставки с помощью полей </w:t>
      </w:r>
      <w:r>
        <w:rPr>
          <w:rStyle w:val="HMComment"/>
          <w:b/>
        </w:rPr>
        <w:t>Сумма</w:t>
      </w:r>
      <w:r>
        <w:rPr>
          <w:rStyle w:val="HMComment"/>
        </w:rPr>
        <w:t xml:space="preserve"> или </w:t>
      </w:r>
      <w:r>
        <w:rPr>
          <w:rStyle w:val="HMComment"/>
          <w:b/>
        </w:rPr>
        <w:t>Количество</w:t>
      </w:r>
      <w:r>
        <w:rPr>
          <w:rStyle w:val="HMComment"/>
        </w:rPr>
        <w:t xml:space="preserve">. Если строка спецификации принадлежит группе </w:t>
      </w:r>
      <w:r>
        <w:rPr>
          <w:rStyle w:val="HMComment"/>
          <w:i/>
        </w:rPr>
        <w:t>Справочника товаров, работ и услуг</w:t>
      </w:r>
      <w:r>
        <w:rPr>
          <w:rStyle w:val="HMComment"/>
        </w:rPr>
        <w:t xml:space="preserve">, для которой в поле </w:t>
      </w:r>
      <w:r>
        <w:rPr>
          <w:rStyle w:val="HMComment"/>
          <w:b/>
        </w:rPr>
        <w:t>Категория</w:t>
      </w:r>
      <w:r>
        <w:rPr>
          <w:rStyle w:val="HMComment"/>
        </w:rPr>
        <w:t xml:space="preserve"> установлено значение </w:t>
      </w:r>
      <w:r>
        <w:rPr>
          <w:rStyle w:val="HMComment"/>
          <w:i/>
        </w:rPr>
        <w:t>услуга</w:t>
      </w:r>
      <w:r>
        <w:rPr>
          <w:rStyle w:val="HMComment"/>
        </w:rPr>
        <w:t xml:space="preserve"> или </w:t>
      </w:r>
      <w:r>
        <w:rPr>
          <w:rStyle w:val="HMComment"/>
          <w:i/>
        </w:rPr>
        <w:t>работа</w:t>
      </w:r>
      <w:r>
        <w:rPr>
          <w:rStyle w:val="HMComment"/>
        </w:rPr>
        <w:t xml:space="preserve">, указывать количество </w:t>
      </w:r>
      <w:r>
        <w:rPr>
          <w:rStyle w:val="HMComment"/>
        </w:rPr>
        <w:t>необязательно.</w:t>
      </w:r>
    </w:p>
    <w:p w:rsidR="008429C6" w:rsidRDefault="003228C8">
      <w:pPr>
        <w:spacing w:after="120" w:line="240" w:lineRule="auto"/>
        <w:ind w:firstLine="570"/>
        <w:jc w:val="center"/>
      </w:pPr>
      <w:r>
        <w:pict>
          <v:shape id="_x0000_s1049" style="width:381.75pt;height:414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848225" cy="5257800"/>
                        <wp:effectExtent l="0" t="0" r="0" b="0"/>
                        <wp:docPr id="66" name="Pic 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Fact-postavki_Zakladka_specificaciya.png"/>
                                <pic:cNvPicPr/>
                              </pic:nvPicPr>
                              <pic:blipFill>
                                <a:blip r:embed="rId6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48225" cy="5257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43 – Редактирование строки спецификации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Затем необходимо обработать документ до статуса</w:t>
      </w:r>
      <w:r>
        <w:rPr>
          <w:rStyle w:val="HMComment"/>
          <w:i/>
        </w:rPr>
        <w:t xml:space="preserve"> «Обработка завершена»</w:t>
      </w:r>
      <w:r>
        <w:rPr>
          <w:rStyle w:val="HMComment"/>
        </w:rPr>
        <w:t>.</w:t>
      </w:r>
    </w:p>
    <w:p w:rsidR="008429C6" w:rsidRDefault="004B4206">
      <w:pPr>
        <w:pStyle w:val="HMPrimechaniya0"/>
      </w:pPr>
      <w:r>
        <w:rPr>
          <w:rStyle w:val="HMPrimechaniya"/>
          <w:b/>
        </w:rPr>
        <w:t>Примечание</w:t>
      </w:r>
      <w:r>
        <w:rPr>
          <w:rStyle w:val="HMPrimechaniya"/>
        </w:rPr>
        <w:t>. ЭД «Факт поставки» необходимо формировать на сумму исполнения договора (сколько было поставок, столько ЭД «Фактов поставки» надо создават</w:t>
      </w:r>
      <w:r>
        <w:rPr>
          <w:rStyle w:val="HMPrimechaniya"/>
        </w:rPr>
        <w:t>ь). Существует два варианта завершения обработки ЭД «Договор (223-ФЗ)»:</w:t>
      </w:r>
      <w:r>
        <w:br/>
      </w:r>
      <w:r>
        <w:tab/>
      </w:r>
      <w:r>
        <w:rPr>
          <w:rStyle w:val="HMPrimechaniya"/>
          <w:b/>
          <w:i w:val="0"/>
          <w:spacing w:val="5"/>
          <w:sz w:val="22"/>
        </w:rPr>
        <w:t>• </w:t>
      </w:r>
      <w:r>
        <w:rPr>
          <w:rStyle w:val="HMPrimechaniya"/>
        </w:rPr>
        <w:t>когда сумма оплаты равна сумме поставленного товара (данные берутся из ЭД «Факт поставки» на статусе «Обработка завершена»), ЭД «Договор (223-ФЗ)» переходит на статус «Исполнен» авт</w:t>
      </w:r>
      <w:r>
        <w:rPr>
          <w:rStyle w:val="HMPrimechaniya"/>
        </w:rPr>
        <w:t>оматически;</w:t>
      </w:r>
      <w:r>
        <w:br/>
      </w:r>
      <w:r>
        <w:tab/>
      </w:r>
      <w:r>
        <w:rPr>
          <w:rStyle w:val="HMPrimechaniya"/>
          <w:b/>
          <w:i w:val="0"/>
          <w:spacing w:val="5"/>
          <w:sz w:val="22"/>
        </w:rPr>
        <w:t>• </w:t>
      </w:r>
      <w:r>
        <w:rPr>
          <w:rStyle w:val="HMPrimechaniya"/>
        </w:rPr>
        <w:t xml:space="preserve">если ЭД «Договор (223-ФЗ)» исполнен частично, то после обработки ЭД «Факт поставки» (сформированного(ых) на сумму исполнения договора соответственно) необходимо вручную выполнить в ЭД «Договор (223-ФЗ)» со статуса «Исполнение» действие </w:t>
      </w:r>
      <w:r>
        <w:rPr>
          <w:rStyle w:val="HMPrimechaniya"/>
          <w:b/>
        </w:rPr>
        <w:t>Испол</w:t>
      </w:r>
      <w:r>
        <w:rPr>
          <w:rStyle w:val="HMPrimechaniya"/>
          <w:b/>
        </w:rPr>
        <w:t>нить</w:t>
      </w:r>
      <w:r>
        <w:rPr>
          <w:rStyle w:val="HMPrimechaniya"/>
        </w:rPr>
        <w:t>;</w:t>
      </w:r>
      <w:r>
        <w:rPr>
          <w:rStyle w:val="HMPrimechaniya"/>
          <w:b/>
        </w:rPr>
        <w:t xml:space="preserve"> </w:t>
      </w:r>
      <w:r>
        <w:rPr>
          <w:rStyle w:val="HMPrimechaniya"/>
        </w:rPr>
        <w:t>договор перейдет на статус «Исполнен».</w:t>
      </w:r>
    </w:p>
    <w:p w:rsidR="008429C6" w:rsidRDefault="004B4206">
      <w:pPr>
        <w:pStyle w:val="HMComment0"/>
      </w:pPr>
      <w:r>
        <w:rPr>
          <w:rStyle w:val="HMComment"/>
        </w:rPr>
        <w:t xml:space="preserve">В ЭД «Договор (223-ФЗ)» в полях </w:t>
      </w:r>
      <w:r>
        <w:rPr>
          <w:rStyle w:val="HMComment"/>
          <w:b/>
        </w:rPr>
        <w:t>Дата</w:t>
      </w:r>
      <w:r>
        <w:rPr>
          <w:rStyle w:val="HMComment"/>
        </w:rPr>
        <w:t>,</w:t>
      </w:r>
      <w:r>
        <w:rPr>
          <w:rStyle w:val="HMComment"/>
          <w:b/>
        </w:rPr>
        <w:t xml:space="preserve"> Номер</w:t>
      </w:r>
      <w:r>
        <w:rPr>
          <w:rStyle w:val="HMComment"/>
        </w:rPr>
        <w:t xml:space="preserve"> и </w:t>
      </w:r>
      <w:r>
        <w:rPr>
          <w:rStyle w:val="HMComment"/>
          <w:b/>
        </w:rPr>
        <w:t>Наименование</w:t>
      </w:r>
      <w:r>
        <w:rPr>
          <w:rStyle w:val="HMComment"/>
        </w:rPr>
        <w:t xml:space="preserve"> группы полей </w:t>
      </w:r>
      <w:r>
        <w:rPr>
          <w:rStyle w:val="HMComment"/>
          <w:b/>
        </w:rPr>
        <w:t xml:space="preserve">Сведения о документе, подтверждающем исполнение </w:t>
      </w:r>
      <w:r>
        <w:rPr>
          <w:rStyle w:val="HMComment"/>
          <w:b/>
        </w:rPr>
        <w:t>договора</w:t>
      </w:r>
      <w:r>
        <w:rPr>
          <w:rStyle w:val="HMComment"/>
        </w:rPr>
        <w:t xml:space="preserve"> отображается информация из последнего обработанного ЭД «Факт поставки». Поля запол</w:t>
      </w:r>
      <w:r>
        <w:rPr>
          <w:rStyle w:val="HMComment"/>
        </w:rPr>
        <w:t>няются автоматически. Данные поля не связаны с подачей сведений об исполнении.</w:t>
      </w:r>
    </w:p>
    <w:p w:rsidR="008429C6" w:rsidRDefault="004B4206">
      <w:pPr>
        <w:pStyle w:val="HMComment0"/>
      </w:pPr>
      <w:r>
        <w:rPr>
          <w:rStyle w:val="HMComment"/>
        </w:rPr>
        <w:lastRenderedPageBreak/>
        <w:t xml:space="preserve">Для завершения обработки ЭД «Договор (223-ФЗ)» на статусе </w:t>
      </w:r>
      <w:r>
        <w:rPr>
          <w:rStyle w:val="HMComment"/>
          <w:i/>
        </w:rPr>
        <w:t>«Исполнен»</w:t>
      </w:r>
      <w:r>
        <w:rPr>
          <w:rStyle w:val="HMComment"/>
        </w:rPr>
        <w:t xml:space="preserve"> выполняется действие </w:t>
      </w:r>
      <w:r>
        <w:rPr>
          <w:rStyle w:val="HMComment"/>
          <w:b/>
        </w:rPr>
        <w:t>Завершить</w:t>
      </w:r>
      <w:r>
        <w:rPr>
          <w:rStyle w:val="HMComment"/>
        </w:rPr>
        <w:t xml:space="preserve"> </w:t>
      </w:r>
      <w:r>
        <w:rPr>
          <w:rStyle w:val="HMComment"/>
          <w:b/>
        </w:rPr>
        <w:t>обработку</w:t>
      </w:r>
      <w:r>
        <w:rPr>
          <w:rStyle w:val="HMComment"/>
        </w:rPr>
        <w:t xml:space="preserve">, документ переходит на статус </w:t>
      </w:r>
      <w:r>
        <w:rPr>
          <w:rStyle w:val="HMComment"/>
          <w:i/>
        </w:rPr>
        <w:t>«Обработка завершена»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При выполнении</w:t>
      </w:r>
      <w:r>
        <w:rPr>
          <w:rStyle w:val="HMComment"/>
        </w:rPr>
        <w:t xml:space="preserve"> данного действия: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</w:rPr>
        <w:t xml:space="preserve">На закладке </w:t>
      </w:r>
      <w:r>
        <w:rPr>
          <w:rStyle w:val="HMSpisok10-1"/>
          <w:b/>
          <w:u w:val="single"/>
        </w:rPr>
        <w:t>Общая информация</w:t>
      </w:r>
      <w:r>
        <w:rPr>
          <w:rStyle w:val="HMSpisok10-1"/>
        </w:rPr>
        <w:t xml:space="preserve"> заполняются следующие поля: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t>Дата исполнения</w:t>
      </w:r>
      <w:r>
        <w:rPr>
          <w:rStyle w:val="HMSpisok10-2"/>
        </w:rPr>
        <w:t xml:space="preserve"> – заполняется автоматически при переходе договора со статуса </w:t>
      </w:r>
      <w:r>
        <w:rPr>
          <w:rStyle w:val="HMSpisok10-2"/>
          <w:i/>
        </w:rPr>
        <w:t>«Исполнение»</w:t>
      </w:r>
      <w:r>
        <w:rPr>
          <w:rStyle w:val="HMSpisok10-2"/>
        </w:rPr>
        <w:t xml:space="preserve"> на статус </w:t>
      </w:r>
      <w:r>
        <w:rPr>
          <w:rStyle w:val="HMSpisok10-2"/>
          <w:i/>
        </w:rPr>
        <w:t>«Исполнен»</w:t>
      </w:r>
      <w:r>
        <w:rPr>
          <w:rStyle w:val="HMSpisok10-2"/>
        </w:rPr>
        <w:t xml:space="preserve"> или </w:t>
      </w:r>
      <w:r>
        <w:rPr>
          <w:rStyle w:val="HMSpisok10-2"/>
          <w:i/>
        </w:rPr>
        <w:t>«Обработка завершена»</w:t>
      </w:r>
      <w:r>
        <w:rPr>
          <w:rStyle w:val="HMSpisok10-2"/>
        </w:rPr>
        <w:t xml:space="preserve">, и автоматически при равенстве сумм: </w:t>
      </w:r>
      <w:r>
        <w:rPr>
          <w:rStyle w:val="HMSpisok10-2"/>
          <w:b/>
        </w:rPr>
        <w:t xml:space="preserve">Сумма </w:t>
      </w:r>
      <w:r>
        <w:rPr>
          <w:rStyle w:val="HMSpisok10-2"/>
          <w:b/>
        </w:rPr>
        <w:t>= Оплачено = Поставлено</w:t>
      </w:r>
      <w:r>
        <w:rPr>
          <w:rStyle w:val="HMSpisok10-2"/>
        </w:rPr>
        <w:t xml:space="preserve">, или при выполнении действия </w:t>
      </w:r>
      <w:r>
        <w:rPr>
          <w:rStyle w:val="HMSpisok10-2"/>
          <w:b/>
        </w:rPr>
        <w:t>Завершить</w:t>
      </w:r>
      <w:r>
        <w:rPr>
          <w:rStyle w:val="HMSpisok10-2"/>
        </w:rPr>
        <w:t>.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t>Дата расторжения</w:t>
      </w:r>
      <w:r>
        <w:rPr>
          <w:rStyle w:val="HMSpisok10-2"/>
        </w:rPr>
        <w:t xml:space="preserve"> – заполняется автоматически при переходе договора на статус </w:t>
      </w:r>
      <w:r>
        <w:rPr>
          <w:rStyle w:val="HMSpisok10-2"/>
          <w:i/>
        </w:rPr>
        <w:t>«Исполнен»</w:t>
      </w:r>
      <w:r>
        <w:rPr>
          <w:rStyle w:val="HMSpisok10-2"/>
        </w:rPr>
        <w:t xml:space="preserve"> или </w:t>
      </w:r>
      <w:r>
        <w:rPr>
          <w:rStyle w:val="HMSpisok10-2"/>
          <w:i/>
        </w:rPr>
        <w:t>«Обработка завершена»</w:t>
      </w:r>
      <w:r>
        <w:rPr>
          <w:rStyle w:val="HMSpisok10-2"/>
        </w:rPr>
        <w:t xml:space="preserve"> по действию </w:t>
      </w:r>
      <w:r>
        <w:rPr>
          <w:rStyle w:val="HMSpisok10-2"/>
          <w:b/>
        </w:rPr>
        <w:t>Расторгнуть</w:t>
      </w:r>
      <w:r>
        <w:rPr>
          <w:rStyle w:val="HMSpisok10-2"/>
        </w:rPr>
        <w:t>.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</w:rPr>
        <w:t xml:space="preserve">В группе полей </w:t>
      </w:r>
      <w:r>
        <w:rPr>
          <w:rStyle w:val="HMSpisok10-2"/>
          <w:b/>
        </w:rPr>
        <w:t>Сведения о документе, подтверждающем и</w:t>
      </w:r>
      <w:r>
        <w:rPr>
          <w:rStyle w:val="HMSpisok10-2"/>
          <w:b/>
        </w:rPr>
        <w:t xml:space="preserve">сполнение </w:t>
      </w:r>
      <w:r>
        <w:rPr>
          <w:rStyle w:val="HMSpisok10-2"/>
          <w:b/>
        </w:rPr>
        <w:t>договора</w:t>
      </w:r>
      <w:r>
        <w:rPr>
          <w:rStyle w:val="HMSpisok10-2"/>
        </w:rPr>
        <w:t xml:space="preserve"> заполняются поля </w:t>
      </w:r>
      <w:r>
        <w:rPr>
          <w:rStyle w:val="HMSpisok10-2"/>
          <w:b/>
        </w:rPr>
        <w:t>Дата, Номер</w:t>
      </w:r>
      <w:r>
        <w:rPr>
          <w:rStyle w:val="HMSpisok10-2"/>
        </w:rPr>
        <w:t xml:space="preserve"> и </w:t>
      </w:r>
      <w:r>
        <w:rPr>
          <w:rStyle w:val="HMSpisok10-2"/>
          <w:b/>
        </w:rPr>
        <w:t>Наименование</w:t>
      </w:r>
      <w:r>
        <w:rPr>
          <w:rStyle w:val="HMSpisok10-2"/>
        </w:rPr>
        <w:t xml:space="preserve"> – дата, номер и наименование документа, подтверждающего исполнение договора при его наличии. Например, акт сдачи-приемки по договору, акт урегулирования взаимных обязательств по договору, счет-</w:t>
      </w:r>
      <w:r>
        <w:rPr>
          <w:rStyle w:val="HMSpisok10-2"/>
        </w:rPr>
        <w:t>фактура или иной документ, подтверждающий взаимное исполнение обязательств сторонами.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Обеспечение исполнения договора</w:t>
      </w:r>
      <w:r>
        <w:rPr>
          <w:rStyle w:val="HMSpisok10-1"/>
        </w:rPr>
        <w:t xml:space="preserve"> заполняются следующие поля:</w:t>
      </w:r>
    </w:p>
    <w:p w:rsidR="008429C6" w:rsidRDefault="004B4206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Сумма возврата</w:t>
      </w:r>
      <w:r>
        <w:rPr>
          <w:rStyle w:val="HMSpisok10-2"/>
        </w:rPr>
        <w:t xml:space="preserve"> – возвращенная сумма из суммы обеспечения.</w:t>
      </w:r>
    </w:p>
    <w:p w:rsidR="008429C6" w:rsidRDefault="004B4206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Дата возврата</w:t>
      </w:r>
      <w:r>
        <w:rPr>
          <w:rStyle w:val="HMSpisok10-2"/>
        </w:rPr>
        <w:t xml:space="preserve"> – дата возврата суммы и</w:t>
      </w:r>
      <w:r>
        <w:rPr>
          <w:rStyle w:val="HMSpisok10-2"/>
        </w:rPr>
        <w:t>з суммы обеспечения поставщику продукции.</w:t>
      </w:r>
    </w:p>
    <w:p w:rsidR="008429C6" w:rsidRDefault="004B4206">
      <w:pPr>
        <w:pStyle w:val="HMSpisok10-20"/>
        <w:numPr>
          <w:ilvl w:val="0"/>
          <w:numId w:val="22"/>
        </w:numPr>
      </w:pPr>
      <w:r>
        <w:rPr>
          <w:rStyle w:val="HMSpisok10-2"/>
          <w:b/>
        </w:rPr>
        <w:t>Информация о возврате обеспечения</w:t>
      </w:r>
      <w:r>
        <w:rPr>
          <w:rStyle w:val="HMSpisok10-2"/>
        </w:rPr>
        <w:t xml:space="preserve"> – информация, связанная с возвратом обеспечения.</w:t>
      </w:r>
    </w:p>
    <w:p w:rsidR="008429C6" w:rsidRDefault="004B4206">
      <w:pPr>
        <w:pStyle w:val="HMPrimechaniya0"/>
      </w:pPr>
      <w:r>
        <w:rPr>
          <w:rStyle w:val="HMPrimechaniya"/>
          <w:b/>
        </w:rPr>
        <w:t>Примечание</w:t>
      </w:r>
      <w:r>
        <w:rPr>
          <w:rStyle w:val="HMPrimechaniya"/>
        </w:rPr>
        <w:t xml:space="preserve">. Если договор был переведен на статус «Обработка завершена» по действию </w:t>
      </w:r>
      <w:r>
        <w:rPr>
          <w:rStyle w:val="HMPrimechaniya"/>
          <w:b/>
        </w:rPr>
        <w:t>Расторгнуть</w:t>
      </w:r>
      <w:r>
        <w:rPr>
          <w:rStyle w:val="HMPrimechaniya"/>
        </w:rPr>
        <w:t>, то на статусе «Обработка завершена»</w:t>
      </w:r>
      <w:r>
        <w:rPr>
          <w:rStyle w:val="HMPrimechaniya"/>
        </w:rPr>
        <w:t xml:space="preserve"> доступно действие </w:t>
      </w:r>
      <w:r>
        <w:rPr>
          <w:rStyle w:val="HMPrimechaniya"/>
          <w:b/>
        </w:rPr>
        <w:t>Вернуть остаток в план</w:t>
      </w:r>
      <w:r>
        <w:rPr>
          <w:rStyle w:val="HMPrimechaniya"/>
        </w:rPr>
        <w:t xml:space="preserve">. В результате будет создан ЭД «Возврат средств», формирующий проводки возврата в план суммы, указанной в поле </w:t>
      </w:r>
      <w:r>
        <w:rPr>
          <w:rStyle w:val="HMPrimechaniya"/>
          <w:b/>
        </w:rPr>
        <w:t>Вернуть в план</w:t>
      </w:r>
      <w:r>
        <w:rPr>
          <w:rStyle w:val="HMPrimechaniya"/>
        </w:rPr>
        <w:t>.</w:t>
      </w:r>
    </w:p>
    <w:p w:rsidR="008429C6" w:rsidRDefault="004B4206">
      <w:pPr>
        <w:pStyle w:val="1"/>
      </w:pPr>
      <w:bookmarkStart w:id="103" w:name="Registraciya_informacii_o_pretenF0A026A8"/>
      <w:bookmarkStart w:id="104" w:name="_Toc46856175"/>
      <w:r>
        <w:lastRenderedPageBreak/>
        <w:t>Регистрация информации о претензионной работе</w:t>
      </w:r>
      <w:bookmarkEnd w:id="103"/>
      <w:bookmarkEnd w:id="104"/>
    </w:p>
    <w:p w:rsidR="008429C6" w:rsidRDefault="004B4206">
      <w:pPr>
        <w:pStyle w:val="HMComment0"/>
      </w:pPr>
      <w:r>
        <w:rPr>
          <w:rStyle w:val="HMComment"/>
        </w:rPr>
        <w:t>При появлении претензий в процессе исполне</w:t>
      </w:r>
      <w:r>
        <w:rPr>
          <w:rStyle w:val="HMComment"/>
        </w:rPr>
        <w:t>ния договора или исковых заявлений заказчик формирует соответствующие ЭД «Претензия» или «Иск».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создания нового ЭД необходимо перейти в список исков или претензий через пункт меню </w:t>
      </w:r>
      <w:r>
        <w:rPr>
          <w:rStyle w:val="HMComment"/>
          <w:b/>
        </w:rPr>
        <w:t>Иски и претензии</w:t>
      </w:r>
      <w:r>
        <w:rPr>
          <w:rStyle w:val="HMComment"/>
        </w:rPr>
        <w:t>.</w:t>
      </w:r>
    </w:p>
    <w:p w:rsidR="008429C6" w:rsidRDefault="004B4206">
      <w:pPr>
        <w:pStyle w:val="2"/>
      </w:pPr>
      <w:bookmarkStart w:id="105" w:name="Sozdanie_ED_Pretenziya"/>
      <w:bookmarkStart w:id="106" w:name="_Toc46856176"/>
      <w:r>
        <w:t>Создание ЭД «Претензия»</w:t>
      </w:r>
      <w:bookmarkEnd w:id="105"/>
      <w:bookmarkEnd w:id="106"/>
    </w:p>
    <w:p w:rsidR="008429C6" w:rsidRDefault="004B4206">
      <w:pPr>
        <w:pStyle w:val="HMComment0"/>
      </w:pPr>
      <w:r>
        <w:rPr>
          <w:rStyle w:val="HMComment"/>
        </w:rPr>
        <w:t>Для создания нового ЭД «Претен</w:t>
      </w:r>
      <w:r>
        <w:rPr>
          <w:rStyle w:val="HMComment"/>
        </w:rPr>
        <w:t xml:space="preserve">зия» в списке претензий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67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форма:</w:t>
      </w:r>
    </w:p>
    <w:p w:rsidR="008429C6" w:rsidRDefault="003228C8">
      <w:pPr>
        <w:pStyle w:val="HMImageCaption0"/>
      </w:pPr>
      <w:r>
        <w:pict>
          <v:shape id="_x0000_s1048" style="width:482.25pt;height:301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829050"/>
                        <wp:effectExtent l="0" t="0" r="0" b="0"/>
                        <wp:docPr id="68" name="Pic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Pretenziya_new.png"/>
                                <pic:cNvPicPr/>
                              </pic:nvPicPr>
                              <pic:blipFill>
                                <a:blip r:embed="rId6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8290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44 – Форма создания ЭД «Претензия», закладка «Общая информация»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Форма ЭД «Претензия» содержит закладки: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Registratsionnaya_iB581BFD2">
        <w:r>
          <w:rPr>
            <w:rStyle w:val="HMSpisok12"/>
            <w:b/>
            <w:color w:val="0000FF"/>
            <w:u w:val="single"/>
          </w:rPr>
          <w:t>Общая информация</w:t>
        </w:r>
      </w:hyperlink>
      <w:r>
        <w:rPr>
          <w:rStyle w:val="HMSpisok12"/>
        </w:rPr>
        <w:t>.</w:t>
      </w:r>
    </w:p>
    <w:p w:rsidR="008429C6" w:rsidRDefault="004B4206">
      <w:pPr>
        <w:pStyle w:val="3"/>
      </w:pPr>
      <w:bookmarkStart w:id="107" w:name="ED_Pretenziya_Zakladka_Obshaya_info"/>
      <w:bookmarkStart w:id="108" w:name="_Toc46856177"/>
      <w:r>
        <w:t>Закладка «Общая информация»</w:t>
      </w:r>
      <w:bookmarkEnd w:id="107"/>
      <w:bookmarkEnd w:id="108"/>
    </w:p>
    <w:p w:rsidR="008429C6" w:rsidRDefault="004B4206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содержатся группы полей: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Registratsionnaya_i2DA79A0C">
        <w:r>
          <w:rPr>
            <w:rStyle w:val="HMSpisok12"/>
            <w:b/>
            <w:color w:val="0000FF"/>
            <w:u w:val="single"/>
          </w:rPr>
          <w:t>Регистрационная информация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Svedeniya_o_pretenz4D08863D">
        <w:r>
          <w:rPr>
            <w:rStyle w:val="HMSpisok12"/>
            <w:b/>
            <w:color w:val="0000FF"/>
            <w:u w:val="single"/>
          </w:rPr>
          <w:t>Сведения о претензии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Svedeniya_o_nenadleF6ED9030">
        <w:r>
          <w:rPr>
            <w:rStyle w:val="HMSpisok12"/>
            <w:b/>
            <w:color w:val="0000FF"/>
            <w:u w:val="single"/>
          </w:rPr>
          <w:t>Сведения о ненадлежащем исполнении</w:t>
        </w:r>
        <w:r>
          <w:rPr>
            <w:rStyle w:val="HMSpisok12"/>
            <w:b/>
            <w:color w:val="0000FF"/>
            <w:u w:val="single"/>
          </w:rPr>
          <w:t xml:space="preserve"> контракта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Svedeniya_o_vzyskan2612ABDD">
        <w:r>
          <w:rPr>
            <w:rStyle w:val="HMSpisok12"/>
            <w:b/>
            <w:color w:val="0000FF"/>
            <w:u w:val="single"/>
          </w:rPr>
          <w:t>Сведения о взыскании неустойки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Svedeniya_ob_izmene77BA7B0B">
        <w:r>
          <w:rPr>
            <w:rStyle w:val="HMSpisok12"/>
            <w:b/>
            <w:color w:val="0000FF"/>
            <w:u w:val="single"/>
          </w:rPr>
          <w:t>Сведения об изменении, отмене меры взыскания неустойки</w:t>
        </w:r>
      </w:hyperlink>
      <w:r>
        <w:rPr>
          <w:rStyle w:val="HMSpisok12"/>
        </w:rPr>
        <w:t>.</w:t>
      </w:r>
    </w:p>
    <w:p w:rsidR="008429C6" w:rsidRDefault="004B4206">
      <w:pPr>
        <w:pStyle w:val="4"/>
      </w:pPr>
      <w:bookmarkStart w:id="109" w:name="Gruppa_poley_Registratsionnaya_i2DA79A0C"/>
      <w:bookmarkStart w:id="110" w:name="_Toc46856178"/>
      <w:r>
        <w:t xml:space="preserve">Группа полей «Регистрационная </w:t>
      </w:r>
      <w:r>
        <w:t>информация»</w:t>
      </w:r>
      <w:bookmarkEnd w:id="109"/>
      <w:bookmarkEnd w:id="110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Дополнительная информация</w:t>
      </w:r>
      <w:r>
        <w:rPr>
          <w:rStyle w:val="HMComment"/>
        </w:rPr>
        <w:t xml:space="preserve"> содержатся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Примечание</w:t>
      </w:r>
      <w:r>
        <w:rPr>
          <w:rStyle w:val="HMSpisok10-1"/>
        </w:rPr>
        <w:t xml:space="preserve"> – отображается примечание к иску (претензии). Заполняется при отказе документа. Недоступно для редактирования.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Реквизиты исковых заявлений, судебных решений и иных документов</w:t>
      </w:r>
      <w:r>
        <w:rPr>
          <w:rStyle w:val="HMSpisok10-1"/>
        </w:rPr>
        <w:t xml:space="preserve"> </w:t>
      </w:r>
      <w:r>
        <w:rPr>
          <w:rStyle w:val="HMSpisok10-1"/>
        </w:rPr>
        <w:t xml:space="preserve">– вручную вводятся реквизиты документов. </w:t>
      </w:r>
    </w:p>
    <w:p w:rsidR="008429C6" w:rsidRDefault="004B4206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Поле </w:t>
      </w:r>
      <w:r>
        <w:rPr>
          <w:rStyle w:val="HMPrimechaniya"/>
          <w:b/>
        </w:rPr>
        <w:t>Реквизиты исковых заявлений, судебных решений и иных документов</w:t>
      </w:r>
      <w:r>
        <w:rPr>
          <w:rStyle w:val="HMPrimechaniya"/>
        </w:rPr>
        <w:t xml:space="preserve"> отображается на форме при наличии лицензии </w:t>
      </w:r>
      <w:r>
        <w:rPr>
          <w:rStyle w:val="HMPrimechaniya"/>
          <w:b/>
        </w:rPr>
        <w:t>surgut</w:t>
      </w:r>
      <w:r>
        <w:rPr>
          <w:rStyle w:val="HMPrimechaniya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Комментарии</w:t>
      </w:r>
      <w:r>
        <w:rPr>
          <w:rStyle w:val="HMComment"/>
        </w:rPr>
        <w:t xml:space="preserve"> отображаются системные сообщения, автоматически формиру</w:t>
      </w:r>
      <w:r>
        <w:rPr>
          <w:rStyle w:val="HMComment"/>
        </w:rPr>
        <w:t>емые при выполнении обработки документа (отказ уполномоченного органа, ошибка импорта и т. д.), а также введенные вручную краткие текстовые комментарии к документу. Внесение комментариев доступно на любом статусе ЭД после его сохранения.</w:t>
      </w:r>
    </w:p>
    <w:p w:rsidR="008429C6" w:rsidRPr="003228C8" w:rsidRDefault="004B4206">
      <w:pPr>
        <w:pStyle w:val="4"/>
        <w:rPr>
          <w:lang w:val="ru-RU"/>
        </w:rPr>
      </w:pPr>
      <w:bookmarkStart w:id="111" w:name="Gruppa_poley_Svedeniya_o_pretenz4D08863D"/>
      <w:bookmarkStart w:id="112" w:name="_Toc46856179"/>
      <w:r w:rsidRPr="003228C8">
        <w:rPr>
          <w:lang w:val="ru-RU"/>
        </w:rPr>
        <w:t xml:space="preserve">Группа полей </w:t>
      </w:r>
      <w:r w:rsidRPr="003228C8">
        <w:rPr>
          <w:lang w:val="ru-RU"/>
        </w:rPr>
        <w:t>«Сведения о претензии»</w:t>
      </w:r>
      <w:bookmarkEnd w:id="111"/>
      <w:bookmarkEnd w:id="112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 претензии</w:t>
      </w:r>
      <w:r>
        <w:rPr>
          <w:rStyle w:val="HMComment"/>
        </w:rPr>
        <w:t xml:space="preserve"> 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Краткое описание претензии</w:t>
      </w:r>
      <w:r>
        <w:rPr>
          <w:rStyle w:val="HMSpisok10-1"/>
        </w:rPr>
        <w:t xml:space="preserve"> – вручную вводится краткое описание формируемой претензии.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Срок исполнения</w:t>
      </w:r>
      <w:r>
        <w:rPr>
          <w:rStyle w:val="HMSpisok10-1"/>
        </w:rPr>
        <w:t xml:space="preserve"> – </w:t>
      </w:r>
      <w:r>
        <w:rPr>
          <w:rStyle w:val="HMSpisok10-2"/>
        </w:rPr>
        <w:t xml:space="preserve">вручную вводится </w:t>
      </w:r>
      <w:r>
        <w:rPr>
          <w:rStyle w:val="HMSpisok10-1"/>
        </w:rPr>
        <w:t>конечная дата исполнения претензии. Обязательно для заполн</w:t>
      </w:r>
      <w:r>
        <w:rPr>
          <w:rStyle w:val="HMSpisok10-1"/>
        </w:rPr>
        <w:t>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Ответ на претензию</w:t>
      </w:r>
      <w:r>
        <w:rPr>
          <w:rStyle w:val="HMSpisok10-1"/>
        </w:rPr>
        <w:t xml:space="preserve"> – признак включается, если формируется ответ на претензию.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Ответ на претензию (файл)</w:t>
      </w:r>
      <w:r>
        <w:rPr>
          <w:rStyle w:val="HMSpisok10-1"/>
        </w:rPr>
        <w:t xml:space="preserve"> – прикрепляется файл ответа на претензию.</w:t>
      </w:r>
    </w:p>
    <w:p w:rsidR="008429C6" w:rsidRPr="003228C8" w:rsidRDefault="004B4206">
      <w:pPr>
        <w:pStyle w:val="4"/>
        <w:rPr>
          <w:lang w:val="ru-RU"/>
        </w:rPr>
      </w:pPr>
      <w:bookmarkStart w:id="113" w:name="Gruppa_poley_Svedeniya_o_nenadleF6ED9030"/>
      <w:bookmarkStart w:id="114" w:name="_Toc46856180"/>
      <w:r w:rsidRPr="003228C8">
        <w:rPr>
          <w:lang w:val="ru-RU"/>
        </w:rPr>
        <w:t>Группа полей «Сведения о ненадлежащем исполнении контракта»</w:t>
      </w:r>
      <w:bookmarkEnd w:id="113"/>
      <w:bookmarkEnd w:id="114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 ненадлежащем испол</w:t>
      </w:r>
      <w:r>
        <w:rPr>
          <w:rStyle w:val="HMComment"/>
          <w:b/>
        </w:rPr>
        <w:t>нении контракта</w:t>
      </w:r>
      <w:r>
        <w:rPr>
          <w:rStyle w:val="HMComment"/>
        </w:rPr>
        <w:t xml:space="preserve"> указывается информация о причинах иска (претензии) и типах его взыскания:</w:t>
      </w:r>
    </w:p>
    <w:p w:rsidR="008429C6" w:rsidRDefault="003228C8">
      <w:pPr>
        <w:pStyle w:val="HMImageCaption0"/>
      </w:pPr>
      <w:r>
        <w:pict>
          <v:shape id="_x0000_s1047" style="width:482.25pt;height:277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524250"/>
                        <wp:effectExtent l="0" t="0" r="0" b="0"/>
                        <wp:docPr id="69" name="Pic 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uitDocNew_Zakladka_Svedeniy-o-nenadl-ispolnenii.png"/>
                                <pic:cNvPicPr/>
                              </pic:nvPicPr>
                              <pic:blipFill>
                                <a:blip r:embed="rId6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5242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45 – Группа полей «Сведения о ненадлежащем исполнении контракта»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</w:rPr>
        <w:t>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решения о взыскании неустойки</w:t>
      </w:r>
      <w:r>
        <w:rPr>
          <w:rStyle w:val="HMSpisok10-1"/>
        </w:rPr>
        <w:t xml:space="preserve"> – вручную вводится дата </w:t>
      </w:r>
      <w:r>
        <w:rPr>
          <w:rStyle w:val="HMSpisok10-1"/>
        </w:rPr>
        <w:t>принятия решения о взыскании неустойки.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взыскания</w:t>
      </w:r>
      <w:r>
        <w:rPr>
          <w:rStyle w:val="HMSpisok10-1"/>
        </w:rPr>
        <w:t xml:space="preserve"> – из раскрывающегося списка выбирается тип взыскания. Обязательно для запо</w:t>
      </w:r>
      <w:r>
        <w:rPr>
          <w:rStyle w:val="HMSpisok10-1"/>
        </w:rPr>
        <w:t xml:space="preserve">лнения. Если в поле </w:t>
      </w:r>
      <w:r>
        <w:rPr>
          <w:rStyle w:val="HMSpisok10-1"/>
          <w:b/>
        </w:rPr>
        <w:t>Причина</w:t>
      </w:r>
      <w:r>
        <w:rPr>
          <w:rStyle w:val="HMSpisok10-1"/>
        </w:rPr>
        <w:t xml:space="preserve"> в группе полей </w:t>
      </w:r>
      <w:r>
        <w:rPr>
          <w:rStyle w:val="HMSpisok10-1"/>
          <w:b/>
        </w:rPr>
        <w:t>Регистрационная информация</w:t>
      </w:r>
      <w:r>
        <w:rPr>
          <w:rStyle w:val="HMSpisok10-1"/>
        </w:rPr>
        <w:t xml:space="preserve"> выбрано значение:</w:t>
      </w:r>
    </w:p>
    <w:p w:rsidR="008429C6" w:rsidRDefault="004B4206">
      <w:pPr>
        <w:pStyle w:val="HMSpisok10-20"/>
        <w:numPr>
          <w:ilvl w:val="0"/>
          <w:numId w:val="22"/>
        </w:numPr>
      </w:pPr>
      <w:r>
        <w:rPr>
          <w:rStyle w:val="HMSpisok10-2"/>
          <w:i/>
        </w:rPr>
        <w:t xml:space="preserve">Ненадлежащее исполнение поставщиком (подрядчиком, исполнителем) обязательств, предусмотренных контрактом, за исключением просрочки исполнения поставщиком (подрядчиком, </w:t>
      </w:r>
      <w:r>
        <w:rPr>
          <w:rStyle w:val="HMSpisok10-2"/>
          <w:i/>
        </w:rPr>
        <w:t>исполнителем) обязательств (в том числе гарантийного обязательства), предусмотренных контрактом</w:t>
      </w:r>
      <w:r>
        <w:rPr>
          <w:rStyle w:val="HMSpisok10-2"/>
        </w:rPr>
        <w:t xml:space="preserve"> или </w:t>
      </w:r>
      <w:r>
        <w:rPr>
          <w:rStyle w:val="HMSpisok10-2"/>
          <w:i/>
        </w:rPr>
        <w:t>Ненадлежащее исполнение заказчиком обязательств, предусмотренных контрактом, за исключением просрочки исполнения обязательств, предусмотренных контрактом</w:t>
      </w:r>
      <w:r>
        <w:rPr>
          <w:rStyle w:val="HMSpisok10-2"/>
        </w:rPr>
        <w:t>, т</w:t>
      </w:r>
      <w:r>
        <w:rPr>
          <w:rStyle w:val="HMSpisok10-2"/>
        </w:rPr>
        <w:t xml:space="preserve">о в поле </w:t>
      </w:r>
      <w:r>
        <w:rPr>
          <w:rStyle w:val="HMSpisok10-2"/>
          <w:b/>
        </w:rPr>
        <w:t>Тип взыскания</w:t>
      </w:r>
      <w:r>
        <w:rPr>
          <w:rStyle w:val="HMSpisok10-2"/>
        </w:rPr>
        <w:t xml:space="preserve"> автоматически указывается нередактируемое значение </w:t>
      </w:r>
      <w:r>
        <w:rPr>
          <w:rStyle w:val="HMSpisok10-2"/>
          <w:i/>
        </w:rPr>
        <w:t>Штраф</w:t>
      </w:r>
      <w:r>
        <w:rPr>
          <w:rStyle w:val="HMSpisok10-2"/>
        </w:rPr>
        <w:t>;</w:t>
      </w:r>
    </w:p>
    <w:p w:rsidR="008429C6" w:rsidRDefault="004B4206">
      <w:pPr>
        <w:pStyle w:val="HMSpisok10-20"/>
        <w:numPr>
          <w:ilvl w:val="0"/>
          <w:numId w:val="22"/>
        </w:numPr>
      </w:pPr>
      <w:r>
        <w:rPr>
          <w:rStyle w:val="HMSpisok10-2"/>
          <w:i/>
        </w:rPr>
        <w:t>Просрочка исполнения поставщиком (подрядчиком, исполнителем) обязательств, предусмотренных контрактом (в том числе гарантийного обязательства)</w:t>
      </w:r>
      <w:r>
        <w:rPr>
          <w:rStyle w:val="HMSpisok10-2"/>
        </w:rPr>
        <w:t xml:space="preserve"> или </w:t>
      </w:r>
      <w:r>
        <w:rPr>
          <w:rStyle w:val="HMSpisok10-2"/>
          <w:i/>
        </w:rPr>
        <w:t>Просрочка исполнения заказчи</w:t>
      </w:r>
      <w:r>
        <w:rPr>
          <w:rStyle w:val="HMSpisok10-2"/>
          <w:i/>
        </w:rPr>
        <w:t>ком обязательств, предусмотренных контрактом</w:t>
      </w:r>
      <w:r>
        <w:rPr>
          <w:rStyle w:val="HMSpisok10-2"/>
        </w:rPr>
        <w:t xml:space="preserve">, то в поле </w:t>
      </w:r>
      <w:r>
        <w:rPr>
          <w:rStyle w:val="HMSpisok10-2"/>
          <w:b/>
        </w:rPr>
        <w:t>Тип взыскания</w:t>
      </w:r>
      <w:r>
        <w:rPr>
          <w:rStyle w:val="HMSpisok10-2"/>
        </w:rPr>
        <w:t xml:space="preserve"> автоматически указывается нередактируемое значение </w:t>
      </w:r>
      <w:r>
        <w:rPr>
          <w:rStyle w:val="HMSpisok10-2"/>
          <w:i/>
        </w:rPr>
        <w:t>Пени</w:t>
      </w:r>
      <w:r>
        <w:rPr>
          <w:rStyle w:val="HMSpisok10-2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Размер начисленной неустойки</w:t>
      </w:r>
      <w:r>
        <w:rPr>
          <w:rStyle w:val="HMSpisok10-1"/>
        </w:rPr>
        <w:t xml:space="preserve"> – вручную вводится сумма неустойки.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Наименование обязательства исполненного ненадлежащим образом</w:t>
      </w:r>
      <w:r>
        <w:rPr>
          <w:rStyle w:val="HMSpisok10-1"/>
        </w:rPr>
        <w:t xml:space="preserve"> – вручную вводится наименование нарушенного обязательства.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Суть нарушения (информация о характере ненадлежащего исполнения (неисполнения) обязательств или нарушении сроков исполнения)</w:t>
      </w:r>
      <w:r>
        <w:rPr>
          <w:rStyle w:val="HMSpisok10-1"/>
        </w:rPr>
        <w:t xml:space="preserve"> – вручную вводится описание сути нарушения.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Причины ненадлежащего испол</w:t>
      </w:r>
      <w:r>
        <w:rPr>
          <w:rStyle w:val="HMSpisok10-1"/>
          <w:b/>
        </w:rPr>
        <w:t>нения (примечание)</w:t>
      </w:r>
      <w:r>
        <w:rPr>
          <w:rStyle w:val="HMSpisok10-1"/>
        </w:rPr>
        <w:t xml:space="preserve"> – вручную вводится описание причин ненадлежащего исполнения.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</w:rPr>
        <w:t>В группе полей</w:t>
      </w:r>
      <w:r>
        <w:rPr>
          <w:rStyle w:val="HMSpisok10-1"/>
          <w:b/>
        </w:rPr>
        <w:t xml:space="preserve"> Пени</w:t>
      </w:r>
      <w:r>
        <w:rPr>
          <w:rStyle w:val="HMSpisok10-1"/>
        </w:rPr>
        <w:t xml:space="preserve"> заполняются поля: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lastRenderedPageBreak/>
        <w:t>Сумма невыполненных обязательств</w:t>
      </w:r>
      <w:r>
        <w:rPr>
          <w:rStyle w:val="HMSpisok10-2"/>
        </w:rPr>
        <w:t xml:space="preserve"> – </w:t>
      </w:r>
      <w:r>
        <w:rPr>
          <w:rStyle w:val="HMSpisok10-1"/>
        </w:rPr>
        <w:t xml:space="preserve">вручную вводится </w:t>
      </w:r>
      <w:r>
        <w:rPr>
          <w:rStyle w:val="HMSpisok10-2"/>
        </w:rPr>
        <w:t>сумма невыполненных обязательств.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t>Количество дней просрочки</w:t>
      </w:r>
      <w:r>
        <w:rPr>
          <w:rStyle w:val="HMSpisok10-2"/>
        </w:rPr>
        <w:t xml:space="preserve"> – </w:t>
      </w:r>
      <w:r>
        <w:rPr>
          <w:rStyle w:val="HMSpisok10-1"/>
        </w:rPr>
        <w:t xml:space="preserve">вручную вводится </w:t>
      </w:r>
      <w:r>
        <w:rPr>
          <w:rStyle w:val="HMSpisok10-2"/>
        </w:rPr>
        <w:t>количес</w:t>
      </w:r>
      <w:r>
        <w:rPr>
          <w:rStyle w:val="HMSpisok10-2"/>
        </w:rPr>
        <w:t>тво дней просрочки</w:t>
      </w:r>
      <w:r>
        <w:rPr>
          <w:rStyle w:val="HMSpisok10-1"/>
        </w:rPr>
        <w:t>.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t>Количество дней исполнения</w:t>
      </w:r>
      <w:r>
        <w:rPr>
          <w:rStyle w:val="HMSpisok10-2"/>
        </w:rPr>
        <w:t xml:space="preserve"> – </w:t>
      </w:r>
      <w:r>
        <w:rPr>
          <w:rStyle w:val="HMSpisok10-1"/>
        </w:rPr>
        <w:t>вручную вводится количество дней исполнения обязательства по контракту.</w:t>
      </w:r>
      <w:r>
        <w:rPr>
          <w:rStyle w:val="HMSpisok10-2"/>
        </w:rPr>
        <w:t xml:space="preserve">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Требование заказчика или поставщика (подрядчика, исполнителя) об уплате неустойки (штрафа, п</w:t>
      </w:r>
      <w:r>
        <w:rPr>
          <w:rStyle w:val="HMSpisok10-1"/>
          <w:b/>
        </w:rPr>
        <w:t>ени), решение суда о взыскании неустойки (штрафа, пени)</w:t>
      </w:r>
      <w:r>
        <w:rPr>
          <w:rStyle w:val="HMSpisok10-1"/>
        </w:rPr>
        <w:t xml:space="preserve"> </w:t>
      </w:r>
      <w:r>
        <w:rPr>
          <w:rStyle w:val="HMSpisok10-1"/>
        </w:rPr>
        <w:t>заполняются</w:t>
      </w:r>
      <w:r>
        <w:rPr>
          <w:rStyle w:val="HMSpisok10-1"/>
        </w:rPr>
        <w:t xml:space="preserve"> поля: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t xml:space="preserve">Дата документа – </w:t>
      </w:r>
      <w:r>
        <w:rPr>
          <w:rStyle w:val="HMSpisok10-1"/>
        </w:rPr>
        <w:t xml:space="preserve">вручную вводится </w:t>
      </w:r>
      <w:r>
        <w:rPr>
          <w:rStyle w:val="HMSpisok10-2"/>
        </w:rPr>
        <w:t>дата документа.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t>Номер документа</w:t>
      </w:r>
      <w:r>
        <w:rPr>
          <w:rStyle w:val="HMSpisok10-2"/>
        </w:rPr>
        <w:t xml:space="preserve"> – </w:t>
      </w:r>
      <w:r>
        <w:rPr>
          <w:rStyle w:val="HMSpisok10-1"/>
        </w:rPr>
        <w:t>вручную вводится</w:t>
      </w:r>
      <w:r>
        <w:rPr>
          <w:rStyle w:val="HMSpisok10-2"/>
        </w:rPr>
        <w:t xml:space="preserve"> номер документа.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t>Наименование документа</w:t>
      </w:r>
      <w:r>
        <w:rPr>
          <w:rStyle w:val="HMSpisok10-2"/>
        </w:rPr>
        <w:t xml:space="preserve"> – </w:t>
      </w:r>
      <w:r>
        <w:rPr>
          <w:rStyle w:val="HMSpisok10-1"/>
        </w:rPr>
        <w:t xml:space="preserve">вручную вводится </w:t>
      </w:r>
      <w:r>
        <w:rPr>
          <w:rStyle w:val="HMSpisok10-2"/>
        </w:rPr>
        <w:t>наименование документа.</w:t>
      </w:r>
    </w:p>
    <w:p w:rsidR="008429C6" w:rsidRDefault="004B4206">
      <w:pPr>
        <w:pStyle w:val="HMComment0"/>
      </w:pPr>
      <w:r>
        <w:rPr>
          <w:rStyle w:val="HMComment"/>
        </w:rPr>
        <w:t>После заполнен</w:t>
      </w:r>
      <w:r>
        <w:rPr>
          <w:rStyle w:val="HMComment"/>
        </w:rPr>
        <w:t xml:space="preserve">ия полей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 </w:t>
      </w:r>
      <w:r>
        <w:rPr>
          <w:rStyle w:val="HMComment"/>
          <w:b/>
        </w:rPr>
        <w:t>Применить</w:t>
      </w:r>
      <w:r>
        <w:rPr>
          <w:rStyle w:val="HMComment"/>
        </w:rPr>
        <w:t>.</w:t>
      </w:r>
    </w:p>
    <w:p w:rsidR="008429C6" w:rsidRPr="003228C8" w:rsidRDefault="004B4206">
      <w:pPr>
        <w:pStyle w:val="4"/>
        <w:rPr>
          <w:lang w:val="ru-RU"/>
        </w:rPr>
      </w:pPr>
      <w:bookmarkStart w:id="115" w:name="Gruppa_poley_Svedeniya_o_vzyskan2612ABDD"/>
      <w:bookmarkStart w:id="116" w:name="_Toc46856181"/>
      <w:r w:rsidRPr="003228C8">
        <w:rPr>
          <w:lang w:val="ru-RU"/>
        </w:rPr>
        <w:t>Группа полей «Сведения о взыскании неустойки»</w:t>
      </w:r>
      <w:bookmarkEnd w:id="115"/>
      <w:bookmarkEnd w:id="116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 взыскании неустойки</w:t>
      </w:r>
      <w:r>
        <w:rPr>
          <w:rStyle w:val="HMComment"/>
        </w:rPr>
        <w:t xml:space="preserve"> </w:t>
      </w:r>
      <w:r>
        <w:rPr>
          <w:rStyle w:val="HMComment"/>
        </w:rPr>
        <w:t>заполняются сведения о выплатах неустойки</w:t>
      </w:r>
      <w:r>
        <w:rPr>
          <w:rStyle w:val="HMPrimechaniya"/>
          <w:i w:val="0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создания строки сведений о платеже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70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). На </w:t>
      </w:r>
      <w:r>
        <w:rPr>
          <w:rStyle w:val="HMComment"/>
        </w:rPr>
        <w:t>экране появится форма:</w:t>
      </w:r>
      <w:r w:rsidR="003228C8">
        <w:pict>
          <v:shape id="_x0000_s1046" style="width:482.25pt;height:221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809875"/>
                        <wp:effectExtent l="0" t="0" r="0" b="0"/>
                        <wp:docPr id="71" name="Pic 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vedeniya_o_vzyskanii_neustoyki_TK.png"/>
                                <pic:cNvPicPr/>
                              </pic:nvPicPr>
                              <pic:blipFill>
                                <a:blip r:embed="rId6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8098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46 – Форма добавления сведений о платеже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На форме 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платежа</w:t>
      </w:r>
      <w:r>
        <w:rPr>
          <w:rStyle w:val="HMSpisok10-1"/>
        </w:rPr>
        <w:t xml:space="preserve"> </w:t>
      </w:r>
      <w:r>
        <w:rPr>
          <w:rStyle w:val="HMSpisok10-1"/>
        </w:rPr>
        <w:t>– вручную вводится дата проведения платежа.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Дата документа </w:t>
      </w:r>
      <w:r>
        <w:rPr>
          <w:rStyle w:val="HMSpisok10-1"/>
        </w:rPr>
        <w:t>– вручную вводится дата платежного документа</w:t>
      </w:r>
      <w:r>
        <w:rPr>
          <w:rStyle w:val="HMSpisok10-1"/>
        </w:rPr>
        <w:t xml:space="preserve">. </w:t>
      </w:r>
      <w:r>
        <w:rPr>
          <w:rStyle w:val="HMSpisok10-1"/>
        </w:rPr>
        <w:t>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Номер </w:t>
      </w:r>
      <w:r>
        <w:rPr>
          <w:rStyle w:val="HMSpisok10-1"/>
        </w:rPr>
        <w:t>– вручную вводится номер платежного докум</w:t>
      </w:r>
      <w:r>
        <w:rPr>
          <w:rStyle w:val="HMSpisok10-1"/>
        </w:rPr>
        <w:t>ента.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Сумма </w:t>
      </w:r>
      <w:r>
        <w:rPr>
          <w:rStyle w:val="HMSpisok10-1"/>
        </w:rPr>
        <w:t>– вручную вводится сумма платежного документа.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Наименование </w:t>
      </w:r>
      <w:r>
        <w:rPr>
          <w:rStyle w:val="HMSpisok10-1"/>
        </w:rPr>
        <w:t>– вручную вводится наименование платежного документа.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Тип документа</w:t>
      </w:r>
      <w:r>
        <w:rPr>
          <w:rStyle w:val="HMSpisok10-1"/>
        </w:rPr>
        <w:t xml:space="preserve"> – из раскрывающегося списка выби</w:t>
      </w:r>
      <w:r>
        <w:rPr>
          <w:rStyle w:val="HMSpisok10-1"/>
        </w:rPr>
        <w:t>рается тип документа. Обязательно для заполнения.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сохранения записи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 </w:t>
      </w:r>
      <w:r>
        <w:rPr>
          <w:rStyle w:val="HMComment"/>
          <w:b/>
        </w:rPr>
        <w:t>Применить</w:t>
      </w:r>
      <w:r>
        <w:rPr>
          <w:rStyle w:val="HMComment"/>
        </w:rPr>
        <w:t>.</w:t>
      </w:r>
    </w:p>
    <w:p w:rsidR="008429C6" w:rsidRPr="003228C8" w:rsidRDefault="004B4206">
      <w:pPr>
        <w:pStyle w:val="4"/>
        <w:rPr>
          <w:lang w:val="ru-RU"/>
        </w:rPr>
      </w:pPr>
      <w:bookmarkStart w:id="117" w:name="Gruppa_poley_Svedeniya_ob_izmene77BA7B0B"/>
      <w:bookmarkStart w:id="118" w:name="_Toc46856182"/>
      <w:r w:rsidRPr="003228C8">
        <w:rPr>
          <w:lang w:val="ru-RU"/>
        </w:rPr>
        <w:t>Группа полей «Сведения об изменении, отмене меры взыскания неустойки»</w:t>
      </w:r>
      <w:bookmarkEnd w:id="117"/>
      <w:bookmarkEnd w:id="118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об изменении, отмене меры взыскания неустойки</w:t>
      </w:r>
      <w:r>
        <w:rPr>
          <w:rStyle w:val="HMComment"/>
        </w:rPr>
        <w:t xml:space="preserve"> указывае</w:t>
      </w:r>
      <w:r>
        <w:rPr>
          <w:rStyle w:val="HMComment"/>
        </w:rPr>
        <w:t>тся информация в том случае, если мера взыскания была отменена или изменена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В группе полей 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решения об отмене неустойки</w:t>
      </w:r>
      <w:r>
        <w:rPr>
          <w:rStyle w:val="HMSpisok10-1"/>
        </w:rPr>
        <w:t xml:space="preserve"> – вручную вводится дата принятия решения об отмене неустойки.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изменения</w:t>
      </w:r>
      <w:r>
        <w:rPr>
          <w:rStyle w:val="HMSpisok10-1"/>
        </w:rPr>
        <w:t xml:space="preserve"> – из раскрывающегося списка выбираетс</w:t>
      </w:r>
      <w:r>
        <w:rPr>
          <w:rStyle w:val="HMSpisok10-1"/>
        </w:rPr>
        <w:t>я тип изменения.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Размер излишне уплаченной суммы </w:t>
      </w:r>
      <w:r>
        <w:rPr>
          <w:rStyle w:val="HMSpisok10-1"/>
        </w:rPr>
        <w:t>– вручную вводится</w:t>
      </w:r>
      <w:r>
        <w:rPr>
          <w:rStyle w:val="HMSpisok10-1"/>
        </w:rPr>
        <w:t xml:space="preserve"> размер излишне уплаченной (взысканной) суммы неустойки (штрафа, пени)</w:t>
      </w:r>
      <w:r>
        <w:rPr>
          <w:rStyle w:val="HMSpisok10-1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Сведения о документах, подтверждающих отмену, изменение меры взыскания неустойки</w:t>
      </w:r>
      <w:r>
        <w:rPr>
          <w:rStyle w:val="HMComment"/>
        </w:rPr>
        <w:t xml:space="preserve"> указываются данные соответс</w:t>
      </w:r>
      <w:r>
        <w:rPr>
          <w:rStyle w:val="HMComment"/>
        </w:rPr>
        <w:t xml:space="preserve">твующего документа. Для добавления записи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72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). На экране появится </w:t>
      </w:r>
      <w:r>
        <w:rPr>
          <w:rStyle w:val="HMComment"/>
          <w:i/>
        </w:rPr>
        <w:t>Редактор сведений о документах, подтверждающих отмену, изменение меры взыскания неустойки</w:t>
      </w:r>
      <w:r>
        <w:rPr>
          <w:rStyle w:val="HMComment"/>
        </w:rPr>
        <w:t>:</w:t>
      </w:r>
      <w:r w:rsidR="003228C8">
        <w:pict>
          <v:shape id="_x0000_s1045" style="width:482.25pt;height:213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714625"/>
                        <wp:effectExtent l="0" t="0" r="0" b="0"/>
                        <wp:docPr id="73" name="Pic 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sk_Svedeniya_o_dokumentah_podtverjdayuschih_otmenu_izmenenie_mery_vzyskaniya_neustoiki_TK.png"/>
                                <pic:cNvPicPr/>
                              </pic:nvPicPr>
                              <pic:blipFill>
                                <a:blip r:embed="rId6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7146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47 – Создание новых сведений в группе полей «Сведения об </w:t>
                  </w:r>
                  <w:r>
                    <w:rPr>
                      <w:rStyle w:val="HMImageCaption"/>
                    </w:rPr>
                    <w:t>изменении, отмене меры взыскания неустойки»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На форме 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Дата документа </w:t>
      </w:r>
      <w:r>
        <w:rPr>
          <w:rStyle w:val="HMSpisok10-1"/>
        </w:rPr>
        <w:t xml:space="preserve">– </w:t>
      </w:r>
      <w:r>
        <w:rPr>
          <w:rStyle w:val="HMSpisok10-1"/>
        </w:rPr>
        <w:t>вручную вводится</w:t>
      </w:r>
      <w:r>
        <w:rPr>
          <w:rStyle w:val="HMSpisok10-1"/>
        </w:rPr>
        <w:t xml:space="preserve"> дата документа.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Номер документа </w:t>
      </w:r>
      <w:r>
        <w:rPr>
          <w:rStyle w:val="HMSpisok10-1"/>
        </w:rPr>
        <w:t xml:space="preserve">– </w:t>
      </w:r>
      <w:r>
        <w:rPr>
          <w:rStyle w:val="HMSpisok10-1"/>
        </w:rPr>
        <w:t>вручную вводится</w:t>
      </w:r>
      <w:r>
        <w:rPr>
          <w:rStyle w:val="HMSpisok10-1"/>
        </w:rPr>
        <w:t xml:space="preserve"> номер до</w:t>
      </w:r>
      <w:r>
        <w:rPr>
          <w:rStyle w:val="HMSpisok10-1"/>
        </w:rPr>
        <w:t>кумента.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Наименование документа </w:t>
      </w:r>
      <w:r>
        <w:rPr>
          <w:rStyle w:val="HMSpisok10-1"/>
        </w:rPr>
        <w:t xml:space="preserve">– </w:t>
      </w:r>
      <w:r>
        <w:rPr>
          <w:rStyle w:val="HMSpisok10-1"/>
        </w:rPr>
        <w:t xml:space="preserve">вручную вводится </w:t>
      </w:r>
      <w:r>
        <w:rPr>
          <w:rStyle w:val="HMSpisok10-1"/>
        </w:rPr>
        <w:t>наименование документа. Обязательно для заполнения.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сохранения записи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 </w:t>
      </w:r>
      <w:r>
        <w:rPr>
          <w:rStyle w:val="HMComment"/>
          <w:b/>
        </w:rPr>
        <w:t>Применить</w:t>
      </w:r>
      <w:r>
        <w:rPr>
          <w:rStyle w:val="HMComment"/>
        </w:rPr>
        <w:t>.</w:t>
      </w:r>
    </w:p>
    <w:p w:rsidR="008429C6" w:rsidRDefault="004B4206">
      <w:pPr>
        <w:pStyle w:val="2"/>
      </w:pPr>
      <w:bookmarkStart w:id="119" w:name="Sozdanie_ED_Isk"/>
      <w:bookmarkStart w:id="120" w:name="_Toc46856183"/>
      <w:r>
        <w:lastRenderedPageBreak/>
        <w:t>Создание ЭД «Иск»</w:t>
      </w:r>
      <w:bookmarkEnd w:id="119"/>
      <w:bookmarkEnd w:id="120"/>
    </w:p>
    <w:p w:rsidR="008429C6" w:rsidRDefault="004B4206">
      <w:pPr>
        <w:pStyle w:val="HMComment0"/>
      </w:pPr>
      <w:r>
        <w:rPr>
          <w:rStyle w:val="HMComment"/>
        </w:rPr>
        <w:t xml:space="preserve">Для создания нового ЭД «Иск» в списке исков необходимо нажать кнопку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74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форма:</w:t>
      </w:r>
    </w:p>
    <w:p w:rsidR="008429C6" w:rsidRDefault="003228C8">
      <w:pPr>
        <w:pStyle w:val="HMImageCaption0"/>
      </w:pPr>
      <w:r>
        <w:pict>
          <v:shape id="_x0000_s1044" style="width:482.25pt;height:309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924300"/>
                        <wp:effectExtent l="0" t="0" r="0" b="0"/>
                        <wp:docPr id="75" name="Pic 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uitDocNew.png"/>
                                <pic:cNvPicPr/>
                              </pic:nvPicPr>
                              <pic:blipFill>
                                <a:blip r:embed="rId6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924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48 – Форма создания ЭД «Иск»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Форма ЭД «Иск» содержит закладки: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Registratsionnaya_iB581BFD2">
        <w:r>
          <w:rPr>
            <w:rStyle w:val="HMSpisok12"/>
            <w:b/>
            <w:color w:val="0000FF"/>
            <w:u w:val="single"/>
          </w:rPr>
          <w:t>Общая информация</w:t>
        </w:r>
      </w:hyperlink>
      <w:r>
        <w:rPr>
          <w:rStyle w:val="HMSpisok12"/>
        </w:rPr>
        <w:t>.</w:t>
      </w:r>
    </w:p>
    <w:p w:rsidR="008429C6" w:rsidRDefault="004B4206">
      <w:pPr>
        <w:pStyle w:val="3"/>
      </w:pPr>
      <w:bookmarkStart w:id="121" w:name="Zakladka_Obshchaya_informatsiya"/>
      <w:bookmarkStart w:id="122" w:name="_Toc46856184"/>
      <w:r>
        <w:t>Закладка «Общая информация»</w:t>
      </w:r>
      <w:bookmarkEnd w:id="121"/>
      <w:bookmarkEnd w:id="122"/>
    </w:p>
    <w:p w:rsidR="008429C6" w:rsidRDefault="004B4206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содержатся следующие группы полей: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Registratsionnaya_iB581BFD2">
        <w:r>
          <w:rPr>
            <w:rStyle w:val="HMSpisok12"/>
            <w:b/>
            <w:color w:val="0000FF"/>
            <w:u w:val="single"/>
          </w:rPr>
          <w:t>Регистрационная информация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Svedeniya_ob_iske_Isk">
        <w:r>
          <w:rPr>
            <w:rStyle w:val="HMSpisok12"/>
            <w:b/>
            <w:color w:val="0000FF"/>
            <w:u w:val="single"/>
          </w:rPr>
          <w:t xml:space="preserve">Сведения об </w:t>
        </w:r>
        <w:r>
          <w:rPr>
            <w:rStyle w:val="HMSpisok12"/>
            <w:b/>
            <w:color w:val="0000FF"/>
            <w:u w:val="single"/>
          </w:rPr>
          <w:t>иске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Svedeniya_o_nenadle76D01B5E">
        <w:r>
          <w:rPr>
            <w:rStyle w:val="HMSpisok12"/>
            <w:b/>
            <w:color w:val="0000FF"/>
            <w:u w:val="single"/>
          </w:rPr>
          <w:t>Сведения о ненадлежащем исполнении контракта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Svedeniya_o_vzyskan47D845CD">
        <w:r>
          <w:rPr>
            <w:rStyle w:val="HMSpisok12"/>
            <w:b/>
            <w:color w:val="0000FF"/>
            <w:u w:val="single"/>
          </w:rPr>
          <w:t>Сведения о взыскании неустойки</w:t>
        </w:r>
      </w:hyperlink>
      <w:r>
        <w:rPr>
          <w:rStyle w:val="HMSpisok12"/>
        </w:rPr>
        <w:t>;</w:t>
      </w:r>
    </w:p>
    <w:p w:rsidR="008429C6" w:rsidRDefault="004B4206">
      <w:pPr>
        <w:pStyle w:val="HMSpisok120"/>
        <w:numPr>
          <w:ilvl w:val="0"/>
          <w:numId w:val="14"/>
        </w:numPr>
      </w:pPr>
      <w:hyperlink w:anchor="Gruppa_poley_Svedeniya_ob_izmeneCD0448C7">
        <w:r>
          <w:rPr>
            <w:rStyle w:val="HMSpisok12"/>
            <w:b/>
            <w:color w:val="0000FF"/>
            <w:u w:val="single"/>
          </w:rPr>
          <w:t>Сведения об изменении, отмене меры взыскания неустойки</w:t>
        </w:r>
      </w:hyperlink>
      <w:r>
        <w:rPr>
          <w:rStyle w:val="HMSpisok12"/>
        </w:rPr>
        <w:t>.</w:t>
      </w:r>
    </w:p>
    <w:p w:rsidR="008429C6" w:rsidRDefault="004B4206">
      <w:pPr>
        <w:pStyle w:val="4"/>
      </w:pPr>
      <w:bookmarkStart w:id="123" w:name="Gruppa_poley_Registratsionnaya_iB581BFD2"/>
      <w:bookmarkStart w:id="124" w:name="_Toc46856185"/>
      <w:r>
        <w:t>Группа полей «Регистрационная информация»</w:t>
      </w:r>
      <w:bookmarkEnd w:id="123"/>
      <w:bookmarkEnd w:id="124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Регистрационная информация</w:t>
      </w:r>
      <w:r>
        <w:rPr>
          <w:rStyle w:val="HMComment"/>
        </w:rPr>
        <w:t xml:space="preserve"> заполняются поля:</w:t>
      </w:r>
    </w:p>
    <w:p w:rsidR="008429C6" w:rsidRDefault="004B4206">
      <w:pPr>
        <w:pStyle w:val="HMComment0"/>
        <w:numPr>
          <w:ilvl w:val="0"/>
          <w:numId w:val="15"/>
        </w:numPr>
      </w:pPr>
      <w:r>
        <w:rPr>
          <w:rStyle w:val="HMSpisok10-1"/>
          <w:b/>
        </w:rPr>
        <w:lastRenderedPageBreak/>
        <w:t>Номер</w:t>
      </w:r>
      <w:r>
        <w:rPr>
          <w:rStyle w:val="HMSpisok10-1"/>
        </w:rPr>
        <w:t xml:space="preserve"> – вручную вводится номер документа. Заполняется автоматически при создании </w:t>
      </w:r>
      <w:r>
        <w:rPr>
          <w:rStyle w:val="HMSpisok10-1"/>
        </w:rPr>
        <w:t>документа.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вручную вводится дата создания документа. Автоматически заполняется текущей датой при создании документа.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Заказчик</w:t>
      </w:r>
      <w:r>
        <w:rPr>
          <w:rStyle w:val="HMSpisok10-1"/>
        </w:rPr>
        <w:t xml:space="preserve"> – указывается наименование организации заказчика, подающей иск (пре</w:t>
      </w:r>
      <w:r>
        <w:rPr>
          <w:rStyle w:val="HMSpisok10-1"/>
        </w:rPr>
        <w:t xml:space="preserve">тензию). Автоматически заполняется организацией пользователя, создающего документ, если у организации пользователя есть роль </w:t>
      </w:r>
      <w:r>
        <w:rPr>
          <w:rStyle w:val="HMSpisok10-1"/>
          <w:i/>
        </w:rPr>
        <w:t>Заказчик</w:t>
      </w:r>
      <w:r>
        <w:rPr>
          <w:rStyle w:val="HMSpisok10-1"/>
        </w:rPr>
        <w:t>.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Получатель</w:t>
      </w:r>
      <w:r>
        <w:rPr>
          <w:rStyle w:val="HMSpisok10-1"/>
        </w:rPr>
        <w:t xml:space="preserve"> – указывается получатель. Автоматически заполняется организацией пользователя, соз</w:t>
      </w:r>
      <w:r>
        <w:rPr>
          <w:rStyle w:val="HMSpisok10-1"/>
        </w:rPr>
        <w:t xml:space="preserve">дающего документ, если эта организация имеет роль </w:t>
      </w:r>
      <w:r>
        <w:rPr>
          <w:rStyle w:val="HMSpisok10-1"/>
          <w:i/>
        </w:rPr>
        <w:t>ПБС</w:t>
      </w:r>
      <w:r>
        <w:rPr>
          <w:rStyle w:val="HMSpisok10-1"/>
        </w:rPr>
        <w:t xml:space="preserve">, </w:t>
      </w:r>
      <w:r>
        <w:rPr>
          <w:rStyle w:val="HMSpisok10-1"/>
          <w:i/>
        </w:rPr>
        <w:t>Автономное учреждение</w:t>
      </w:r>
      <w:r>
        <w:rPr>
          <w:rStyle w:val="HMSpisok10-1"/>
        </w:rPr>
        <w:t xml:space="preserve"> или </w:t>
      </w:r>
      <w:r>
        <w:rPr>
          <w:rStyle w:val="HMSpisok10-1"/>
          <w:i/>
        </w:rPr>
        <w:t>Бюджетное учреждение</w:t>
      </w:r>
      <w:r>
        <w:rPr>
          <w:rStyle w:val="HMSpisok10-1"/>
        </w:rPr>
        <w:t>. Если ЭД создается на основе ЭД «Контракт» («Договор»), поле автоматически заполняется получателем родительского документа.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Кл</w:t>
      </w:r>
      <w:r>
        <w:rPr>
          <w:rStyle w:val="HMSpisok10-1"/>
          <w:b/>
        </w:rPr>
        <w:t>асс документа-основания</w:t>
      </w:r>
      <w:r>
        <w:rPr>
          <w:rStyle w:val="HMSpisok10-1"/>
        </w:rPr>
        <w:t xml:space="preserve"> – из раскрывающегося списка выбирается тип документа.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Документ-основание</w:t>
      </w:r>
      <w:r>
        <w:rPr>
          <w:rStyle w:val="HMSpisok10-1"/>
        </w:rPr>
        <w:t xml:space="preserve"> – указывается документ-основание.</w:t>
      </w:r>
    </w:p>
    <w:p w:rsidR="008429C6" w:rsidRDefault="004B4206">
      <w:pPr>
        <w:pStyle w:val="HMSpisok120"/>
        <w:numPr>
          <w:ilvl w:val="0"/>
          <w:numId w:val="15"/>
        </w:numPr>
      </w:pPr>
      <w:r>
        <w:rPr>
          <w:rStyle w:val="HMSpisok10-1"/>
          <w:b/>
        </w:rPr>
        <w:t>Причина</w:t>
      </w:r>
      <w:r>
        <w:rPr>
          <w:rStyle w:val="HMSpisok10-1"/>
        </w:rPr>
        <w:t xml:space="preserve"> – из раскрывающегося списка выбирается причина иска (претензии). Обязательно для заполнения.</w:t>
      </w:r>
    </w:p>
    <w:p w:rsidR="008429C6" w:rsidRPr="003228C8" w:rsidRDefault="004B4206">
      <w:pPr>
        <w:pStyle w:val="4"/>
        <w:rPr>
          <w:lang w:val="ru-RU"/>
        </w:rPr>
      </w:pPr>
      <w:bookmarkStart w:id="125" w:name="Gruppa_poley_Svedeniya_ob_iske_Isk"/>
      <w:bookmarkStart w:id="126" w:name="_Toc46856186"/>
      <w:r w:rsidRPr="003228C8">
        <w:rPr>
          <w:lang w:val="ru-RU"/>
        </w:rPr>
        <w:t xml:space="preserve">Группа полей «Сведения </w:t>
      </w:r>
      <w:r w:rsidRPr="003228C8">
        <w:rPr>
          <w:lang w:val="ru-RU"/>
        </w:rPr>
        <w:t>об иске»</w:t>
      </w:r>
      <w:bookmarkEnd w:id="125"/>
      <w:bookmarkEnd w:id="126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об иске</w:t>
      </w:r>
      <w:r>
        <w:rPr>
          <w:rStyle w:val="HMComment"/>
        </w:rPr>
        <w:t xml:space="preserve"> 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Текст иска</w:t>
      </w:r>
      <w:r>
        <w:rPr>
          <w:rStyle w:val="HMSpisok10-1"/>
        </w:rPr>
        <w:t xml:space="preserve"> – вручную вводится содержание иска.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Иск (файл)</w:t>
      </w:r>
      <w:r>
        <w:rPr>
          <w:rStyle w:val="HMSpisok10-1"/>
        </w:rPr>
        <w:t xml:space="preserve"> – прикрепляется файл, содержащий текст иска.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Сумма искового заявления</w:t>
      </w:r>
      <w:r>
        <w:rPr>
          <w:rStyle w:val="HMSpisok10-1"/>
        </w:rPr>
        <w:t xml:space="preserve"> – вручную вводится сумма искового заявления.</w:t>
      </w:r>
    </w:p>
    <w:p w:rsidR="008429C6" w:rsidRPr="003228C8" w:rsidRDefault="004B4206">
      <w:pPr>
        <w:pStyle w:val="4"/>
        <w:rPr>
          <w:lang w:val="ru-RU"/>
        </w:rPr>
      </w:pPr>
      <w:bookmarkStart w:id="127" w:name="Gruppa_poley_Svedeniya_o_nenadle76D01B5E"/>
      <w:bookmarkStart w:id="128" w:name="_Toc46856187"/>
      <w:r w:rsidRPr="003228C8">
        <w:rPr>
          <w:lang w:val="ru-RU"/>
        </w:rPr>
        <w:t>Группа полей «Сведения о</w:t>
      </w:r>
      <w:r w:rsidRPr="003228C8">
        <w:rPr>
          <w:lang w:val="ru-RU"/>
        </w:rPr>
        <w:t xml:space="preserve"> ненадлежащем исполнении контракта»</w:t>
      </w:r>
      <w:bookmarkEnd w:id="127"/>
      <w:bookmarkEnd w:id="128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 ненадлежащем исполнении контракта</w:t>
      </w:r>
      <w:r>
        <w:rPr>
          <w:rStyle w:val="HMComment"/>
        </w:rPr>
        <w:t xml:space="preserve"> указывается информация о причинах иска (претензии) и типах его взыскания:</w:t>
      </w:r>
    </w:p>
    <w:p w:rsidR="008429C6" w:rsidRDefault="003228C8">
      <w:pPr>
        <w:pStyle w:val="HMImageCaption0"/>
      </w:pPr>
      <w:r>
        <w:pict>
          <v:shape id="_x0000_s1043" style="width:482.25pt;height:277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524250"/>
                        <wp:effectExtent l="0" t="0" r="0" b="0"/>
                        <wp:docPr id="76" name="Pic 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uitDocNew_Zakladka_Svedeniy-o-nenadl-ispolnenii.png"/>
                                <pic:cNvPicPr/>
                              </pic:nvPicPr>
                              <pic:blipFill>
                                <a:blip r:embed="rId6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5242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49 – Группа полей «Сведения о ненадлежащем исполнении контракта»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</w:rPr>
        <w:t>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решения о взыскании неустойки</w:t>
      </w:r>
      <w:r>
        <w:rPr>
          <w:rStyle w:val="HMSpisok10-1"/>
        </w:rPr>
        <w:t xml:space="preserve"> – вручную вводится дата </w:t>
      </w:r>
      <w:r>
        <w:rPr>
          <w:rStyle w:val="HMSpisok10-1"/>
        </w:rPr>
        <w:t>принятия решения о взыскании неустойки.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взыскания</w:t>
      </w:r>
      <w:r>
        <w:rPr>
          <w:rStyle w:val="HMSpisok10-1"/>
        </w:rPr>
        <w:t xml:space="preserve"> – из раскрывающегося списка выбирается тип взыскания. </w:t>
      </w:r>
      <w:r>
        <w:rPr>
          <w:rStyle w:val="HMSpisok10-1"/>
        </w:rPr>
        <w:t xml:space="preserve">Обязательно для заполнения. Если в поле </w:t>
      </w:r>
      <w:r>
        <w:rPr>
          <w:rStyle w:val="HMSpisok10-1"/>
          <w:b/>
        </w:rPr>
        <w:t>Причина</w:t>
      </w:r>
      <w:r>
        <w:rPr>
          <w:rStyle w:val="HMSpisok10-1"/>
        </w:rPr>
        <w:t xml:space="preserve"> в группе полей </w:t>
      </w:r>
      <w:r>
        <w:rPr>
          <w:rStyle w:val="HMSpisok10-1"/>
          <w:b/>
        </w:rPr>
        <w:t>Регистрационная информация</w:t>
      </w:r>
      <w:r>
        <w:rPr>
          <w:rStyle w:val="HMSpisok10-1"/>
        </w:rPr>
        <w:t xml:space="preserve"> выбрано значение:</w:t>
      </w:r>
    </w:p>
    <w:p w:rsidR="008429C6" w:rsidRDefault="004B4206">
      <w:pPr>
        <w:pStyle w:val="HMSpisok10-20"/>
        <w:numPr>
          <w:ilvl w:val="0"/>
          <w:numId w:val="22"/>
        </w:numPr>
      </w:pPr>
      <w:r>
        <w:rPr>
          <w:rStyle w:val="HMSpisok10-2"/>
          <w:i/>
        </w:rPr>
        <w:t>Ненадлежащее исполнение поставщиком (подрядчиком, исполнителем) обязательств, предусмотренных контрактом, за исключением просрочки исполнения постав</w:t>
      </w:r>
      <w:r>
        <w:rPr>
          <w:rStyle w:val="HMSpisok10-2"/>
          <w:i/>
        </w:rPr>
        <w:t>щиком (подрядчиком, исполнителем) обязательств (в том числе гарантийного обязательства), предусмотренных контрактом</w:t>
      </w:r>
      <w:r>
        <w:rPr>
          <w:rStyle w:val="HMSpisok10-2"/>
        </w:rPr>
        <w:t xml:space="preserve"> или </w:t>
      </w:r>
      <w:r>
        <w:rPr>
          <w:rStyle w:val="HMSpisok10-2"/>
          <w:i/>
        </w:rPr>
        <w:t>Ненадлежащее исполнение заказчиком обязательств, предусмотренных контрактом, за исключением просрочки исполнения обязательств, предусмот</w:t>
      </w:r>
      <w:r>
        <w:rPr>
          <w:rStyle w:val="HMSpisok10-2"/>
          <w:i/>
        </w:rPr>
        <w:t>ренных контрактом</w:t>
      </w:r>
      <w:r>
        <w:rPr>
          <w:rStyle w:val="HMSpisok10-2"/>
        </w:rPr>
        <w:t xml:space="preserve">, то в поле </w:t>
      </w:r>
      <w:r>
        <w:rPr>
          <w:rStyle w:val="HMSpisok10-2"/>
          <w:b/>
        </w:rPr>
        <w:t>Тип взыскания</w:t>
      </w:r>
      <w:r>
        <w:rPr>
          <w:rStyle w:val="HMSpisok10-2"/>
        </w:rPr>
        <w:t xml:space="preserve"> автоматически указывается нередактируемое значение </w:t>
      </w:r>
      <w:r>
        <w:rPr>
          <w:rStyle w:val="HMSpisok10-2"/>
          <w:i/>
        </w:rPr>
        <w:t>Штраф</w:t>
      </w:r>
      <w:r>
        <w:rPr>
          <w:rStyle w:val="HMSpisok10-2"/>
        </w:rPr>
        <w:t>;</w:t>
      </w:r>
    </w:p>
    <w:p w:rsidR="008429C6" w:rsidRDefault="004B4206">
      <w:pPr>
        <w:pStyle w:val="HMSpisok10-20"/>
        <w:numPr>
          <w:ilvl w:val="0"/>
          <w:numId w:val="22"/>
        </w:numPr>
      </w:pPr>
      <w:r>
        <w:rPr>
          <w:rStyle w:val="HMSpisok10-2"/>
          <w:i/>
        </w:rPr>
        <w:t>Просрочка исполнения поставщиком (подрядчиком, исполнителем) обязательств, предусмотренных контрактом (в том числе гарантийного обязательства)</w:t>
      </w:r>
      <w:r>
        <w:rPr>
          <w:rStyle w:val="HMSpisok10-2"/>
        </w:rPr>
        <w:t xml:space="preserve"> или </w:t>
      </w:r>
      <w:r>
        <w:rPr>
          <w:rStyle w:val="HMSpisok10-2"/>
          <w:i/>
        </w:rPr>
        <w:t>Просрочк</w:t>
      </w:r>
      <w:r>
        <w:rPr>
          <w:rStyle w:val="HMSpisok10-2"/>
          <w:i/>
        </w:rPr>
        <w:t>а исполнения заказчиком обязательств, предусмотренных контрактом</w:t>
      </w:r>
      <w:r>
        <w:rPr>
          <w:rStyle w:val="HMSpisok10-2"/>
        </w:rPr>
        <w:t xml:space="preserve">, то в поле </w:t>
      </w:r>
      <w:r>
        <w:rPr>
          <w:rStyle w:val="HMSpisok10-2"/>
          <w:b/>
        </w:rPr>
        <w:t>Тип взыскания</w:t>
      </w:r>
      <w:r>
        <w:rPr>
          <w:rStyle w:val="HMSpisok10-2"/>
        </w:rPr>
        <w:t xml:space="preserve"> автоматически указывается нередактируемое значение </w:t>
      </w:r>
      <w:r>
        <w:rPr>
          <w:rStyle w:val="HMSpisok10-2"/>
          <w:i/>
        </w:rPr>
        <w:t>Пени</w:t>
      </w:r>
      <w:r>
        <w:rPr>
          <w:rStyle w:val="HMSpisok10-2"/>
        </w:rPr>
        <w:t>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Размер начисленной неустойки</w:t>
      </w:r>
      <w:r>
        <w:rPr>
          <w:rStyle w:val="HMSpisok10-1"/>
        </w:rPr>
        <w:t xml:space="preserve"> – вручную вводится сумма неустойки.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Наименование обязательства исполненного нена</w:t>
      </w:r>
      <w:r>
        <w:rPr>
          <w:rStyle w:val="HMSpisok10-1"/>
          <w:b/>
        </w:rPr>
        <w:t>длежащим образом</w:t>
      </w:r>
      <w:r>
        <w:rPr>
          <w:rStyle w:val="HMSpisok10-1"/>
        </w:rPr>
        <w:t xml:space="preserve"> – вручную вводится наименование нарушенного обязательства.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Суть нарушения (информация о характере ненадлежащего исполнения (неисполнения) обязательств или нарушении сроков исполнения)</w:t>
      </w:r>
      <w:r>
        <w:rPr>
          <w:rStyle w:val="HMSpisok10-1"/>
        </w:rPr>
        <w:t xml:space="preserve"> – вручную вводится описание сути нарушения.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Причины нен</w:t>
      </w:r>
      <w:r>
        <w:rPr>
          <w:rStyle w:val="HMSpisok10-1"/>
          <w:b/>
        </w:rPr>
        <w:t>адлежащего исполнения (примечание)</w:t>
      </w:r>
      <w:r>
        <w:rPr>
          <w:rStyle w:val="HMSpisok10-1"/>
        </w:rPr>
        <w:t xml:space="preserve"> – вручную вводится описание причин ненадлежащего исполнения.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</w:rPr>
        <w:t>В группе полей</w:t>
      </w:r>
      <w:r>
        <w:rPr>
          <w:rStyle w:val="HMSpisok10-1"/>
          <w:b/>
        </w:rPr>
        <w:t xml:space="preserve"> Пени</w:t>
      </w:r>
      <w:r>
        <w:rPr>
          <w:rStyle w:val="HMSpisok10-1"/>
        </w:rPr>
        <w:t xml:space="preserve"> заполняются поля: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lastRenderedPageBreak/>
        <w:t>Сумма невыполненных обязательств</w:t>
      </w:r>
      <w:r>
        <w:rPr>
          <w:rStyle w:val="HMSpisok10-2"/>
        </w:rPr>
        <w:t xml:space="preserve"> – </w:t>
      </w:r>
      <w:r>
        <w:rPr>
          <w:rStyle w:val="HMSpisok10-1"/>
        </w:rPr>
        <w:t xml:space="preserve">вручную вводится </w:t>
      </w:r>
      <w:r>
        <w:rPr>
          <w:rStyle w:val="HMSpisok10-2"/>
        </w:rPr>
        <w:t>сумма невыполненных обязательств.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t>Количество дней просрочки</w:t>
      </w:r>
      <w:r>
        <w:rPr>
          <w:rStyle w:val="HMSpisok10-2"/>
        </w:rPr>
        <w:t xml:space="preserve"> – </w:t>
      </w:r>
      <w:r>
        <w:rPr>
          <w:rStyle w:val="HMSpisok10-1"/>
        </w:rPr>
        <w:t xml:space="preserve">вручную вводится </w:t>
      </w:r>
      <w:r>
        <w:rPr>
          <w:rStyle w:val="HMSpisok10-2"/>
        </w:rPr>
        <w:t>количество дней просрочки</w:t>
      </w:r>
      <w:r>
        <w:rPr>
          <w:rStyle w:val="HMSpisok10-1"/>
        </w:rPr>
        <w:t>.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t>Количество дней исполнения</w:t>
      </w:r>
      <w:r>
        <w:rPr>
          <w:rStyle w:val="HMSpisok10-2"/>
        </w:rPr>
        <w:t xml:space="preserve"> – </w:t>
      </w:r>
      <w:r>
        <w:rPr>
          <w:rStyle w:val="HMSpisok10-1"/>
        </w:rPr>
        <w:t>вручную вводится количество дней исполнения обязательства по контракту.</w:t>
      </w:r>
      <w:r>
        <w:rPr>
          <w:rStyle w:val="HMSpisok10-2"/>
        </w:rPr>
        <w:t xml:space="preserve">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Требование заказчика или поставщика (подрядчика, исполнителя) об упл</w:t>
      </w:r>
      <w:r>
        <w:rPr>
          <w:rStyle w:val="HMSpisok10-1"/>
          <w:b/>
        </w:rPr>
        <w:t>ате неустойки (штрафа, пени), решение суда о взыскании неустойки (штрафа, пени)</w:t>
      </w:r>
      <w:r>
        <w:rPr>
          <w:rStyle w:val="HMSpisok10-1"/>
        </w:rPr>
        <w:t xml:space="preserve"> </w:t>
      </w:r>
      <w:r>
        <w:rPr>
          <w:rStyle w:val="HMSpisok10-1"/>
        </w:rPr>
        <w:t>заполняются</w:t>
      </w:r>
      <w:r>
        <w:rPr>
          <w:rStyle w:val="HMSpisok10-1"/>
        </w:rPr>
        <w:t xml:space="preserve"> поля: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t xml:space="preserve">Дата документа – </w:t>
      </w:r>
      <w:r>
        <w:rPr>
          <w:rStyle w:val="HMSpisok10-1"/>
        </w:rPr>
        <w:t xml:space="preserve">вручную вводится </w:t>
      </w:r>
      <w:r>
        <w:rPr>
          <w:rStyle w:val="HMSpisok10-2"/>
        </w:rPr>
        <w:t>дата документа.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t>Номер документа</w:t>
      </w:r>
      <w:r>
        <w:rPr>
          <w:rStyle w:val="HMSpisok10-2"/>
        </w:rPr>
        <w:t xml:space="preserve"> – </w:t>
      </w:r>
      <w:r>
        <w:rPr>
          <w:rStyle w:val="HMSpisok10-1"/>
        </w:rPr>
        <w:t>вручную вводится</w:t>
      </w:r>
      <w:r>
        <w:rPr>
          <w:rStyle w:val="HMSpisok10-2"/>
        </w:rPr>
        <w:t xml:space="preserve"> номер документа.</w:t>
      </w:r>
    </w:p>
    <w:p w:rsidR="008429C6" w:rsidRDefault="004B4206">
      <w:pPr>
        <w:pStyle w:val="HMSpisok10-20"/>
        <w:numPr>
          <w:ilvl w:val="0"/>
          <w:numId w:val="27"/>
        </w:numPr>
      </w:pPr>
      <w:r>
        <w:rPr>
          <w:rStyle w:val="HMSpisok10-2"/>
          <w:b/>
        </w:rPr>
        <w:t>Наименование документа</w:t>
      </w:r>
      <w:r>
        <w:rPr>
          <w:rStyle w:val="HMSpisok10-2"/>
        </w:rPr>
        <w:t xml:space="preserve"> – </w:t>
      </w:r>
      <w:r>
        <w:rPr>
          <w:rStyle w:val="HMSpisok10-1"/>
        </w:rPr>
        <w:t xml:space="preserve">вручную вводится </w:t>
      </w:r>
      <w:r>
        <w:rPr>
          <w:rStyle w:val="HMSpisok10-2"/>
        </w:rPr>
        <w:t>наименование д</w:t>
      </w:r>
      <w:r>
        <w:rPr>
          <w:rStyle w:val="HMSpisok10-2"/>
        </w:rPr>
        <w:t>окумента.</w:t>
      </w:r>
    </w:p>
    <w:p w:rsidR="008429C6" w:rsidRDefault="004B4206">
      <w:pPr>
        <w:pStyle w:val="HMComment0"/>
      </w:pPr>
      <w:r>
        <w:rPr>
          <w:rStyle w:val="HMComment"/>
        </w:rPr>
        <w:t xml:space="preserve">После заполнения полей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 </w:t>
      </w:r>
      <w:r>
        <w:rPr>
          <w:rStyle w:val="HMComment"/>
          <w:b/>
        </w:rPr>
        <w:t>Применить</w:t>
      </w:r>
      <w:r>
        <w:rPr>
          <w:rStyle w:val="HMComment"/>
        </w:rPr>
        <w:t>.</w:t>
      </w:r>
    </w:p>
    <w:p w:rsidR="008429C6" w:rsidRPr="003228C8" w:rsidRDefault="004B4206">
      <w:pPr>
        <w:pStyle w:val="4"/>
        <w:rPr>
          <w:lang w:val="ru-RU"/>
        </w:rPr>
      </w:pPr>
      <w:bookmarkStart w:id="129" w:name="Gruppa_poley_Svedeniya_o_vzyskan47D845CD"/>
      <w:bookmarkStart w:id="130" w:name="_Toc46856188"/>
      <w:r w:rsidRPr="003228C8">
        <w:rPr>
          <w:lang w:val="ru-RU"/>
        </w:rPr>
        <w:t>Группа полей «Сведения о взыскании неустойки»</w:t>
      </w:r>
      <w:bookmarkEnd w:id="129"/>
      <w:bookmarkEnd w:id="130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 взыскании неустойки</w:t>
      </w:r>
      <w:r>
        <w:rPr>
          <w:rStyle w:val="HMComment"/>
        </w:rPr>
        <w:t xml:space="preserve"> </w:t>
      </w:r>
      <w:r>
        <w:rPr>
          <w:rStyle w:val="HMComment"/>
        </w:rPr>
        <w:t>заполняются сведения о выплатах неустойки</w:t>
      </w:r>
      <w:r>
        <w:rPr>
          <w:rStyle w:val="HMPrimechaniya"/>
          <w:i w:val="0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Для создания строки сведений о платеже нажимается кн</w:t>
      </w:r>
      <w:r>
        <w:rPr>
          <w:rStyle w:val="HMComment"/>
        </w:rPr>
        <w:t xml:space="preserve">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77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 На экране появится форма:</w:t>
      </w:r>
      <w:r w:rsidR="003228C8">
        <w:pict>
          <v:shape id="_x0000_s1042" style="width:482.25pt;height:221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809875"/>
                        <wp:effectExtent l="0" t="0" r="0" b="0"/>
                        <wp:docPr id="78" name="Pic 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vedeniya_o_vzyskanii_neustoyki_TK.png"/>
                                <pic:cNvPicPr/>
                              </pic:nvPicPr>
                              <pic:blipFill>
                                <a:blip r:embed="rId6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8098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50 – Форма добавления сведений о платеже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На форме 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платежа</w:t>
      </w:r>
      <w:r>
        <w:rPr>
          <w:rStyle w:val="HMSpisok10-1"/>
        </w:rPr>
        <w:t xml:space="preserve"> </w:t>
      </w:r>
      <w:r>
        <w:rPr>
          <w:rStyle w:val="HMSpisok10-1"/>
        </w:rPr>
        <w:t>– вручную вводится дата проведения платежа.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Дата документа </w:t>
      </w:r>
      <w:r>
        <w:rPr>
          <w:rStyle w:val="HMSpisok10-1"/>
        </w:rPr>
        <w:t>– вручную вводится дата платежного документа</w:t>
      </w:r>
      <w:r>
        <w:rPr>
          <w:rStyle w:val="HMSpisok10-1"/>
        </w:rPr>
        <w:t xml:space="preserve">. </w:t>
      </w:r>
      <w:r>
        <w:rPr>
          <w:rStyle w:val="HMSpisok10-1"/>
        </w:rPr>
        <w:t>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Номер </w:t>
      </w:r>
      <w:r>
        <w:rPr>
          <w:rStyle w:val="HMSpisok10-1"/>
        </w:rPr>
        <w:t>– вручную вводится номер платежного документа.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Сумма </w:t>
      </w:r>
      <w:r>
        <w:rPr>
          <w:rStyle w:val="HMSpisok10-1"/>
        </w:rPr>
        <w:t>– вручную вводится сумма платежного документа.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Наиме</w:t>
      </w:r>
      <w:r>
        <w:rPr>
          <w:rStyle w:val="HMSpisok10-1"/>
          <w:b/>
        </w:rPr>
        <w:t xml:space="preserve">нование </w:t>
      </w:r>
      <w:r>
        <w:rPr>
          <w:rStyle w:val="HMSpisok10-1"/>
        </w:rPr>
        <w:t>– вручную вводится наименование платежного документа.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Тип документа</w:t>
      </w:r>
      <w:r>
        <w:rPr>
          <w:rStyle w:val="HMSpisok10-1"/>
        </w:rPr>
        <w:t xml:space="preserve"> – из раскрывающегося списка выбирается тип документа. Обязательно для заполнения.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сохранения записи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 </w:t>
      </w:r>
      <w:r>
        <w:rPr>
          <w:rStyle w:val="HMComment"/>
          <w:b/>
        </w:rPr>
        <w:t>Применить</w:t>
      </w:r>
      <w:r>
        <w:rPr>
          <w:rStyle w:val="HMComment"/>
        </w:rPr>
        <w:t>.</w:t>
      </w:r>
    </w:p>
    <w:p w:rsidR="008429C6" w:rsidRPr="003228C8" w:rsidRDefault="004B4206">
      <w:pPr>
        <w:pStyle w:val="4"/>
        <w:rPr>
          <w:lang w:val="ru-RU"/>
        </w:rPr>
      </w:pPr>
      <w:bookmarkStart w:id="131" w:name="Gruppa_poley_Svedeniya_ob_izmeneCD0448C7"/>
      <w:bookmarkStart w:id="132" w:name="_Toc46856189"/>
      <w:r w:rsidRPr="003228C8">
        <w:rPr>
          <w:lang w:val="ru-RU"/>
        </w:rPr>
        <w:t>Группа полей</w:t>
      </w:r>
      <w:r w:rsidRPr="003228C8">
        <w:rPr>
          <w:lang w:val="ru-RU"/>
        </w:rPr>
        <w:t xml:space="preserve"> «Сведения об изменении, отмене меры взыскания неустойки»</w:t>
      </w:r>
      <w:bookmarkEnd w:id="131"/>
      <w:bookmarkEnd w:id="132"/>
    </w:p>
    <w:p w:rsidR="008429C6" w:rsidRDefault="004B4206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Сведения об изменении, отмене меры взыскания неустойки</w:t>
      </w:r>
      <w:r>
        <w:rPr>
          <w:rStyle w:val="HMComment"/>
        </w:rPr>
        <w:t xml:space="preserve"> указывается информация в том случае, если мера взыскания была отменена или изменена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В группе полей 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Дата решен</w:t>
      </w:r>
      <w:r>
        <w:rPr>
          <w:rStyle w:val="HMSpisok10-1"/>
          <w:b/>
        </w:rPr>
        <w:t>ия об отмене неустойки</w:t>
      </w:r>
      <w:r>
        <w:rPr>
          <w:rStyle w:val="HMSpisok10-1"/>
        </w:rPr>
        <w:t xml:space="preserve"> – вручную вводится дата принятия решения об отмене неустойки.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изменения</w:t>
      </w:r>
      <w:r>
        <w:rPr>
          <w:rStyle w:val="HMSpisok10-1"/>
        </w:rPr>
        <w:t xml:space="preserve"> – из раскрывающегося списка выбирается тип изменения.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Размер излишне уплаченной суммы </w:t>
      </w:r>
      <w:r>
        <w:rPr>
          <w:rStyle w:val="HMSpisok10-1"/>
        </w:rPr>
        <w:t>– вручную вводится</w:t>
      </w:r>
      <w:r>
        <w:rPr>
          <w:rStyle w:val="HMSpisok10-1"/>
        </w:rPr>
        <w:t xml:space="preserve"> размер излишне уплаченной (взысканной) суммы неустойки (штрафа, пени)</w:t>
      </w:r>
      <w:r>
        <w:rPr>
          <w:rStyle w:val="HMSpisok10-1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>Сведения о документах, подтверждающих отмену, изменение меры взыскания неустойки</w:t>
      </w:r>
      <w:r>
        <w:rPr>
          <w:rStyle w:val="HMComment"/>
        </w:rPr>
        <w:t xml:space="preserve"> указываются данные соответствующего документа. Для добавления записи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79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</w:t>
      </w:r>
      <w:r>
        <w:rPr>
          <w:rStyle w:val="HMComment"/>
          <w:b/>
        </w:rPr>
        <w:t>ать</w:t>
      </w:r>
      <w:r>
        <w:rPr>
          <w:rStyle w:val="HMComment"/>
        </w:rPr>
        <w:t xml:space="preserve">). На экране появится </w:t>
      </w:r>
      <w:r>
        <w:rPr>
          <w:rStyle w:val="HMComment"/>
          <w:i/>
        </w:rPr>
        <w:t>Редактор сведений о документах, подтверждающих отмену, изменение меры взыскания неустойки</w:t>
      </w:r>
      <w:r>
        <w:rPr>
          <w:rStyle w:val="HMComment"/>
        </w:rPr>
        <w:t>:</w:t>
      </w:r>
      <w:r w:rsidR="003228C8">
        <w:pict>
          <v:shape id="_x0000_s1041" style="width:482.25pt;height:213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714625"/>
                        <wp:effectExtent l="0" t="0" r="0" b="0"/>
                        <wp:docPr id="80" name="Pic 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sk_Svedeniya_o_dokumentah_podtverjdayuschih_otmenu_izmenenie_mery_vzyskaniya_neustoiki_TK.png"/>
                                <pic:cNvPicPr/>
                              </pic:nvPicPr>
                              <pic:blipFill>
                                <a:blip r:embed="rId6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7146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51 – Создание новых сведений в группе полей «Сведения об изменении, отмене меры взыскания неустойки»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На форме заполняются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Дата документа </w:t>
      </w:r>
      <w:r>
        <w:rPr>
          <w:rStyle w:val="HMSpisok10-1"/>
        </w:rPr>
        <w:t xml:space="preserve">– </w:t>
      </w:r>
      <w:r>
        <w:rPr>
          <w:rStyle w:val="HMSpisok10-1"/>
        </w:rPr>
        <w:t>вручную вводится</w:t>
      </w:r>
      <w:r>
        <w:rPr>
          <w:rStyle w:val="HMSpisok10-1"/>
        </w:rPr>
        <w:t xml:space="preserve"> дата документа. Обязательно для заполнения.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Номер документа </w:t>
      </w:r>
      <w:r>
        <w:rPr>
          <w:rStyle w:val="HMSpisok10-1"/>
        </w:rPr>
        <w:t xml:space="preserve">– </w:t>
      </w:r>
      <w:r>
        <w:rPr>
          <w:rStyle w:val="HMSpisok10-1"/>
        </w:rPr>
        <w:t>вручную вводится</w:t>
      </w:r>
      <w:r>
        <w:rPr>
          <w:rStyle w:val="HMSpisok10-1"/>
        </w:rPr>
        <w:t xml:space="preserve"> номер документа.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Наименование документа </w:t>
      </w:r>
      <w:r>
        <w:rPr>
          <w:rStyle w:val="HMSpisok10-1"/>
        </w:rPr>
        <w:t xml:space="preserve">– </w:t>
      </w:r>
      <w:r>
        <w:rPr>
          <w:rStyle w:val="HMSpisok10-1"/>
        </w:rPr>
        <w:t xml:space="preserve">вручную вводится </w:t>
      </w:r>
      <w:r>
        <w:rPr>
          <w:rStyle w:val="HMSpisok10-1"/>
        </w:rPr>
        <w:t xml:space="preserve">наименование </w:t>
      </w:r>
      <w:r>
        <w:rPr>
          <w:rStyle w:val="HMSpisok10-1"/>
        </w:rPr>
        <w:t>документа. Обязательно для заполнения.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сохранения записи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 </w:t>
      </w:r>
      <w:r>
        <w:rPr>
          <w:rStyle w:val="HMComment"/>
          <w:b/>
        </w:rPr>
        <w:t>Применить</w:t>
      </w:r>
      <w:r>
        <w:rPr>
          <w:rStyle w:val="HMComment"/>
        </w:rPr>
        <w:t>.</w:t>
      </w:r>
    </w:p>
    <w:p w:rsidR="008429C6" w:rsidRPr="003228C8" w:rsidRDefault="004B4206">
      <w:pPr>
        <w:pStyle w:val="2"/>
        <w:rPr>
          <w:lang w:val="ru-RU"/>
        </w:rPr>
      </w:pPr>
      <w:bookmarkStart w:id="133" w:name="Obrabotka_ED_Pretenziya_i_ED_Isk"/>
      <w:bookmarkStart w:id="134" w:name="_Toc46856190"/>
      <w:r w:rsidRPr="003228C8">
        <w:rPr>
          <w:lang w:val="ru-RU"/>
        </w:rPr>
        <w:lastRenderedPageBreak/>
        <w:t>Обработка ЭД «Претензия» и ЭД «Иск»</w:t>
      </w:r>
      <w:bookmarkEnd w:id="133"/>
      <w:bookmarkEnd w:id="134"/>
    </w:p>
    <w:p w:rsidR="008429C6" w:rsidRDefault="004B4206">
      <w:pPr>
        <w:pStyle w:val="HMComment0"/>
      </w:pPr>
      <w:r>
        <w:rPr>
          <w:rStyle w:val="HMComment"/>
        </w:rPr>
        <w:t>Обработка ЭД «Претензия» и «Иск» идентичны.</w:t>
      </w:r>
    </w:p>
    <w:p w:rsidR="008429C6" w:rsidRDefault="003228C8">
      <w:pPr>
        <w:pStyle w:val="HMImageCaption0"/>
      </w:pPr>
      <w:r>
        <w:pict>
          <v:shape id="_x0000_s1040" style="width:333pt;height:83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229100" cy="1057275"/>
                        <wp:effectExtent l="0" t="0" r="0" b="0"/>
                        <wp:docPr id="81" name="Pic 5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laimDoc_sh.png"/>
                                <pic:cNvPicPr/>
                              </pic:nvPicPr>
                              <pic:blipFill>
                                <a:blip r:embed="rId6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29100" cy="10572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52 – Схема обработки ЭД «Претензия» и «Иск»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Для того чтобы привести документ в исполнение, необходимо выполнить действие </w:t>
      </w:r>
      <w:r>
        <w:rPr>
          <w:rStyle w:val="HMComment"/>
          <w:b/>
        </w:rPr>
        <w:t>Подписать и</w:t>
      </w:r>
      <w:r>
        <w:rPr>
          <w:rStyle w:val="HMComment"/>
        </w:rPr>
        <w:t xml:space="preserve"> </w:t>
      </w:r>
      <w:r>
        <w:rPr>
          <w:rStyle w:val="HMComment"/>
          <w:b/>
        </w:rPr>
        <w:t>обработать</w:t>
      </w:r>
      <w:r>
        <w:rPr>
          <w:rStyle w:val="HMComment"/>
        </w:rPr>
        <w:t xml:space="preserve"> (если для роли пользователя настроена работа с ЭП; если нет, то действие </w:t>
      </w:r>
      <w:r>
        <w:rPr>
          <w:rStyle w:val="HMComment"/>
          <w:b/>
        </w:rPr>
        <w:t>Обработать</w:t>
      </w:r>
      <w:r>
        <w:rPr>
          <w:rStyle w:val="HMComment"/>
        </w:rPr>
        <w:t>).</w:t>
      </w:r>
    </w:p>
    <w:p w:rsidR="008429C6" w:rsidRDefault="003228C8">
      <w:pPr>
        <w:pStyle w:val="HMImageCaption0"/>
      </w:pPr>
      <w:r>
        <w:pict>
          <v:shape id="_x0000_s1039" style="width:71.25pt;height:69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904875" cy="876300"/>
                        <wp:effectExtent l="0" t="0" r="0" b="0"/>
                        <wp:docPr id="82" name="Pic 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Isk_status-Otlojen_Obrabotat.png"/>
                                <pic:cNvPicPr/>
                              </pic:nvPicPr>
                              <pic:blipFill>
                                <a:blip r:embed="rId6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04875" cy="876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53 – Выполнение</w:t>
                  </w:r>
                  <w:r>
                    <w:rPr>
                      <w:rStyle w:val="HMImageCaption"/>
                    </w:rPr>
                    <w:t xml:space="preserve"> действия «Обработать»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При выполнении действия документ переходит на статус </w:t>
      </w:r>
      <w:r>
        <w:rPr>
          <w:rStyle w:val="HMComment"/>
          <w:i/>
        </w:rPr>
        <w:t>«Исполнение»</w:t>
      </w:r>
      <w:r>
        <w:rPr>
          <w:rStyle w:val="HMComment"/>
        </w:rPr>
        <w:t>. При наличии ошибок система выводит соответствующее сообщение.</w:t>
      </w:r>
    </w:p>
    <w:p w:rsidR="008429C6" w:rsidRDefault="004B4206">
      <w:pPr>
        <w:pStyle w:val="HMComment0"/>
      </w:pPr>
      <w:r>
        <w:rPr>
          <w:rStyle w:val="HMComment"/>
        </w:rPr>
        <w:t>Также на данном статусе доступно действие</w:t>
      </w:r>
      <w:r>
        <w:rPr>
          <w:rStyle w:val="HMComment"/>
        </w:rPr>
        <w:t xml:space="preserve"> </w:t>
      </w:r>
      <w:r>
        <w:rPr>
          <w:rStyle w:val="HMComment"/>
          <w:b/>
        </w:rPr>
        <w:t>Удалить</w:t>
      </w:r>
      <w:r>
        <w:rPr>
          <w:rStyle w:val="HMComment"/>
        </w:rPr>
        <w:t xml:space="preserve"> – при выполнении действия ЭД «Претензия»/«Иск» переходит на статус </w:t>
      </w:r>
      <w:r>
        <w:rPr>
          <w:rStyle w:val="HMComment"/>
          <w:i/>
        </w:rPr>
        <w:t>«Удален».</w:t>
      </w:r>
    </w:p>
    <w:p w:rsidR="008429C6" w:rsidRDefault="004B4206">
      <w:pPr>
        <w:pStyle w:val="3"/>
      </w:pPr>
      <w:bookmarkStart w:id="135" w:name="ED_Pretenziya_i_ED_Isk_status_Ispolnenie"/>
      <w:bookmarkStart w:id="136" w:name="_Toc46856191"/>
      <w:r>
        <w:t>ЭД «Претензия» и ЭД «Иск» на статусе «Исполнение»</w:t>
      </w:r>
      <w:bookmarkEnd w:id="135"/>
      <w:bookmarkEnd w:id="136"/>
    </w:p>
    <w:p w:rsidR="008429C6" w:rsidRDefault="004B4206">
      <w:pPr>
        <w:pStyle w:val="HMComment0"/>
      </w:pPr>
      <w:r>
        <w:rPr>
          <w:rStyle w:val="HMComment"/>
        </w:rPr>
        <w:t xml:space="preserve">При переходе ЭД на статус </w:t>
      </w:r>
      <w:r>
        <w:rPr>
          <w:rStyle w:val="HMComment"/>
          <w:i/>
        </w:rPr>
        <w:t>«Исполнение»</w:t>
      </w:r>
      <w:r>
        <w:rPr>
          <w:rStyle w:val="HMComment"/>
        </w:rPr>
        <w:t xml:space="preserve"> и получении решения по претензии или иску необходимо заполнить определенные поля.</w:t>
      </w:r>
    </w:p>
    <w:p w:rsidR="008429C6" w:rsidRDefault="004B4206">
      <w:pPr>
        <w:pStyle w:val="HMComment0"/>
      </w:pPr>
      <w:r>
        <w:rPr>
          <w:rStyle w:val="HMComment"/>
        </w:rPr>
        <w:t xml:space="preserve">В ЭД «Претензия» в группе полей </w:t>
      </w:r>
      <w:r>
        <w:rPr>
          <w:rStyle w:val="HMComment"/>
          <w:b/>
        </w:rPr>
        <w:t>Сведения о претензии</w:t>
      </w:r>
      <w:r>
        <w:rPr>
          <w:rStyle w:val="HMComment"/>
        </w:rPr>
        <w:t xml:space="preserve"> при необходимости заполняются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Ответ на претензию</w:t>
      </w:r>
      <w:r>
        <w:rPr>
          <w:rStyle w:val="HMSpisok10-1"/>
        </w:rPr>
        <w:t xml:space="preserve"> – признак получения ответа на претензию. </w:t>
      </w:r>
    </w:p>
    <w:p w:rsidR="008429C6" w:rsidRDefault="004B4206">
      <w:pPr>
        <w:pStyle w:val="HMSpisok10-10"/>
        <w:numPr>
          <w:ilvl w:val="0"/>
          <w:numId w:val="25"/>
        </w:numPr>
      </w:pPr>
      <w:r>
        <w:rPr>
          <w:rStyle w:val="HMSpisok10-1"/>
          <w:b/>
        </w:rPr>
        <w:t>Ответ на претензию (файл)</w:t>
      </w:r>
      <w:r>
        <w:rPr>
          <w:rStyle w:val="HMSpisok10-1"/>
        </w:rPr>
        <w:t xml:space="preserve"> – необходимо выбрать файл ответа на претензию (например, отсканирован</w:t>
      </w:r>
      <w:r>
        <w:rPr>
          <w:rStyle w:val="HMSpisok10-1"/>
        </w:rPr>
        <w:t xml:space="preserve">ное письмо или электронный документ). Для этого следует воспользоваться кнопками </w:t>
      </w:r>
      <w:r>
        <w:rPr>
          <w:noProof/>
        </w:rPr>
        <w:drawing>
          <wp:inline distT="0" distB="0" distL="0" distR="0">
            <wp:extent cx="209550" cy="209550"/>
            <wp:effectExtent l="0" t="0" r="0" b="0"/>
            <wp:docPr id="83" name="Pic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opka_prisoed-fail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</w:t>
      </w:r>
      <w:r>
        <w:rPr>
          <w:rStyle w:val="HMSpisok10-1"/>
        </w:rPr>
        <w:t>(</w:t>
      </w:r>
      <w:r>
        <w:rPr>
          <w:rStyle w:val="HMSpisok10-1"/>
          <w:b/>
        </w:rPr>
        <w:t>Присоединить</w:t>
      </w:r>
      <w:r>
        <w:rPr>
          <w:rStyle w:val="HMSpisok10-1"/>
        </w:rPr>
        <w:t xml:space="preserve"> </w:t>
      </w:r>
      <w:r>
        <w:rPr>
          <w:rStyle w:val="HMSpisok10-1"/>
          <w:b/>
        </w:rPr>
        <w:t>файл</w:t>
      </w:r>
      <w:r>
        <w:rPr>
          <w:rStyle w:val="HMSpisok10-1"/>
        </w:rPr>
        <w:t xml:space="preserve">), </w:t>
      </w:r>
      <w:r>
        <w:rPr>
          <w:noProof/>
        </w:rPr>
        <w:drawing>
          <wp:inline distT="0" distB="0" distL="0" distR="0">
            <wp:extent cx="209550" cy="209550"/>
            <wp:effectExtent l="0" t="0" r="0" b="0"/>
            <wp:docPr id="84" name="Pic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pen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1"/>
        </w:rPr>
        <w:t xml:space="preserve"> (</w:t>
      </w:r>
      <w:r>
        <w:rPr>
          <w:rStyle w:val="HMSpisok10-1"/>
          <w:b/>
        </w:rPr>
        <w:t>Открыть файл</w:t>
      </w:r>
      <w:r>
        <w:rPr>
          <w:rStyle w:val="HMSpisok10-1"/>
        </w:rPr>
        <w:t xml:space="preserve">), </w:t>
      </w:r>
      <w:r>
        <w:rPr>
          <w:noProof/>
        </w:rPr>
        <w:drawing>
          <wp:inline distT="0" distB="0" distL="0" distR="0">
            <wp:extent cx="209550" cy="200025"/>
            <wp:effectExtent l="0" t="0" r="0" b="0"/>
            <wp:docPr id="85" name="Pic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opka_udalit_profil.pn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Spisok10-1"/>
        </w:rPr>
        <w:t xml:space="preserve"> (</w:t>
      </w:r>
      <w:r>
        <w:rPr>
          <w:rStyle w:val="HMSpisok10-1"/>
          <w:b/>
        </w:rPr>
        <w:t>Удалить файл</w:t>
      </w:r>
      <w:r>
        <w:rPr>
          <w:rStyle w:val="HMSpisok10-1"/>
        </w:rPr>
        <w:t>)</w:t>
      </w:r>
      <w:r>
        <w:rPr>
          <w:rStyle w:val="HMComment"/>
        </w:rPr>
        <w:t>.</w:t>
      </w:r>
    </w:p>
    <w:p w:rsidR="008429C6" w:rsidRDefault="004B4206">
      <w:pPr>
        <w:pStyle w:val="HMSpisok10-10"/>
        <w:numPr>
          <w:ilvl w:val="0"/>
          <w:numId w:val="25"/>
        </w:numPr>
      </w:pPr>
      <w:r>
        <w:rPr>
          <w:rStyle w:val="HMSpisok10-2"/>
          <w:b/>
        </w:rPr>
        <w:t>Текст ответа на претензию</w:t>
      </w:r>
      <w:r>
        <w:rPr>
          <w:rStyle w:val="HMSpisok10-2"/>
        </w:rPr>
        <w:t xml:space="preserve"> – заполняется информацией из документа, пришедшего в ответ на претензию.</w:t>
      </w:r>
    </w:p>
    <w:p w:rsidR="008429C6" w:rsidRDefault="003228C8">
      <w:pPr>
        <w:pStyle w:val="HMImageCaption0"/>
      </w:pPr>
      <w:r>
        <w:pict>
          <v:shape id="_x0000_s1038" style="width:482.25pt;height:369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695825"/>
                        <wp:effectExtent l="0" t="0" r="0" b="0"/>
                        <wp:docPr id="86" name="Pic 6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Pretenziya_Otvet-na-pretenziu.png"/>
                                <pic:cNvPicPr/>
                              </pic:nvPicPr>
                              <pic:blipFill>
                                <a:blip r:embed="rId7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6958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54 –</w:t>
                  </w:r>
                  <w:r>
                    <w:rPr>
                      <w:rStyle w:val="HMImageCaption"/>
                    </w:rPr>
                    <w:t xml:space="preserve"> Заполнение группы полей «Сведения о претензии» в ЭД «Претензия» на статусе «Исполнение»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Также становятся доступны для заполнения группы полей </w:t>
      </w:r>
      <w:hyperlink w:anchor="Gruppa_poley_Svedeniya_o_vzyskan2612ABDD">
        <w:r>
          <w:rPr>
            <w:rStyle w:val="HMComment"/>
            <w:b/>
            <w:color w:val="0000FF"/>
            <w:u w:val="single"/>
          </w:rPr>
          <w:t>Сведения о взыскании неустойки</w:t>
        </w:r>
      </w:hyperlink>
      <w:r>
        <w:rPr>
          <w:rStyle w:val="HMComment"/>
        </w:rPr>
        <w:t xml:space="preserve"> и </w:t>
      </w:r>
      <w:hyperlink w:anchor="Gruppa_poley_Svedeniya_ob_izmene77BA7B0B">
        <w:r>
          <w:rPr>
            <w:rStyle w:val="HMComment"/>
            <w:b/>
            <w:color w:val="0000FF"/>
            <w:u w:val="single"/>
          </w:rPr>
          <w:t>Сведения об изменении, отмене меры взыскания неустойки</w:t>
        </w:r>
      </w:hyperlink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В ЭД «Иск» в группе полей </w:t>
      </w:r>
      <w:hyperlink w:anchor="Gruppa_poley_Svedeniya_ob_iske_Isk">
        <w:r>
          <w:rPr>
            <w:rStyle w:val="HMComment"/>
            <w:b/>
            <w:color w:val="0000FF"/>
            <w:u w:val="single"/>
          </w:rPr>
          <w:t>Сведения</w:t>
        </w:r>
        <w:r>
          <w:rPr>
            <w:rStyle w:val="HMComment"/>
            <w:b/>
            <w:color w:val="0000FF"/>
            <w:u w:val="single"/>
          </w:rPr>
          <w:t xml:space="preserve"> об иске</w:t>
        </w:r>
      </w:hyperlink>
      <w:r>
        <w:rPr>
          <w:rStyle w:val="HMComment"/>
        </w:rPr>
        <w:t xml:space="preserve"> необходимо заполнить поля:</w:t>
      </w:r>
    </w:p>
    <w:p w:rsidR="008429C6" w:rsidRDefault="004B4206">
      <w:pPr>
        <w:pStyle w:val="HMSpisok10-20"/>
        <w:numPr>
          <w:ilvl w:val="0"/>
          <w:numId w:val="28"/>
        </w:numPr>
      </w:pPr>
      <w:r>
        <w:rPr>
          <w:rStyle w:val="HMSpisok10-1"/>
          <w:b/>
        </w:rPr>
        <w:t>Текст решения</w:t>
      </w:r>
      <w:r>
        <w:rPr>
          <w:rStyle w:val="HMSpisok10-1"/>
        </w:rPr>
        <w:t xml:space="preserve"> – содержание решения по иску.</w:t>
      </w:r>
    </w:p>
    <w:p w:rsidR="008429C6" w:rsidRDefault="004B4206">
      <w:pPr>
        <w:pStyle w:val="HMSpisok10-10"/>
        <w:numPr>
          <w:ilvl w:val="0"/>
          <w:numId w:val="28"/>
        </w:numPr>
      </w:pPr>
      <w:r>
        <w:rPr>
          <w:rStyle w:val="HMSpisok10-1"/>
          <w:b/>
        </w:rPr>
        <w:t>Решение первого уровня (файл)</w:t>
      </w:r>
      <w:r>
        <w:rPr>
          <w:rStyle w:val="HMSpisok10-1"/>
        </w:rPr>
        <w:t xml:space="preserve"> – файл, содержащий текст решения первого уровня.</w:t>
      </w:r>
    </w:p>
    <w:p w:rsidR="008429C6" w:rsidRDefault="004B4206">
      <w:pPr>
        <w:pStyle w:val="HMSpisok10-20"/>
        <w:numPr>
          <w:ilvl w:val="0"/>
          <w:numId w:val="28"/>
        </w:numPr>
      </w:pPr>
      <w:r>
        <w:rPr>
          <w:rStyle w:val="HMSpisok10-1"/>
          <w:b/>
        </w:rPr>
        <w:t>Решение второго уровня (файл)</w:t>
      </w:r>
      <w:r>
        <w:rPr>
          <w:rStyle w:val="HMSpisok10-1"/>
        </w:rPr>
        <w:t xml:space="preserve"> – файл, содержащий текст решения второго уровня.</w:t>
      </w:r>
    </w:p>
    <w:p w:rsidR="008429C6" w:rsidRDefault="004B4206">
      <w:pPr>
        <w:pStyle w:val="HMSpisok10-20"/>
        <w:numPr>
          <w:ilvl w:val="0"/>
          <w:numId w:val="28"/>
        </w:numPr>
      </w:pPr>
      <w:r>
        <w:rPr>
          <w:rStyle w:val="HMSpisok10-1"/>
          <w:b/>
        </w:rPr>
        <w:t xml:space="preserve">Решение третьего </w:t>
      </w:r>
      <w:r>
        <w:rPr>
          <w:rStyle w:val="HMSpisok10-1"/>
          <w:b/>
        </w:rPr>
        <w:t>уровня (файл)</w:t>
      </w:r>
      <w:r>
        <w:rPr>
          <w:rStyle w:val="HMSpisok10-1"/>
        </w:rPr>
        <w:t xml:space="preserve"> – файл, содержащий текст решения третьего уровня.</w:t>
      </w:r>
    </w:p>
    <w:p w:rsidR="008429C6" w:rsidRDefault="003228C8">
      <w:pPr>
        <w:pStyle w:val="HMImageCaption0"/>
      </w:pPr>
      <w:r>
        <w:pict>
          <v:shape id="_x0000_s1037" style="width:439.5pt;height:437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581650" cy="5553075"/>
                        <wp:effectExtent l="0" t="0" r="0" b="0"/>
                        <wp:docPr id="87" name="Pic 6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Isk_Zapolnenie-resheniy.png"/>
                                <pic:cNvPicPr/>
                              </pic:nvPicPr>
                              <pic:blipFill>
                                <a:blip r:embed="rId7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81650" cy="5553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55 – Заполнение группы полей «Сведения об иске» в ЭД «Иск» на статусе «Исполнение»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В ЭД «Иск» в группе полей </w:t>
      </w:r>
      <w:r>
        <w:rPr>
          <w:rStyle w:val="HMComment"/>
          <w:b/>
        </w:rPr>
        <w:t>Сведен</w:t>
      </w:r>
      <w:r>
        <w:rPr>
          <w:rStyle w:val="HMComment"/>
          <w:b/>
        </w:rPr>
        <w:t>ия о взыскании неустойки</w:t>
      </w:r>
      <w:r>
        <w:rPr>
          <w:rStyle w:val="HMComment"/>
        </w:rPr>
        <w:t xml:space="preserve"> необходимо заполнить информацию о платежах и неустойках. Группа полей </w:t>
      </w:r>
      <w:r>
        <w:rPr>
          <w:rStyle w:val="HMComment"/>
          <w:b/>
        </w:rPr>
        <w:t>Сведения о взыскании неустойки</w:t>
      </w:r>
      <w:r>
        <w:rPr>
          <w:rStyle w:val="HMComment"/>
        </w:rPr>
        <w:t xml:space="preserve"> доступна для заполнения на статусе </w:t>
      </w:r>
      <w:r>
        <w:rPr>
          <w:rStyle w:val="HMComment"/>
          <w:i/>
        </w:rPr>
        <w:t>«Исполнение»</w:t>
      </w:r>
      <w:r>
        <w:rPr>
          <w:rStyle w:val="HMComment"/>
        </w:rPr>
        <w:t xml:space="preserve">. </w:t>
      </w:r>
      <w:r>
        <w:rPr>
          <w:rStyle w:val="HMComment"/>
        </w:rPr>
        <w:t xml:space="preserve">Для создания строки сведений о платеже необходимо нажать кнопку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88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), на э</w:t>
      </w:r>
      <w:r>
        <w:rPr>
          <w:rStyle w:val="HMComment"/>
        </w:rPr>
        <w:t xml:space="preserve">кране появится окно </w:t>
      </w:r>
      <w:r>
        <w:rPr>
          <w:rStyle w:val="HMComment"/>
          <w:i/>
        </w:rPr>
        <w:t>Редактора сведений о платеже:</w:t>
      </w:r>
    </w:p>
    <w:p w:rsidR="008429C6" w:rsidRDefault="003228C8">
      <w:pPr>
        <w:pStyle w:val="HMImageCaption0"/>
      </w:pPr>
      <w:r>
        <w:pict>
          <v:shape id="_x0000_s1036" style="width:482.25pt;height:215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733675"/>
                        <wp:effectExtent l="0" t="0" r="0" b="0"/>
                        <wp:docPr id="89" name="Pic 6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Isk_Redactor-svedeniy-o-plateje.png"/>
                                <pic:cNvPicPr/>
                              </pic:nvPicPr>
                              <pic:blipFill>
                                <a:blip r:embed="rId7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7336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56 – Создание новых сведений в группе полей «Сведения о взыскании неустойки»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Заполнение </w:t>
      </w:r>
      <w:r>
        <w:rPr>
          <w:rStyle w:val="HMComment"/>
          <w:i/>
        </w:rPr>
        <w:t>Редактора сведения о платеже</w:t>
      </w:r>
      <w:r>
        <w:rPr>
          <w:rStyle w:val="HMComment"/>
        </w:rPr>
        <w:t xml:space="preserve"> в ЭД «Иск» описано в разделе </w:t>
      </w:r>
      <w:hyperlink w:anchor="Gruppa_poley_Svedeniya_o_vzyskan47D845CD">
        <w:r>
          <w:rPr>
            <w:rStyle w:val="HMComment"/>
            <w:color w:val="0000FF"/>
            <w:u w:val="single"/>
          </w:rPr>
          <w:t>Группа полей «Сведения о взыскании неустойки»</w:t>
        </w:r>
      </w:hyperlink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Заполнение сведений об изменении, отмене </w:t>
      </w:r>
      <w:r>
        <w:rPr>
          <w:rStyle w:val="HMComment"/>
        </w:rPr>
        <w:t xml:space="preserve">меры взыскания неустойки описано в разделе </w:t>
      </w:r>
      <w:hyperlink w:anchor="Gruppa_poley_Svedeniya_ob_izmeneCD0448C7">
        <w:r>
          <w:rPr>
            <w:rStyle w:val="HMComment"/>
            <w:color w:val="0000FF"/>
            <w:u w:val="single"/>
          </w:rPr>
          <w:t>Группа полей «Сведения об изменении, отмене меры взыскания неустойки»</w:t>
        </w:r>
      </w:hyperlink>
    </w:p>
    <w:p w:rsidR="008429C6" w:rsidRDefault="004B4206">
      <w:pPr>
        <w:pStyle w:val="HMComment0"/>
      </w:pPr>
      <w:r>
        <w:rPr>
          <w:rStyle w:val="HMComment"/>
        </w:rPr>
        <w:t xml:space="preserve">После внесения всей необходимой информации необходимо выполнить действие </w:t>
      </w:r>
      <w:r>
        <w:rPr>
          <w:rStyle w:val="HMComment"/>
          <w:b/>
        </w:rPr>
        <w:t>Заверши</w:t>
      </w:r>
      <w:r>
        <w:rPr>
          <w:rStyle w:val="HMComment"/>
          <w:b/>
        </w:rPr>
        <w:t>ть обработку</w:t>
      </w:r>
      <w:r>
        <w:rPr>
          <w:rStyle w:val="HMComment"/>
        </w:rPr>
        <w:t>. При возникновении ошибок обработки система выводит соответствующее сообщение об этом.</w:t>
      </w:r>
    </w:p>
    <w:p w:rsidR="008429C6" w:rsidRDefault="003228C8">
      <w:pPr>
        <w:pStyle w:val="HMComment0"/>
        <w:jc w:val="center"/>
      </w:pPr>
      <w:r>
        <w:pict>
          <v:shape id="_x0000_s1035" style="width:101.25pt;height:108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285875" cy="1381125"/>
                        <wp:effectExtent l="0" t="0" r="0" b="0"/>
                        <wp:docPr id="90" name="Pic 6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Isk_status-Ispolnenie_Zavershit-obrabotku.png"/>
                                <pic:cNvPicPr/>
                              </pic:nvPicPr>
                              <pic:blipFill>
                                <a:blip r:embed="rId7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85875" cy="1381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57 – Выполнение действия «Завершить обработку»</w:t>
                  </w:r>
                </w:p>
              </w:txbxContent>
            </v:textbox>
          </v:shape>
        </w:pict>
      </w:r>
    </w:p>
    <w:p w:rsidR="008429C6" w:rsidRPr="003228C8" w:rsidRDefault="004B4206">
      <w:pPr>
        <w:pStyle w:val="1"/>
        <w:rPr>
          <w:lang w:val="ru-RU"/>
        </w:rPr>
      </w:pPr>
      <w:bookmarkStart w:id="137" w:name="Registraciya_svedenii_o_zaversheEB4E82F3"/>
      <w:bookmarkStart w:id="138" w:name="_Toc46856192"/>
      <w:r w:rsidRPr="003228C8">
        <w:rPr>
          <w:lang w:val="ru-RU"/>
        </w:rPr>
        <w:lastRenderedPageBreak/>
        <w:t>Регистрация сведений о завершении работ по договору</w:t>
      </w:r>
      <w:bookmarkEnd w:id="137"/>
      <w:bookmarkEnd w:id="138"/>
    </w:p>
    <w:p w:rsidR="008429C6" w:rsidRDefault="004B4206">
      <w:pPr>
        <w:pStyle w:val="HMComment0"/>
      </w:pPr>
      <w:r>
        <w:rPr>
          <w:rStyle w:val="HMComment"/>
        </w:rPr>
        <w:t>Статус</w:t>
      </w:r>
      <w:r>
        <w:rPr>
          <w:rStyle w:val="HMComment"/>
          <w:i/>
        </w:rPr>
        <w:t xml:space="preserve"> «Исполнен»</w:t>
      </w:r>
      <w:r>
        <w:rPr>
          <w:rStyle w:val="HMComment"/>
        </w:rPr>
        <w:t xml:space="preserve"> в ЭД «Договор (223-ФЗ)» присваивается в случаях, когда:</w:t>
      </w:r>
    </w:p>
    <w:p w:rsidR="008429C6" w:rsidRDefault="004B4206">
      <w:pPr>
        <w:pStyle w:val="HMComment0"/>
        <w:numPr>
          <w:ilvl w:val="0"/>
          <w:numId w:val="25"/>
        </w:numPr>
      </w:pPr>
      <w:r>
        <w:rPr>
          <w:rStyle w:val="HMSpisok12"/>
        </w:rPr>
        <w:t>договор оплачен</w:t>
      </w:r>
      <w:r>
        <w:rPr>
          <w:rStyle w:val="HMComment"/>
        </w:rPr>
        <w:t xml:space="preserve"> и поставка осуществлена на всю сумму договора (статус присваивается автоматиче</w:t>
      </w:r>
      <w:r>
        <w:rPr>
          <w:rStyle w:val="HMComment"/>
        </w:rPr>
        <w:t>ски);</w:t>
      </w:r>
    </w:p>
    <w:p w:rsidR="008429C6" w:rsidRDefault="004B4206">
      <w:pPr>
        <w:pStyle w:val="HMComment0"/>
        <w:numPr>
          <w:ilvl w:val="0"/>
          <w:numId w:val="25"/>
        </w:numPr>
      </w:pPr>
      <w:r>
        <w:rPr>
          <w:rStyle w:val="HMComment"/>
        </w:rPr>
        <w:t xml:space="preserve">выполняется действие </w:t>
      </w:r>
      <w:r>
        <w:rPr>
          <w:rStyle w:val="HMComment"/>
          <w:b/>
        </w:rPr>
        <w:t>Расторгнуть</w:t>
      </w:r>
      <w:r>
        <w:rPr>
          <w:rStyle w:val="HMComment"/>
        </w:rPr>
        <w:t>;</w:t>
      </w:r>
    </w:p>
    <w:p w:rsidR="008429C6" w:rsidRDefault="004B4206">
      <w:pPr>
        <w:pStyle w:val="HMComment0"/>
        <w:numPr>
          <w:ilvl w:val="0"/>
          <w:numId w:val="25"/>
        </w:numPr>
      </w:pPr>
      <w:r>
        <w:rPr>
          <w:rStyle w:val="HMComment"/>
        </w:rPr>
        <w:t xml:space="preserve">оплачен/поставлен за фактический объем (выполняется действие </w:t>
      </w:r>
      <w:r>
        <w:rPr>
          <w:rStyle w:val="HMComment"/>
          <w:b/>
        </w:rPr>
        <w:t>Исполнить</w:t>
      </w:r>
      <w:r>
        <w:rPr>
          <w:rStyle w:val="HMComment"/>
        </w:rPr>
        <w:t xml:space="preserve">, после чего ЭД «Договор (223-ФЗ)» переходит на статус </w:t>
      </w:r>
      <w:r>
        <w:rPr>
          <w:rStyle w:val="HMComment"/>
          <w:i/>
        </w:rPr>
        <w:t>«Исполнен»</w:t>
      </w:r>
      <w:r>
        <w:rPr>
          <w:rStyle w:val="HMComment"/>
        </w:rPr>
        <w:t>).</w:t>
      </w:r>
    </w:p>
    <w:p w:rsidR="008429C6" w:rsidRDefault="004B4206">
      <w:pPr>
        <w:pStyle w:val="HMComment0"/>
      </w:pPr>
      <w:r>
        <w:rPr>
          <w:rStyle w:val="HMComment"/>
        </w:rPr>
        <w:t>Для отражения факта досрочного завершения договора ответственному сотруднику з</w:t>
      </w:r>
      <w:r>
        <w:rPr>
          <w:rStyle w:val="HMComment"/>
        </w:rPr>
        <w:t xml:space="preserve">аказчика необходимо выполнить действие </w:t>
      </w:r>
      <w:r>
        <w:rPr>
          <w:rStyle w:val="HMComment"/>
          <w:b/>
        </w:rPr>
        <w:t>Расторгнуть</w:t>
      </w:r>
      <w:r>
        <w:rPr>
          <w:rStyle w:val="HMComment"/>
        </w:rPr>
        <w:t xml:space="preserve">. </w:t>
      </w:r>
    </w:p>
    <w:p w:rsidR="008429C6" w:rsidRDefault="003228C8">
      <w:pPr>
        <w:pStyle w:val="HMImageCaption0"/>
      </w:pPr>
      <w:r>
        <w:pict>
          <v:shape id="_x0000_s1034" style="width:125.25pt;height:197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590675" cy="2505075"/>
                        <wp:effectExtent l="0" t="0" r="0" b="0"/>
                        <wp:docPr id="91" name="Pic 6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Contract_Rastorjenie-contracta.png"/>
                                <pic:cNvPicPr/>
                              </pic:nvPicPr>
                              <pic:blipFill>
                                <a:blip r:embed="rId7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90675" cy="2505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58 – Выполнение действия «Расторгнуть»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В появившемся окне </w:t>
      </w:r>
      <w:r>
        <w:rPr>
          <w:rStyle w:val="HMComment"/>
          <w:b/>
        </w:rPr>
        <w:t>Основание и причина прекращения действия контракта/договора</w:t>
      </w:r>
      <w:r>
        <w:rPr>
          <w:rStyle w:val="HMComment"/>
        </w:rPr>
        <w:t xml:space="preserve"> следует у</w:t>
      </w:r>
      <w:r>
        <w:rPr>
          <w:rStyle w:val="HMComment"/>
        </w:rPr>
        <w:t xml:space="preserve">казать причину досрочного завершения договора. Документ перейдет на статус </w:t>
      </w:r>
      <w:r>
        <w:rPr>
          <w:rStyle w:val="HMComment"/>
          <w:i/>
        </w:rPr>
        <w:t>«Исполнен»</w:t>
      </w:r>
      <w:r>
        <w:rPr>
          <w:rStyle w:val="HMComment"/>
        </w:rPr>
        <w:t>.</w:t>
      </w:r>
    </w:p>
    <w:p w:rsidR="008429C6" w:rsidRDefault="003228C8">
      <w:pPr>
        <w:pStyle w:val="HMImageCaption0"/>
      </w:pPr>
      <w:r>
        <w:pict>
          <v:shape id="_x0000_s1033" style="width:382.5pt;height:136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857750" cy="1733550"/>
                        <wp:effectExtent l="0" t="0" r="0" b="0"/>
                        <wp:docPr id="92" name="Pic 6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Contract_Rastorjenie-contracta_Osnovanie.png"/>
                                <pic:cNvPicPr/>
                              </pic:nvPicPr>
                              <pic:blipFill>
                                <a:blip r:embed="rId7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57750" cy="1733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59 – Указание причины досрочного завершения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Далее ответственным сотрудником финансового органа со статуса </w:t>
      </w:r>
      <w:r>
        <w:rPr>
          <w:rStyle w:val="HMComment"/>
          <w:i/>
        </w:rPr>
        <w:t>«Исполнен»</w:t>
      </w:r>
      <w:r>
        <w:rPr>
          <w:rStyle w:val="HMComment"/>
        </w:rPr>
        <w:t xml:space="preserve"> выполняется действие </w:t>
      </w:r>
      <w:r>
        <w:rPr>
          <w:rStyle w:val="HMComment"/>
          <w:b/>
        </w:rPr>
        <w:t>Завершить обработку</w:t>
      </w:r>
      <w:r>
        <w:rPr>
          <w:rStyle w:val="HMComment"/>
        </w:rPr>
        <w:t xml:space="preserve">, после чего документ переходит на статус </w:t>
      </w:r>
      <w:r>
        <w:rPr>
          <w:rStyle w:val="HMComment"/>
          <w:i/>
        </w:rPr>
        <w:t>«Обработка завершена»</w:t>
      </w:r>
      <w:r>
        <w:rPr>
          <w:rStyle w:val="HMComment"/>
        </w:rPr>
        <w:t>.</w:t>
      </w:r>
    </w:p>
    <w:p w:rsidR="008429C6" w:rsidRPr="003228C8" w:rsidRDefault="004B4206">
      <w:pPr>
        <w:pStyle w:val="1"/>
        <w:rPr>
          <w:lang w:val="ru-RU"/>
        </w:rPr>
      </w:pPr>
      <w:bookmarkStart w:id="139" w:name="Sozdanie_obrabotka_otpravka_v_EIS_223_FZ"/>
      <w:bookmarkStart w:id="140" w:name="_Toc46856193"/>
      <w:r w:rsidRPr="003228C8">
        <w:rPr>
          <w:lang w:val="ru-RU"/>
        </w:rPr>
        <w:lastRenderedPageBreak/>
        <w:t>Создание, обработка и отправка в ЕИС ЭД «С</w:t>
      </w:r>
      <w:r w:rsidRPr="003228C8">
        <w:rPr>
          <w:lang w:val="ru-RU"/>
        </w:rPr>
        <w:t>ведения об исполнении договора» для регистрации в реестре договоров</w:t>
      </w:r>
      <w:bookmarkEnd w:id="139"/>
      <w:bookmarkEnd w:id="140"/>
    </w:p>
    <w:p w:rsidR="008429C6" w:rsidRDefault="004B4206">
      <w:pPr>
        <w:pStyle w:val="HMComment0"/>
      </w:pPr>
      <w:r>
        <w:rPr>
          <w:rStyle w:val="HMComment"/>
        </w:rPr>
        <w:t xml:space="preserve">Для направления в ЕИС сведений об исполнении ЭД «Договор (223-ФЗ)» в системе «АЦК-Госзаказ» со статусов </w:t>
      </w:r>
      <w:r>
        <w:rPr>
          <w:rStyle w:val="HMComment"/>
          <w:i/>
        </w:rPr>
        <w:t>«Исполнение»</w:t>
      </w:r>
      <w:r>
        <w:rPr>
          <w:rStyle w:val="HMComment"/>
        </w:rPr>
        <w:t xml:space="preserve"> и </w:t>
      </w:r>
      <w:r>
        <w:rPr>
          <w:rStyle w:val="HMComment"/>
          <w:i/>
        </w:rPr>
        <w:t>«Исполнен»</w:t>
      </w:r>
      <w:r>
        <w:rPr>
          <w:rStyle w:val="HMComment"/>
        </w:rPr>
        <w:t xml:space="preserve"> необходимо выполнить действие </w:t>
      </w:r>
      <w:r>
        <w:rPr>
          <w:rStyle w:val="HMComment"/>
          <w:b/>
        </w:rPr>
        <w:t xml:space="preserve">Создать сведения об </w:t>
      </w:r>
      <w:r>
        <w:rPr>
          <w:rStyle w:val="HMComment"/>
          <w:b/>
        </w:rPr>
        <w:t>исполнении</w:t>
      </w:r>
      <w:r>
        <w:rPr>
          <w:rStyle w:val="HMComment"/>
        </w:rPr>
        <w:t>:</w:t>
      </w:r>
    </w:p>
    <w:p w:rsidR="008429C6" w:rsidRDefault="003228C8">
      <w:pPr>
        <w:pStyle w:val="HMImageCaption0"/>
      </w:pPr>
      <w:r>
        <w:pict>
          <v:shape id="_x0000_s1032" style="width:109.5pt;height:171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390650" cy="2181225"/>
                        <wp:effectExtent l="0" t="0" r="0" b="0"/>
                        <wp:docPr id="93" name="Pic 6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Contract_Ispolnenie_Sozdat-svedeniya-ob-ispilnenii.png"/>
                                <pic:cNvPicPr/>
                              </pic:nvPicPr>
                              <pic:blipFill>
                                <a:blip r:embed="rId7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90650" cy="21812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60 – Выполнение действия «Создать сведения об исполнении»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ЭД «Сведения об исполнении договора» формируется при условии, что в договоре заполнено поле </w:t>
      </w:r>
      <w:r>
        <w:rPr>
          <w:rStyle w:val="HMComment"/>
          <w:b/>
        </w:rPr>
        <w:t>Реестровый номер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>В результате выполнения действия открывается форма ЭД «Сведения об исполнении договора».</w:t>
      </w:r>
    </w:p>
    <w:p w:rsidR="008429C6" w:rsidRDefault="003228C8">
      <w:pPr>
        <w:pStyle w:val="HMImageCaption0"/>
      </w:pPr>
      <w:r>
        <w:pict>
          <v:shape id="_x0000_s1031" style="width:357.75pt;height:466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543425" cy="5924550"/>
                        <wp:effectExtent l="0" t="0" r="0" b="0"/>
                        <wp:docPr id="94" name="Pic 6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Svedeniya_ob_ispolnenii_kontraktov_223.png"/>
                                <pic:cNvPicPr/>
                              </pic:nvPicPr>
                              <pic:blipFill>
                                <a:blip r:embed="rId8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543425" cy="5924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61 – Редактор ЭД «Сведения об исполнении договора»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На форме заполняются следующие поля: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</w:t>
      </w:r>
      <w:r>
        <w:rPr>
          <w:rStyle w:val="HMSpisok10-1"/>
          <w:b/>
        </w:rPr>
        <w:t>ер документа</w:t>
      </w:r>
      <w:r>
        <w:rPr>
          <w:rStyle w:val="HMSpisok10-1"/>
        </w:rPr>
        <w:t xml:space="preserve"> – вручную вводится номер документа.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Дата документа </w:t>
      </w:r>
      <w:r>
        <w:rPr>
          <w:rStyle w:val="HMSpisok10-1"/>
        </w:rPr>
        <w:t>– вручную вводится дата документа.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Тип сведений</w:t>
      </w:r>
      <w:r>
        <w:rPr>
          <w:rStyle w:val="HMSpisok10-1"/>
        </w:rPr>
        <w:t xml:space="preserve"> – из раскрывающегося списка выбирается тип документа.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Выгружать в ЕИС</w:t>
      </w:r>
      <w:r>
        <w:rPr>
          <w:rStyle w:val="HMSpisok10-1"/>
        </w:rPr>
        <w:t xml:space="preserve"> – признак размещения торгов в ЕИС.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Номер договора </w:t>
      </w:r>
      <w:r>
        <w:rPr>
          <w:rStyle w:val="HMSpisok10-1"/>
        </w:rPr>
        <w:t>– вручную вводится номер</w:t>
      </w:r>
      <w:r>
        <w:rPr>
          <w:rStyle w:val="HMSpisok10-1"/>
        </w:rPr>
        <w:t xml:space="preserve">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Этап договора</w:t>
      </w:r>
      <w:r>
        <w:rPr>
          <w:rStyle w:val="HMSpisok10-1"/>
        </w:rPr>
        <w:t xml:space="preserve"> – вручную вводится наименование этапа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Номер исполнения в рамках этапа</w:t>
      </w:r>
      <w:r>
        <w:rPr>
          <w:rStyle w:val="HMSpisok10-1"/>
        </w:rPr>
        <w:t xml:space="preserve"> – вручную вводится порядковый номер отчета об исполнении в рамках одного этапа.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 xml:space="preserve">Состояние этапа </w:t>
      </w:r>
      <w:r>
        <w:rPr>
          <w:rStyle w:val="HMSpisok10-1"/>
        </w:rPr>
        <w:t>– из раскрывающегося списка выбирается состояние этапа.</w:t>
      </w:r>
    </w:p>
    <w:p w:rsidR="008429C6" w:rsidRDefault="004B4206">
      <w:pPr>
        <w:pStyle w:val="2"/>
      </w:pPr>
      <w:bookmarkStart w:id="141" w:name="Zakladka_Ispolnenie_kontrakta_223_FZ"/>
      <w:bookmarkStart w:id="142" w:name="_Toc46856194"/>
      <w:r>
        <w:lastRenderedPageBreak/>
        <w:t>Закладка «Исполнение договора»</w:t>
      </w:r>
      <w:bookmarkEnd w:id="141"/>
      <w:bookmarkEnd w:id="142"/>
    </w:p>
    <w:p w:rsidR="008429C6" w:rsidRDefault="004B4206">
      <w:pPr>
        <w:pStyle w:val="HMComment0"/>
      </w:pPr>
      <w:r>
        <w:rPr>
          <w:rStyle w:val="HMComment"/>
        </w:rPr>
        <w:t>Для добавления</w:t>
      </w:r>
      <w:r>
        <w:rPr>
          <w:rStyle w:val="HMComment"/>
        </w:rPr>
        <w:t xml:space="preserve"> информации об оплате нажимается кнопка </w:t>
      </w:r>
      <w:r>
        <w:rPr>
          <w:noProof/>
        </w:rPr>
        <w:drawing>
          <wp:inline distT="0" distB="0" distL="0" distR="0">
            <wp:extent cx="247650" cy="247650"/>
            <wp:effectExtent l="0" t="0" r="0" b="0"/>
            <wp:docPr id="95" name="Pic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LevelUp.pn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>:</w:t>
      </w:r>
    </w:p>
    <w:p w:rsidR="008429C6" w:rsidRDefault="003228C8">
      <w:pPr>
        <w:pStyle w:val="HMImageCaption0"/>
      </w:pPr>
      <w:r>
        <w:pict>
          <v:shape id="_x0000_s1030" style="width:408.75pt;height:13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191125" cy="1714500"/>
                        <wp:effectExtent l="0" t="0" r="0" b="0"/>
                        <wp:docPr id="96" name="Pic 7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Svedeniya_ob_ispolnenii_kontraktov_Add-info-ob-oplate_223_FZ.png"/>
                                <pic:cNvPicPr/>
                              </pic:nvPicPr>
                              <pic:blipFill>
                                <a:blip r:embed="rId8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91125" cy="1714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62 – Добавление информации об оплате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В появившемся списке выбирается строка (или несколько строк) и нажимается кнопка </w:t>
      </w:r>
      <w:r>
        <w:rPr>
          <w:rStyle w:val="HMComment"/>
          <w:b/>
        </w:rPr>
        <w:t>Выбрать</w:t>
      </w:r>
      <w:r>
        <w:rPr>
          <w:rStyle w:val="HMComment"/>
        </w:rPr>
        <w:t>:</w:t>
      </w:r>
    </w:p>
    <w:p w:rsidR="008429C6" w:rsidRDefault="003228C8">
      <w:pPr>
        <w:pStyle w:val="HMImageCaption0"/>
      </w:pPr>
      <w:r>
        <w:pict>
          <v:shape id="_x0000_s1029" style="width:350.25pt;height:182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448175" cy="2314575"/>
                        <wp:effectExtent l="0" t="0" r="0" b="0"/>
                        <wp:docPr id="97" name="Pic 7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Istoriya-oplaty-contracta_223.png"/>
                                <pic:cNvPicPr/>
                              </pic:nvPicPr>
                              <pic:blipFill>
                                <a:blip r:embed="rId8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448175" cy="23145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63 – Выбор сведений из истории оплаты договора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Аналог</w:t>
      </w:r>
      <w:r>
        <w:rPr>
          <w:rStyle w:val="HMComment"/>
        </w:rPr>
        <w:t xml:space="preserve">ичным способом добавляются данные о поставках (кнопка </w:t>
      </w:r>
      <w:r>
        <w:rPr>
          <w:noProof/>
        </w:rPr>
        <w:drawing>
          <wp:inline distT="0" distB="0" distL="0" distR="0">
            <wp:extent cx="247650" cy="247650"/>
            <wp:effectExtent l="0" t="0" r="0" b="0"/>
            <wp:docPr id="98" name="Pic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uto.pn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Normal"/>
        </w:rPr>
        <w:t xml:space="preserve"> (</w:t>
      </w:r>
      <w:r>
        <w:rPr>
          <w:rStyle w:val="HMComment"/>
          <w:b/>
        </w:rPr>
        <w:t>Добавить информацию о поставке</w:t>
      </w:r>
      <w:r>
        <w:rPr>
          <w:rStyle w:val="HMComment"/>
        </w:rPr>
        <w:t>)</w:t>
      </w:r>
      <w:r>
        <w:rPr>
          <w:rStyle w:val="HMComment"/>
        </w:rPr>
        <w:t>).</w:t>
      </w:r>
    </w:p>
    <w:p w:rsidR="008429C6" w:rsidRDefault="004B4206">
      <w:pPr>
        <w:pStyle w:val="2"/>
      </w:pPr>
      <w:bookmarkStart w:id="143" w:name="Zakladka_Prekraschenie_deistviyaE5A41D48"/>
      <w:bookmarkStart w:id="144" w:name="_Toc46856195"/>
      <w:r>
        <w:t>Закладка «Прекращение действия договора»</w:t>
      </w:r>
      <w:bookmarkEnd w:id="143"/>
      <w:bookmarkEnd w:id="144"/>
    </w:p>
    <w:p w:rsidR="008429C6" w:rsidRDefault="004B4206">
      <w:pPr>
        <w:pStyle w:val="HMComment0"/>
      </w:pPr>
      <w:r>
        <w:rPr>
          <w:rStyle w:val="HMComment"/>
        </w:rPr>
        <w:t xml:space="preserve">Закладка </w:t>
      </w:r>
      <w:r>
        <w:rPr>
          <w:rStyle w:val="HMComment"/>
          <w:b/>
          <w:u w:val="single"/>
        </w:rPr>
        <w:t>Прекращение действия договора</w:t>
      </w:r>
      <w:r>
        <w:rPr>
          <w:rStyle w:val="HMComment"/>
        </w:rPr>
        <w:t xml:space="preserve"> отображается, если в поле </w:t>
      </w:r>
      <w:r>
        <w:rPr>
          <w:rStyle w:val="HMComment"/>
          <w:b/>
        </w:rPr>
        <w:t>Тип сведений</w:t>
      </w:r>
      <w:r>
        <w:rPr>
          <w:rStyle w:val="HMComment"/>
        </w:rPr>
        <w:t xml:space="preserve"> указано значение </w:t>
      </w:r>
      <w:r>
        <w:rPr>
          <w:rStyle w:val="HMComment"/>
          <w:i/>
        </w:rPr>
        <w:t>Сведения о прекращении действ</w:t>
      </w:r>
      <w:r>
        <w:rPr>
          <w:rStyle w:val="HMComment"/>
          <w:i/>
        </w:rPr>
        <w:t>ия</w:t>
      </w:r>
      <w:r>
        <w:rPr>
          <w:rStyle w:val="HMComment"/>
        </w:rPr>
        <w:t>.</w:t>
      </w:r>
    </w:p>
    <w:p w:rsidR="008429C6" w:rsidRDefault="003228C8">
      <w:pPr>
        <w:pStyle w:val="HMImageCaption0"/>
      </w:pPr>
      <w:r>
        <w:pict>
          <v:shape id="_x0000_s1028" style="width:482.25pt;height:381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848225"/>
                        <wp:effectExtent l="0" t="0" r="0" b="0"/>
                        <wp:docPr id="99" name="Pic 7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Svedeniya_ob_ispolnenii_kontraktov_Prekraschenie-deistviya_223_FZ.png"/>
                                <pic:cNvPicPr/>
                              </pic:nvPicPr>
                              <pic:blipFill>
                                <a:blip r:embed="rId8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8482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64 – Редактор сведений об исполнении договора, закладка «Прекращение действия договора»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В верхней части закладки располагается список </w:t>
      </w:r>
      <w:r>
        <w:rPr>
          <w:rStyle w:val="HMComment"/>
          <w:i/>
        </w:rPr>
        <w:t>Прекращение действия договора</w:t>
      </w:r>
      <w:r>
        <w:rPr>
          <w:rStyle w:val="HMComment"/>
        </w:rPr>
        <w:t>. Для добавле</w:t>
      </w:r>
      <w:r>
        <w:rPr>
          <w:rStyle w:val="HMComment"/>
        </w:rPr>
        <w:t xml:space="preserve">ния информации о прекращении действия договора нажимается кнопка </w:t>
      </w:r>
      <w:r>
        <w:rPr>
          <w:noProof/>
        </w:rPr>
        <w:drawing>
          <wp:inline distT="0" distB="0" distL="0" distR="0">
            <wp:extent cx="304800" cy="304800"/>
            <wp:effectExtent l="0" t="0" r="0" b="0"/>
            <wp:docPr id="100" name="P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), на экране появится форма:</w:t>
      </w:r>
    </w:p>
    <w:p w:rsidR="008429C6" w:rsidRDefault="003228C8">
      <w:pPr>
        <w:pStyle w:val="HMImageCaption0"/>
      </w:pPr>
      <w:r>
        <w:pict>
          <v:shape id="_x0000_s1027" style="width:358.5pt;height:193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4552950" cy="2457450"/>
                        <wp:effectExtent l="0" t="0" r="0" b="0"/>
                        <wp:docPr id="101" name="Pic 7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ontractInfoNewFinishNew_223_FZ.png"/>
                                <pic:cNvPicPr/>
                              </pic:nvPicPr>
                              <pic:blipFill>
                                <a:blip r:embed="rId8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552950" cy="24574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65 – Редактор сведений о расторжении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>На форме содержатся: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lastRenderedPageBreak/>
        <w:t>Дата расторжения договора</w:t>
      </w:r>
      <w:r>
        <w:rPr>
          <w:rStyle w:val="HMSpisok10-1"/>
        </w:rPr>
        <w:t xml:space="preserve"> – вручную вводится дата прекращения действия договора, являвшимся основанием для расторжения договора.</w:t>
      </w:r>
    </w:p>
    <w:p w:rsidR="008429C6" w:rsidRDefault="004B4206">
      <w:pPr>
        <w:pStyle w:val="HMSpisok10-10"/>
        <w:numPr>
          <w:ilvl w:val="0"/>
          <w:numId w:val="15"/>
        </w:numPr>
      </w:pPr>
      <w:r>
        <w:rPr>
          <w:rStyle w:val="HMSpisok10-1"/>
          <w:b/>
        </w:rPr>
        <w:t>Основание расторжения договора</w:t>
      </w:r>
      <w:r>
        <w:rPr>
          <w:rStyle w:val="HMSpisok10-1"/>
        </w:rPr>
        <w:t xml:space="preserve"> – указывается основание расторжения договора.</w:t>
      </w:r>
    </w:p>
    <w:p w:rsidR="008429C6" w:rsidRDefault="004B4206">
      <w:pPr>
        <w:pStyle w:val="2"/>
      </w:pPr>
      <w:bookmarkStart w:id="145" w:name="Obrabotka_i_otpravka_v_EIS_223_FZ"/>
      <w:bookmarkStart w:id="146" w:name="_Toc46856196"/>
      <w:r>
        <w:t>Обработка и отправка в ЕИС</w:t>
      </w:r>
      <w:bookmarkEnd w:id="145"/>
      <w:bookmarkEnd w:id="146"/>
    </w:p>
    <w:p w:rsidR="008429C6" w:rsidRDefault="004B4206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Дополнительная информация</w:t>
      </w:r>
      <w:r>
        <w:rPr>
          <w:rStyle w:val="HMComment"/>
        </w:rPr>
        <w:t xml:space="preserve"> никаких дополнительных действий выполнять не требуется.</w:t>
      </w:r>
    </w:p>
    <w:p w:rsidR="008429C6" w:rsidRDefault="004B4206">
      <w:pPr>
        <w:pStyle w:val="HMComment0"/>
      </w:pPr>
      <w:r>
        <w:rPr>
          <w:rStyle w:val="HMComment"/>
        </w:rPr>
        <w:t xml:space="preserve">Следующим действием </w:t>
      </w:r>
      <w:r>
        <w:rPr>
          <w:rStyle w:val="HMComment"/>
          <w:b/>
        </w:rPr>
        <w:t>Подписать и выгрузить сведения в ЕИС</w:t>
      </w:r>
      <w:r>
        <w:rPr>
          <w:rStyle w:val="HMComment"/>
        </w:rPr>
        <w:t xml:space="preserve"> (если для роли пользователя нас</w:t>
      </w:r>
      <w:r>
        <w:rPr>
          <w:rStyle w:val="HMComment"/>
        </w:rPr>
        <w:t xml:space="preserve">троена работа с ЭП, если нет, то действие </w:t>
      </w:r>
      <w:r>
        <w:rPr>
          <w:rStyle w:val="HMComment"/>
          <w:b/>
        </w:rPr>
        <w:t>Выгрузить сведения в ЕИС</w:t>
      </w:r>
      <w:r>
        <w:rPr>
          <w:rStyle w:val="HMComment"/>
        </w:rPr>
        <w:t>)</w:t>
      </w:r>
      <w:r>
        <w:rPr>
          <w:rStyle w:val="HMComment"/>
          <w:b/>
        </w:rPr>
        <w:t xml:space="preserve"> </w:t>
      </w:r>
      <w:r>
        <w:rPr>
          <w:rStyle w:val="HMComment"/>
        </w:rPr>
        <w:t>сведения об исполнении договора отправляются в ЕИС.</w:t>
      </w:r>
    </w:p>
    <w:p w:rsidR="008429C6" w:rsidRDefault="004B4206">
      <w:pPr>
        <w:pStyle w:val="HMComment0"/>
      </w:pPr>
      <w:r>
        <w:rPr>
          <w:rStyle w:val="HMComment"/>
        </w:rPr>
        <w:t xml:space="preserve">В результате ЭД переходит на статус </w:t>
      </w:r>
      <w:r>
        <w:rPr>
          <w:rStyle w:val="HMComment"/>
          <w:i/>
        </w:rPr>
        <w:t>«Сведения об исполнении отправлены в ЕИС»</w:t>
      </w:r>
      <w:r>
        <w:rPr>
          <w:rStyle w:val="HMComment"/>
        </w:rPr>
        <w:t>. Если при обработке произошла ошибка, система выводит сооб</w:t>
      </w:r>
      <w:r>
        <w:rPr>
          <w:rStyle w:val="HMComment"/>
        </w:rPr>
        <w:t>щение с причиной ошибки.</w:t>
      </w:r>
    </w:p>
    <w:p w:rsidR="008429C6" w:rsidRDefault="004B4206">
      <w:pPr>
        <w:pStyle w:val="HMComment0"/>
      </w:pPr>
      <w:r>
        <w:rPr>
          <w:rStyle w:val="HMComment"/>
        </w:rPr>
        <w:t xml:space="preserve">Со статуса </w:t>
      </w:r>
      <w:r>
        <w:rPr>
          <w:rStyle w:val="HMComment"/>
          <w:i/>
        </w:rPr>
        <w:t>«Сведения об исполнении отправлены в ЕИС»</w:t>
      </w:r>
      <w:r>
        <w:rPr>
          <w:rStyle w:val="HMComment"/>
        </w:rPr>
        <w:t xml:space="preserve"> после получения подтверждения загрузки в ЕИС документ переходит на статус </w:t>
      </w:r>
      <w:r>
        <w:rPr>
          <w:rStyle w:val="HMComment"/>
          <w:i/>
        </w:rPr>
        <w:t>«Сведения об исполнении загружены в ЕИС»</w:t>
      </w:r>
      <w:r>
        <w:rPr>
          <w:rStyle w:val="HMComment"/>
        </w:rPr>
        <w:t>.</w:t>
      </w:r>
    </w:p>
    <w:p w:rsidR="008429C6" w:rsidRDefault="004B4206">
      <w:pPr>
        <w:pStyle w:val="HMComment0"/>
      </w:pPr>
      <w:r>
        <w:rPr>
          <w:rStyle w:val="HMComment"/>
        </w:rPr>
        <w:t xml:space="preserve">Со статуса </w:t>
      </w:r>
      <w:r>
        <w:rPr>
          <w:rStyle w:val="HMComment"/>
          <w:i/>
        </w:rPr>
        <w:t>«Сведения об исполнении загружены в ЕИС»</w:t>
      </w:r>
      <w:r>
        <w:rPr>
          <w:rStyle w:val="HMComment"/>
        </w:rPr>
        <w:t xml:space="preserve"> после полу</w:t>
      </w:r>
      <w:r>
        <w:rPr>
          <w:rStyle w:val="HMComment"/>
        </w:rPr>
        <w:t>чения подтверждения регистрации сведений</w:t>
      </w:r>
      <w:r>
        <w:rPr>
          <w:rStyle w:val="HMComment"/>
        </w:rPr>
        <w:t xml:space="preserve"> в ЕИС </w:t>
      </w:r>
      <w:r>
        <w:rPr>
          <w:rStyle w:val="HMComment"/>
        </w:rPr>
        <w:t xml:space="preserve">документ перейдет на статус </w:t>
      </w:r>
      <w:r>
        <w:rPr>
          <w:rStyle w:val="HMComment"/>
          <w:i/>
        </w:rPr>
        <w:t>«Обработка завершена»</w:t>
      </w:r>
      <w:r>
        <w:rPr>
          <w:rStyle w:val="HMComment"/>
        </w:rPr>
        <w:t>. На этом работа с документом завершается.</w:t>
      </w:r>
    </w:p>
    <w:p w:rsidR="008429C6" w:rsidRDefault="004B4206">
      <w:pPr>
        <w:pStyle w:val="HMComment0"/>
      </w:pPr>
      <w:r>
        <w:rPr>
          <w:rStyle w:val="HMComment"/>
        </w:rPr>
        <w:t xml:space="preserve">Для внесения изменений в опубликованное сведение об исполнении договора необходимо выполнить действие </w:t>
      </w:r>
      <w:r>
        <w:rPr>
          <w:rStyle w:val="HMComment"/>
          <w:b/>
        </w:rPr>
        <w:t>Вернуть</w:t>
      </w:r>
      <w:r>
        <w:rPr>
          <w:rStyle w:val="HMComment"/>
        </w:rPr>
        <w:t>. При вы</w:t>
      </w:r>
      <w:r>
        <w:rPr>
          <w:rStyle w:val="HMComment"/>
        </w:rPr>
        <w:t>полнении действия документ вернется на статус</w:t>
      </w:r>
      <w:r>
        <w:rPr>
          <w:rStyle w:val="HMComment"/>
          <w:i/>
        </w:rPr>
        <w:t xml:space="preserve"> «Согласован» </w:t>
      </w:r>
      <w:r>
        <w:rPr>
          <w:rStyle w:val="HMComment"/>
        </w:rPr>
        <w:t>и станет доступен для внесения изменений. После внесения всех изменений документ необходимо выгрузить повторно, тогда старый документ заменится новым.</w:t>
      </w:r>
    </w:p>
    <w:p w:rsidR="008429C6" w:rsidRDefault="004B4206">
      <w:pPr>
        <w:pStyle w:val="1"/>
      </w:pPr>
      <w:bookmarkStart w:id="147" w:name="Sozdanie_otcheta_ob_ispolnenii_kFBCEFC5B"/>
      <w:bookmarkStart w:id="148" w:name="_Toc46856197"/>
      <w:r>
        <w:lastRenderedPageBreak/>
        <w:t>Создание отчета об исполнении договора</w:t>
      </w:r>
      <w:bookmarkEnd w:id="147"/>
      <w:bookmarkEnd w:id="148"/>
    </w:p>
    <w:p w:rsidR="008429C6" w:rsidRDefault="004B4206">
      <w:pPr>
        <w:pStyle w:val="HMComment0"/>
      </w:pPr>
      <w:r>
        <w:rPr>
          <w:rStyle w:val="HMComment"/>
        </w:rPr>
        <w:t>На стат</w:t>
      </w:r>
      <w:r>
        <w:rPr>
          <w:rStyle w:val="HMComment"/>
        </w:rPr>
        <w:t xml:space="preserve">усе </w:t>
      </w:r>
      <w:r>
        <w:rPr>
          <w:rStyle w:val="HMComment"/>
          <w:i/>
        </w:rPr>
        <w:t>«Исполнение»</w:t>
      </w:r>
      <w:r>
        <w:rPr>
          <w:rStyle w:val="HMComment"/>
        </w:rPr>
        <w:t xml:space="preserve"> в ЭД «Договор (223-ФЗ)» появляется пункт, позволяющий сформировать, сохранить и распечатать отчет об исполнении договора. При этом отчет формируется в разрезе ранее внесенных этапов исполнения договора с заполненной датой фактического испо</w:t>
      </w:r>
      <w:r>
        <w:rPr>
          <w:rStyle w:val="HMComment"/>
        </w:rPr>
        <w:t>лнения, которую необходимо править только на исполнении. Отчет формируется на основании данных самого договора, информации о его исполнении и зарегистрированной претензионной работе.</w:t>
      </w:r>
    </w:p>
    <w:p w:rsidR="008429C6" w:rsidRDefault="003228C8">
      <w:pPr>
        <w:spacing w:after="195" w:line="252" w:lineRule="auto"/>
        <w:jc w:val="center"/>
      </w:pPr>
      <w:r>
        <w:pict>
          <v:shape id="_x0000_s1026" style="width:482.25pt;height:333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229100"/>
                        <wp:effectExtent l="0" t="0" r="0" b="0"/>
                        <wp:docPr id="102" name="Pic 7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kontrakt_Otchet-ob-ispolnenii-kontrakta_TK_223.png"/>
                                <pic:cNvPicPr/>
                              </pic:nvPicPr>
                              <pic:blipFill>
                                <a:blip r:embed="rId8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2291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429C6" w:rsidRDefault="004B4206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66 – Формирование отчета об исполнении договора</w:t>
                  </w:r>
                </w:p>
              </w:txbxContent>
            </v:textbox>
          </v:shape>
        </w:pict>
      </w:r>
    </w:p>
    <w:p w:rsidR="008429C6" w:rsidRDefault="004B4206">
      <w:pPr>
        <w:pStyle w:val="HMComment0"/>
      </w:pPr>
      <w:r>
        <w:rPr>
          <w:rStyle w:val="HMComment"/>
        </w:rPr>
        <w:t xml:space="preserve">Перед формированием отчета необходимо в списке </w:t>
      </w:r>
      <w:r>
        <w:rPr>
          <w:rStyle w:val="HMComment"/>
          <w:i/>
        </w:rPr>
        <w:t>Этапы исполнения договора</w:t>
      </w:r>
      <w:r>
        <w:rPr>
          <w:rStyle w:val="HMComment"/>
        </w:rPr>
        <w:t xml:space="preserve"> заполнить поля </w:t>
      </w:r>
      <w:r>
        <w:rPr>
          <w:rStyle w:val="HMComment"/>
          <w:b/>
        </w:rPr>
        <w:t>Фактическая дата начала/окончания</w:t>
      </w:r>
      <w:r>
        <w:rPr>
          <w:rStyle w:val="HMComment"/>
        </w:rPr>
        <w:t xml:space="preserve">, </w:t>
      </w:r>
      <w:r>
        <w:rPr>
          <w:rStyle w:val="HMComment"/>
          <w:b/>
        </w:rPr>
        <w:t>Примечание к дате начала/окончания исполнения договора (этапа)</w:t>
      </w:r>
      <w:r>
        <w:rPr>
          <w:rStyle w:val="HMComment"/>
        </w:rPr>
        <w:t>.</w:t>
      </w:r>
      <w:bookmarkEnd w:id="0"/>
    </w:p>
    <w:bookmarkEnd w:id="6"/>
    <w:sectPr w:rsidR="008429C6" w:rsidSect="008C7AAE">
      <w:headerReference w:type="first" r:id="rId88"/>
      <w:footerReference w:type="first" r:id="rId89"/>
      <w:pgSz w:w="11906" w:h="16838"/>
      <w:pgMar w:top="1134" w:right="567" w:bottom="1134" w:left="1701" w:header="425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3338" w:rsidRDefault="00A93338">
      <w:pPr>
        <w:spacing w:after="0" w:line="240" w:lineRule="auto"/>
      </w:pPr>
      <w:r>
        <w:separator/>
      </w:r>
    </w:p>
  </w:endnote>
  <w:endnote w:type="continuationSeparator" w:id="0">
    <w:p w:rsidR="00A93338" w:rsidRDefault="00A933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601E" w:rsidRPr="00244C89" w:rsidRDefault="00B4601E" w:rsidP="00B4601E">
    <w:pPr>
      <w:pStyle w:val="a8"/>
    </w:pPr>
    <w:r w:rsidRPr="00244C89">
      <w:fldChar w:fldCharType="begin"/>
    </w:r>
    <w:r w:rsidRPr="00244C89">
      <w:instrText>PAGE   \* MERGEFORMAT</w:instrText>
    </w:r>
    <w:r w:rsidRPr="00244C89">
      <w:fldChar w:fldCharType="separate"/>
    </w:r>
    <w:r w:rsidR="003228C8">
      <w:rPr>
        <w:noProof/>
      </w:rPr>
      <w:t>2</w:t>
    </w:r>
    <w:r w:rsidRPr="00244C89"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4E4E" w:rsidRDefault="00CA4E4E" w:rsidP="00244C89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3338" w:rsidRDefault="00A93338">
      <w:pPr>
        <w:spacing w:after="0" w:line="240" w:lineRule="auto"/>
      </w:pPr>
      <w:r>
        <w:separator/>
      </w:r>
    </w:p>
  </w:footnote>
  <w:footnote w:type="continuationSeparator" w:id="0">
    <w:p w:rsidR="00A93338" w:rsidRDefault="00A933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C26" w:rsidRDefault="00AE707C">
    <w:pPr>
      <w:pStyle w:val="a6"/>
    </w:pPr>
    <w:r>
      <w:rPr>
        <w:noProof/>
        <w:lang w:eastAsia="ru-RU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-1080135</wp:posOffset>
          </wp:positionH>
          <wp:positionV relativeFrom="paragraph">
            <wp:posOffset>-431800</wp:posOffset>
          </wp:positionV>
          <wp:extent cx="7560000" cy="10607375"/>
          <wp:effectExtent l="0" t="0" r="3175" b="3810"/>
          <wp:wrapNone/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st_1_2020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073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4E4E" w:rsidRPr="008C7AAE" w:rsidRDefault="00CA4E4E" w:rsidP="008C7AAE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1395F"/>
    <w:multiLevelType w:val="singleLevel"/>
    <w:tmpl w:val="512EC78A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1">
    <w:nsid w:val="030A4564"/>
    <w:multiLevelType w:val="singleLevel"/>
    <w:tmpl w:val="BBD8DE48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22"/>
      </w:rPr>
    </w:lvl>
  </w:abstractNum>
  <w:abstractNum w:abstractNumId="2">
    <w:nsid w:val="093E35CD"/>
    <w:multiLevelType w:val="singleLevel"/>
    <w:tmpl w:val="90802998"/>
    <w:lvl w:ilvl="0">
      <w:start w:val="1"/>
      <w:numFmt w:val="bullet"/>
      <w:lvlText w:val="·"/>
      <w:lvlJc w:val="left"/>
      <w:pPr>
        <w:ind w:left="1890" w:hanging="195"/>
      </w:pPr>
      <w:rPr>
        <w:rFonts w:ascii="Symbol" w:hAnsi="Symbol"/>
        <w:color w:val="000000"/>
        <w:sz w:val="18"/>
      </w:rPr>
    </w:lvl>
  </w:abstractNum>
  <w:abstractNum w:abstractNumId="3">
    <w:nsid w:val="0D024A34"/>
    <w:multiLevelType w:val="singleLevel"/>
    <w:tmpl w:val="F0080D94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22"/>
      </w:rPr>
    </w:lvl>
  </w:abstractNum>
  <w:abstractNum w:abstractNumId="4">
    <w:nsid w:val="0F346E93"/>
    <w:multiLevelType w:val="singleLevel"/>
    <w:tmpl w:val="76062054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5">
    <w:nsid w:val="11F7625C"/>
    <w:multiLevelType w:val="singleLevel"/>
    <w:tmpl w:val="47FCEE98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6">
    <w:nsid w:val="127D7508"/>
    <w:multiLevelType w:val="singleLevel"/>
    <w:tmpl w:val="FE500750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7">
    <w:nsid w:val="22F83D26"/>
    <w:multiLevelType w:val="singleLevel"/>
    <w:tmpl w:val="271232E6"/>
    <w:lvl w:ilvl="0">
      <w:start w:val="1"/>
      <w:numFmt w:val="bullet"/>
      <w:lvlText w:val="·"/>
      <w:lvlJc w:val="left"/>
      <w:pPr>
        <w:ind w:left="195" w:hanging="195"/>
      </w:pPr>
      <w:rPr>
        <w:rFonts w:ascii="Symbol" w:hAnsi="Symbol"/>
        <w:color w:val="000000"/>
        <w:sz w:val="18"/>
      </w:rPr>
    </w:lvl>
  </w:abstractNum>
  <w:abstractNum w:abstractNumId="8">
    <w:nsid w:val="350D6811"/>
    <w:multiLevelType w:val="multilevel"/>
    <w:tmpl w:val="C1509DA4"/>
    <w:lvl w:ilvl="0">
      <w:start w:val="1"/>
      <w:numFmt w:val="decimal"/>
      <w:pStyle w:val="1"/>
      <w:lvlText w:val="%1"/>
      <w:lvlJc w:val="left"/>
      <w:pPr>
        <w:ind w:left="6386" w:hanging="432"/>
      </w:pPr>
      <w:rPr>
        <w:rFonts w:hint="default"/>
        <w:color w:val="FF0000"/>
        <w:sz w:val="32"/>
        <w:szCs w:val="32"/>
      </w:rPr>
    </w:lvl>
    <w:lvl w:ilvl="1">
      <w:start w:val="1"/>
      <w:numFmt w:val="decimal"/>
      <w:pStyle w:val="2"/>
      <w:lvlText w:val="%1.%2"/>
      <w:lvlJc w:val="left"/>
      <w:pPr>
        <w:ind w:left="7522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6674" w:hanging="720"/>
      </w:pPr>
      <w:rPr>
        <w:rFonts w:cs="Times New Roman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4"/>
      <w:lvlText w:val="%1.%2.%3.%4"/>
      <w:lvlJc w:val="left"/>
      <w:pPr>
        <w:ind w:left="6818" w:hanging="864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5"/>
      <w:lvlText w:val="%1.%2.%3.%4.%5"/>
      <w:lvlJc w:val="left"/>
      <w:pPr>
        <w:ind w:left="6962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7106" w:hanging="1152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decimal"/>
      <w:pStyle w:val="7"/>
      <w:lvlText w:val="%1.%2.%3.%4.%5.%6.%7"/>
      <w:lvlJc w:val="left"/>
      <w:pPr>
        <w:ind w:left="7250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7394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7538" w:hanging="1584"/>
      </w:pPr>
      <w:rPr>
        <w:rFonts w:hint="default"/>
      </w:rPr>
    </w:lvl>
  </w:abstractNum>
  <w:abstractNum w:abstractNumId="9">
    <w:nsid w:val="365E7EC6"/>
    <w:multiLevelType w:val="singleLevel"/>
    <w:tmpl w:val="700E448C"/>
    <w:lvl w:ilvl="0">
      <w:start w:val="1"/>
      <w:numFmt w:val="decimal"/>
      <w:lvlText w:val="%1."/>
      <w:lvlJc w:val="left"/>
      <w:pPr>
        <w:ind w:left="1155" w:hanging="300"/>
      </w:pPr>
      <w:rPr>
        <w:rFonts w:ascii="Arial" w:hAnsi="Arial"/>
        <w:color w:val="000000"/>
        <w:sz w:val="22"/>
      </w:rPr>
    </w:lvl>
  </w:abstractNum>
  <w:abstractNum w:abstractNumId="10">
    <w:nsid w:val="3C0426B9"/>
    <w:multiLevelType w:val="multilevel"/>
    <w:tmpl w:val="E0BAC9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8" w:hanging="508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49904D45"/>
    <w:multiLevelType w:val="singleLevel"/>
    <w:tmpl w:val="313E9052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12">
    <w:nsid w:val="4ABB3C4E"/>
    <w:multiLevelType w:val="singleLevel"/>
    <w:tmpl w:val="5F803EC8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13">
    <w:nsid w:val="52A72897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65C32720"/>
    <w:multiLevelType w:val="singleLevel"/>
    <w:tmpl w:val="433EF61C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15">
    <w:nsid w:val="71AA5360"/>
    <w:multiLevelType w:val="singleLevel"/>
    <w:tmpl w:val="AF585CDA"/>
    <w:lvl w:ilvl="0">
      <w:start w:val="1"/>
      <w:numFmt w:val="bullet"/>
      <w:lvlText w:val="·"/>
      <w:lvlJc w:val="left"/>
      <w:pPr>
        <w:ind w:left="1335" w:hanging="195"/>
      </w:pPr>
      <w:rPr>
        <w:rFonts w:ascii="Symbol" w:hAnsi="Symbol"/>
        <w:color w:val="000000"/>
        <w:sz w:val="18"/>
      </w:rPr>
    </w:lvl>
  </w:abstractNum>
  <w:abstractNum w:abstractNumId="16">
    <w:nsid w:val="721D222D"/>
    <w:multiLevelType w:val="singleLevel"/>
    <w:tmpl w:val="BD6EBDCE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19365E"/>
        <w:sz w:val="20"/>
      </w:rPr>
    </w:lvl>
  </w:abstractNum>
  <w:abstractNum w:abstractNumId="17">
    <w:nsid w:val="729644E2"/>
    <w:multiLevelType w:val="singleLevel"/>
    <w:tmpl w:val="BF1407DC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18">
    <w:nsid w:val="7ABF501C"/>
    <w:multiLevelType w:val="multilevel"/>
    <w:tmpl w:val="0AD85626"/>
    <w:lvl w:ilvl="0">
      <w:start w:val="1"/>
      <w:numFmt w:val="decimal"/>
      <w:lvlText w:val="%1."/>
      <w:lvlJc w:val="left"/>
      <w:pPr>
        <w:ind w:left="360" w:hanging="360"/>
      </w:pPr>
      <w:rPr>
        <w:rFonts w:eastAsia="Calibri" w:cs="Times New Roman" w:hint="default"/>
        <w:b/>
        <w:color w:val="0000FF"/>
        <w:sz w:val="24"/>
        <w:u w:val="single"/>
      </w:rPr>
    </w:lvl>
    <w:lvl w:ilvl="1">
      <w:start w:val="1"/>
      <w:numFmt w:val="decimal"/>
      <w:lvlText w:val="%1.%2."/>
      <w:lvlJc w:val="left"/>
      <w:pPr>
        <w:ind w:left="1692" w:hanging="360"/>
      </w:pPr>
      <w:rPr>
        <w:rFonts w:eastAsia="Calibri" w:cs="Times New Roman" w:hint="default"/>
        <w:b/>
        <w:color w:val="0000FF"/>
        <w:sz w:val="24"/>
        <w:u w:val="single"/>
      </w:rPr>
    </w:lvl>
    <w:lvl w:ilvl="2">
      <w:start w:val="1"/>
      <w:numFmt w:val="decimal"/>
      <w:lvlText w:val="%1.%2.%3."/>
      <w:lvlJc w:val="left"/>
      <w:pPr>
        <w:ind w:left="3384" w:hanging="720"/>
      </w:pPr>
      <w:rPr>
        <w:rFonts w:eastAsia="Calibri" w:cs="Times New Roman" w:hint="default"/>
        <w:b/>
        <w:color w:val="0000FF"/>
        <w:sz w:val="24"/>
        <w:u w:val="single"/>
      </w:rPr>
    </w:lvl>
    <w:lvl w:ilvl="3">
      <w:start w:val="1"/>
      <w:numFmt w:val="decimal"/>
      <w:lvlText w:val="%1.%2.%3.%4."/>
      <w:lvlJc w:val="left"/>
      <w:pPr>
        <w:ind w:left="4716" w:hanging="720"/>
      </w:pPr>
      <w:rPr>
        <w:rFonts w:eastAsia="Calibri" w:cs="Times New Roman" w:hint="default"/>
        <w:b/>
        <w:color w:val="0000FF"/>
        <w:sz w:val="24"/>
        <w:u w:val="single"/>
      </w:rPr>
    </w:lvl>
    <w:lvl w:ilvl="4">
      <w:start w:val="1"/>
      <w:numFmt w:val="decimal"/>
      <w:lvlText w:val="%1.%2.%3.%4.%5."/>
      <w:lvlJc w:val="left"/>
      <w:pPr>
        <w:ind w:left="6408" w:hanging="1080"/>
      </w:pPr>
      <w:rPr>
        <w:rFonts w:eastAsia="Calibri" w:cs="Times New Roman" w:hint="default"/>
        <w:b/>
        <w:color w:val="0000FF"/>
        <w:sz w:val="24"/>
        <w:u w:val="single"/>
      </w:rPr>
    </w:lvl>
    <w:lvl w:ilvl="5">
      <w:start w:val="1"/>
      <w:numFmt w:val="decimal"/>
      <w:lvlText w:val="%1.%2.%3.%4.%5.%6."/>
      <w:lvlJc w:val="left"/>
      <w:pPr>
        <w:ind w:left="7740" w:hanging="1080"/>
      </w:pPr>
      <w:rPr>
        <w:rFonts w:eastAsia="Calibri" w:cs="Times New Roman" w:hint="default"/>
        <w:b/>
        <w:color w:val="0000FF"/>
        <w:sz w:val="24"/>
        <w:u w:val="single"/>
      </w:rPr>
    </w:lvl>
    <w:lvl w:ilvl="6">
      <w:start w:val="1"/>
      <w:numFmt w:val="decimal"/>
      <w:lvlText w:val="%1.%2.%3.%4.%5.%6.%7."/>
      <w:lvlJc w:val="left"/>
      <w:pPr>
        <w:ind w:left="9432" w:hanging="1440"/>
      </w:pPr>
      <w:rPr>
        <w:rFonts w:eastAsia="Calibri" w:cs="Times New Roman" w:hint="default"/>
        <w:b/>
        <w:color w:val="0000FF"/>
        <w:sz w:val="24"/>
        <w:u w:val="single"/>
      </w:rPr>
    </w:lvl>
    <w:lvl w:ilvl="7">
      <w:start w:val="1"/>
      <w:numFmt w:val="decimal"/>
      <w:lvlText w:val="%1.%2.%3.%4.%5.%6.%7.%8."/>
      <w:lvlJc w:val="left"/>
      <w:pPr>
        <w:ind w:left="10764" w:hanging="1440"/>
      </w:pPr>
      <w:rPr>
        <w:rFonts w:eastAsia="Calibri" w:cs="Times New Roman" w:hint="default"/>
        <w:b/>
        <w:color w:val="0000FF"/>
        <w:sz w:val="24"/>
        <w:u w:val="single"/>
      </w:rPr>
    </w:lvl>
    <w:lvl w:ilvl="8">
      <w:start w:val="1"/>
      <w:numFmt w:val="decimal"/>
      <w:lvlText w:val="%1.%2.%3.%4.%5.%6.%7.%8.%9."/>
      <w:lvlJc w:val="left"/>
      <w:pPr>
        <w:ind w:left="12456" w:hanging="1800"/>
      </w:pPr>
      <w:rPr>
        <w:rFonts w:eastAsia="Calibri" w:cs="Times New Roman" w:hint="default"/>
        <w:b/>
        <w:color w:val="0000FF"/>
        <w:sz w:val="24"/>
        <w:u w:val="single"/>
      </w:rPr>
    </w:lvl>
  </w:abstractNum>
  <w:num w:numId="1">
    <w:abstractNumId w:val="8"/>
  </w:num>
  <w:num w:numId="2">
    <w:abstractNumId w:val="18"/>
  </w:num>
  <w:num w:numId="3">
    <w:abstractNumId w:val="13"/>
  </w:num>
  <w:num w:numId="4">
    <w:abstractNumId w:val="8"/>
  </w:num>
  <w:num w:numId="5">
    <w:abstractNumId w:val="8"/>
  </w:num>
  <w:num w:numId="6">
    <w:abstractNumId w:val="8"/>
  </w:num>
  <w:num w:numId="7">
    <w:abstractNumId w:val="8"/>
  </w:num>
  <w:num w:numId="8">
    <w:abstractNumId w:val="8"/>
  </w:num>
  <w:num w:numId="9">
    <w:abstractNumId w:val="8"/>
  </w:num>
  <w:num w:numId="10">
    <w:abstractNumId w:val="8"/>
  </w:num>
  <w:num w:numId="11">
    <w:abstractNumId w:val="10"/>
  </w:num>
  <w:num w:numId="12">
    <w:abstractNumId w:val="8"/>
  </w:num>
  <w:num w:numId="13">
    <w:abstractNumId w:val="8"/>
  </w:num>
  <w:num w:numId="14">
    <w:abstractNumId w:val="1"/>
  </w:num>
  <w:num w:numId="15">
    <w:abstractNumId w:val="0"/>
  </w:num>
  <w:num w:numId="16">
    <w:abstractNumId w:val="12"/>
  </w:num>
  <w:num w:numId="17">
    <w:abstractNumId w:val="16"/>
  </w:num>
  <w:num w:numId="18">
    <w:abstractNumId w:val="5"/>
  </w:num>
  <w:num w:numId="19">
    <w:abstractNumId w:val="17"/>
  </w:num>
  <w:num w:numId="20">
    <w:abstractNumId w:val="14"/>
  </w:num>
  <w:num w:numId="21">
    <w:abstractNumId w:val="7"/>
  </w:num>
  <w:num w:numId="22">
    <w:abstractNumId w:val="4"/>
  </w:num>
  <w:num w:numId="23">
    <w:abstractNumId w:val="11"/>
  </w:num>
  <w:num w:numId="24">
    <w:abstractNumId w:val="2"/>
  </w:num>
  <w:num w:numId="25">
    <w:abstractNumId w:val="3"/>
  </w:num>
  <w:num w:numId="26">
    <w:abstractNumId w:val="9"/>
    <w:lvlOverride w:ilvl="0">
      <w:startOverride w:val="1"/>
    </w:lvlOverride>
  </w:num>
  <w:num w:numId="27">
    <w:abstractNumId w:val="6"/>
  </w:num>
  <w:num w:numId="2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documentProtection w:formatting="1" w:enforcement="0"/>
  <w:defaultTabStop w:val="709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928"/>
    <w:rsid w:val="00025826"/>
    <w:rsid w:val="000337AE"/>
    <w:rsid w:val="0004077B"/>
    <w:rsid w:val="00040EDF"/>
    <w:rsid w:val="00054F70"/>
    <w:rsid w:val="00071B32"/>
    <w:rsid w:val="000C02B9"/>
    <w:rsid w:val="001209A7"/>
    <w:rsid w:val="00142889"/>
    <w:rsid w:val="0015554D"/>
    <w:rsid w:val="00177764"/>
    <w:rsid w:val="001B7C94"/>
    <w:rsid w:val="001D5844"/>
    <w:rsid w:val="001E2DB8"/>
    <w:rsid w:val="001E4E9C"/>
    <w:rsid w:val="001F497C"/>
    <w:rsid w:val="00211981"/>
    <w:rsid w:val="0023368D"/>
    <w:rsid w:val="0023442E"/>
    <w:rsid w:val="00244C89"/>
    <w:rsid w:val="00253D1F"/>
    <w:rsid w:val="002631AD"/>
    <w:rsid w:val="0027642A"/>
    <w:rsid w:val="00284526"/>
    <w:rsid w:val="00286F44"/>
    <w:rsid w:val="00287C89"/>
    <w:rsid w:val="002E0B9A"/>
    <w:rsid w:val="002E414E"/>
    <w:rsid w:val="002F2FDA"/>
    <w:rsid w:val="00302A1A"/>
    <w:rsid w:val="003228C8"/>
    <w:rsid w:val="00342C7A"/>
    <w:rsid w:val="00387702"/>
    <w:rsid w:val="0039190A"/>
    <w:rsid w:val="003C1BCA"/>
    <w:rsid w:val="00471CEF"/>
    <w:rsid w:val="00496725"/>
    <w:rsid w:val="004B4206"/>
    <w:rsid w:val="004C74C6"/>
    <w:rsid w:val="00500202"/>
    <w:rsid w:val="00517122"/>
    <w:rsid w:val="00535F67"/>
    <w:rsid w:val="005634F3"/>
    <w:rsid w:val="005713FA"/>
    <w:rsid w:val="005A1BC7"/>
    <w:rsid w:val="005C6B73"/>
    <w:rsid w:val="005D2DC4"/>
    <w:rsid w:val="005E6D52"/>
    <w:rsid w:val="00644203"/>
    <w:rsid w:val="00647653"/>
    <w:rsid w:val="0065403C"/>
    <w:rsid w:val="00662413"/>
    <w:rsid w:val="00667857"/>
    <w:rsid w:val="006679C2"/>
    <w:rsid w:val="006A2355"/>
    <w:rsid w:val="00733342"/>
    <w:rsid w:val="00745C96"/>
    <w:rsid w:val="00776ACF"/>
    <w:rsid w:val="007A2A03"/>
    <w:rsid w:val="007F2B95"/>
    <w:rsid w:val="007F3764"/>
    <w:rsid w:val="008035E5"/>
    <w:rsid w:val="008429C6"/>
    <w:rsid w:val="00852EE1"/>
    <w:rsid w:val="008C7AAE"/>
    <w:rsid w:val="00903D2F"/>
    <w:rsid w:val="0092711A"/>
    <w:rsid w:val="00930D7C"/>
    <w:rsid w:val="00936ED5"/>
    <w:rsid w:val="00977B5E"/>
    <w:rsid w:val="009861AD"/>
    <w:rsid w:val="009E7DE1"/>
    <w:rsid w:val="009F399A"/>
    <w:rsid w:val="00A134F6"/>
    <w:rsid w:val="00A646EB"/>
    <w:rsid w:val="00A7627F"/>
    <w:rsid w:val="00A841A0"/>
    <w:rsid w:val="00A87465"/>
    <w:rsid w:val="00A93338"/>
    <w:rsid w:val="00AE707C"/>
    <w:rsid w:val="00AE7417"/>
    <w:rsid w:val="00B0086D"/>
    <w:rsid w:val="00B23BFE"/>
    <w:rsid w:val="00B4601E"/>
    <w:rsid w:val="00B9250A"/>
    <w:rsid w:val="00BE3F13"/>
    <w:rsid w:val="00BF308E"/>
    <w:rsid w:val="00C164D0"/>
    <w:rsid w:val="00C42FD9"/>
    <w:rsid w:val="00C77473"/>
    <w:rsid w:val="00C85CED"/>
    <w:rsid w:val="00C85D65"/>
    <w:rsid w:val="00CA47E3"/>
    <w:rsid w:val="00CA4E4E"/>
    <w:rsid w:val="00CB3695"/>
    <w:rsid w:val="00CB3FA6"/>
    <w:rsid w:val="00CE1A45"/>
    <w:rsid w:val="00D53928"/>
    <w:rsid w:val="00D75091"/>
    <w:rsid w:val="00DE355A"/>
    <w:rsid w:val="00DE5B72"/>
    <w:rsid w:val="00DF3296"/>
    <w:rsid w:val="00E40D6D"/>
    <w:rsid w:val="00E9751B"/>
    <w:rsid w:val="00EA3C0F"/>
    <w:rsid w:val="00F23739"/>
    <w:rsid w:val="00F53C26"/>
    <w:rsid w:val="00FB6900"/>
    <w:rsid w:val="00FD43CC"/>
    <w:rsid w:val="00FE61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631AD"/>
    <w:pPr>
      <w:spacing w:after="200" w:line="276" w:lineRule="auto"/>
    </w:pPr>
    <w:rPr>
      <w:rFonts w:ascii="Arial" w:eastAsia="Calibri" w:hAnsi="Arial"/>
      <w:sz w:val="22"/>
      <w:szCs w:val="22"/>
      <w:lang w:eastAsia="en-US"/>
    </w:rPr>
  </w:style>
  <w:style w:type="paragraph" w:styleId="1">
    <w:name w:val="heading 1"/>
    <w:next w:val="a"/>
    <w:link w:val="10"/>
    <w:autoRedefine/>
    <w:uiPriority w:val="9"/>
    <w:qFormat/>
    <w:rsid w:val="00535F67"/>
    <w:pPr>
      <w:keepNext/>
      <w:pageBreakBefore/>
      <w:numPr>
        <w:numId w:val="1"/>
      </w:numPr>
      <w:tabs>
        <w:tab w:val="left" w:pos="567"/>
      </w:tabs>
      <w:spacing w:before="120" w:after="240" w:line="360" w:lineRule="auto"/>
      <w:ind w:left="567" w:hanging="567"/>
      <w:outlineLvl w:val="0"/>
    </w:pPr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paragraph" w:styleId="2">
    <w:name w:val="heading 2"/>
    <w:next w:val="a"/>
    <w:link w:val="20"/>
    <w:autoRedefine/>
    <w:uiPriority w:val="9"/>
    <w:unhideWhenUsed/>
    <w:qFormat/>
    <w:rsid w:val="00535F67"/>
    <w:pPr>
      <w:keepNext/>
      <w:numPr>
        <w:ilvl w:val="1"/>
        <w:numId w:val="1"/>
      </w:numPr>
      <w:tabs>
        <w:tab w:val="left" w:pos="1134"/>
      </w:tabs>
      <w:spacing w:before="300" w:after="360"/>
      <w:ind w:left="1135" w:hanging="851"/>
      <w:jc w:val="both"/>
      <w:outlineLvl w:val="1"/>
    </w:pPr>
    <w:rPr>
      <w:rFonts w:ascii="Arial" w:eastAsia="Calibri" w:hAnsi="Arial"/>
      <w:b/>
      <w:color w:val="002060"/>
      <w:sz w:val="28"/>
      <w:szCs w:val="28"/>
      <w:lang w:val="en-US" w:eastAsia="en-US"/>
    </w:rPr>
  </w:style>
  <w:style w:type="paragraph" w:styleId="3">
    <w:name w:val="heading 3"/>
    <w:next w:val="a"/>
    <w:link w:val="30"/>
    <w:autoRedefine/>
    <w:uiPriority w:val="9"/>
    <w:unhideWhenUsed/>
    <w:qFormat/>
    <w:rsid w:val="00535F67"/>
    <w:pPr>
      <w:keepNext/>
      <w:numPr>
        <w:ilvl w:val="2"/>
        <w:numId w:val="1"/>
      </w:numPr>
      <w:tabs>
        <w:tab w:val="left" w:pos="1531"/>
      </w:tabs>
      <w:spacing w:before="420" w:after="280"/>
      <w:ind w:left="1531" w:hanging="964"/>
      <w:jc w:val="both"/>
      <w:outlineLvl w:val="2"/>
    </w:pPr>
    <w:rPr>
      <w:rFonts w:ascii="Arial" w:eastAsia="Calibri" w:hAnsi="Arial"/>
      <w:b/>
      <w:color w:val="002060"/>
      <w:sz w:val="26"/>
      <w:szCs w:val="26"/>
    </w:rPr>
  </w:style>
  <w:style w:type="paragraph" w:styleId="4">
    <w:name w:val="heading 4"/>
    <w:next w:val="a"/>
    <w:link w:val="40"/>
    <w:autoRedefine/>
    <w:uiPriority w:val="9"/>
    <w:unhideWhenUsed/>
    <w:qFormat/>
    <w:rsid w:val="00535F67"/>
    <w:pPr>
      <w:keepNext/>
      <w:numPr>
        <w:ilvl w:val="3"/>
        <w:numId w:val="1"/>
      </w:numPr>
      <w:tabs>
        <w:tab w:val="left" w:pos="1985"/>
      </w:tabs>
      <w:spacing w:before="220" w:after="140"/>
      <w:ind w:left="1985" w:hanging="1134"/>
      <w:jc w:val="both"/>
      <w:outlineLvl w:val="3"/>
    </w:pPr>
    <w:rPr>
      <w:rFonts w:ascii="Arial" w:eastAsia="Calibri" w:hAnsi="Arial"/>
      <w:b/>
      <w:color w:val="002060"/>
      <w:sz w:val="24"/>
      <w:szCs w:val="28"/>
      <w:lang w:val="en-US"/>
    </w:rPr>
  </w:style>
  <w:style w:type="paragraph" w:styleId="5">
    <w:name w:val="heading 5"/>
    <w:next w:val="a"/>
    <w:link w:val="50"/>
    <w:autoRedefine/>
    <w:uiPriority w:val="9"/>
    <w:unhideWhenUsed/>
    <w:qFormat/>
    <w:rsid w:val="00535F67"/>
    <w:pPr>
      <w:keepNext/>
      <w:numPr>
        <w:ilvl w:val="4"/>
        <w:numId w:val="1"/>
      </w:numPr>
      <w:tabs>
        <w:tab w:val="left" w:pos="2552"/>
      </w:tabs>
      <w:spacing w:before="200" w:after="60"/>
      <w:ind w:left="2552" w:hanging="1418"/>
      <w:outlineLvl w:val="4"/>
    </w:pPr>
    <w:rPr>
      <w:rFonts w:ascii="Arial" w:hAnsi="Arial"/>
      <w:b/>
      <w:bCs/>
      <w:iCs/>
      <w:color w:val="002060"/>
      <w:sz w:val="24"/>
      <w:szCs w:val="26"/>
    </w:rPr>
  </w:style>
  <w:style w:type="paragraph" w:styleId="6">
    <w:name w:val="heading 6"/>
    <w:next w:val="a"/>
    <w:link w:val="60"/>
    <w:autoRedefine/>
    <w:uiPriority w:val="9"/>
    <w:unhideWhenUsed/>
    <w:qFormat/>
    <w:rsid w:val="00535F67"/>
    <w:pPr>
      <w:keepNext/>
      <w:numPr>
        <w:ilvl w:val="5"/>
        <w:numId w:val="1"/>
      </w:numPr>
      <w:tabs>
        <w:tab w:val="left" w:pos="3119"/>
      </w:tabs>
      <w:spacing w:before="200" w:after="60"/>
      <w:ind w:left="3119" w:hanging="1701"/>
      <w:jc w:val="both"/>
      <w:outlineLvl w:val="5"/>
    </w:pPr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paragraph" w:styleId="7">
    <w:name w:val="heading 7"/>
    <w:basedOn w:val="a"/>
    <w:next w:val="a"/>
    <w:link w:val="70"/>
    <w:uiPriority w:val="9"/>
    <w:unhideWhenUsed/>
    <w:qFormat/>
    <w:rsid w:val="003C1BCA"/>
    <w:pPr>
      <w:numPr>
        <w:ilvl w:val="6"/>
        <w:numId w:val="1"/>
      </w:numPr>
      <w:spacing w:before="240" w:after="60" w:line="360" w:lineRule="auto"/>
      <w:jc w:val="both"/>
      <w:outlineLvl w:val="6"/>
    </w:pPr>
    <w:rPr>
      <w:rFonts w:eastAsia="Times New Roman"/>
      <w:sz w:val="28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rsid w:val="003C1BCA"/>
    <w:pPr>
      <w:numPr>
        <w:ilvl w:val="7"/>
        <w:numId w:val="1"/>
      </w:numPr>
      <w:spacing w:before="240" w:after="60" w:line="360" w:lineRule="auto"/>
      <w:jc w:val="both"/>
      <w:outlineLvl w:val="7"/>
    </w:pPr>
    <w:rPr>
      <w:rFonts w:eastAsia="Times New Roman"/>
      <w:i/>
      <w:iCs/>
      <w:sz w:val="28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C1BCA"/>
    <w:pPr>
      <w:numPr>
        <w:ilvl w:val="8"/>
        <w:numId w:val="1"/>
      </w:numPr>
      <w:spacing w:before="240" w:after="60" w:line="360" w:lineRule="auto"/>
      <w:jc w:val="both"/>
      <w:outlineLvl w:val="8"/>
    </w:pPr>
    <w:rPr>
      <w:rFonts w:ascii="Cambria" w:eastAsia="Times New Roman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next w:val="a"/>
    <w:link w:val="12"/>
    <w:uiPriority w:val="39"/>
    <w:unhideWhenUsed/>
    <w:qFormat/>
    <w:rsid w:val="00244C89"/>
    <w:pPr>
      <w:tabs>
        <w:tab w:val="left" w:pos="567"/>
        <w:tab w:val="right" w:leader="dot" w:pos="9781"/>
      </w:tabs>
      <w:spacing w:before="120" w:after="120"/>
      <w:ind w:left="567" w:hanging="567"/>
    </w:pPr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character" w:customStyle="1" w:styleId="12">
    <w:name w:val="Оглавление 1 Знак"/>
    <w:link w:val="11"/>
    <w:uiPriority w:val="39"/>
    <w:rsid w:val="00244C89"/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paragraph" w:styleId="21">
    <w:name w:val="toc 2"/>
    <w:next w:val="a"/>
    <w:uiPriority w:val="39"/>
    <w:unhideWhenUsed/>
    <w:rsid w:val="002631AD"/>
    <w:pPr>
      <w:tabs>
        <w:tab w:val="left" w:pos="1134"/>
        <w:tab w:val="right" w:leader="dot" w:pos="9781"/>
      </w:tabs>
      <w:spacing w:before="120" w:after="120"/>
      <w:ind w:left="1135" w:hanging="851"/>
    </w:pPr>
    <w:rPr>
      <w:rFonts w:ascii="Arial" w:eastAsia="Calibri" w:hAnsi="Arial"/>
      <w:sz w:val="26"/>
      <w:szCs w:val="22"/>
      <w:lang w:eastAsia="en-US"/>
    </w:rPr>
  </w:style>
  <w:style w:type="paragraph" w:styleId="31">
    <w:name w:val="toc 3"/>
    <w:next w:val="a"/>
    <w:link w:val="32"/>
    <w:uiPriority w:val="39"/>
    <w:unhideWhenUsed/>
    <w:qFormat/>
    <w:rsid w:val="00244C89"/>
    <w:pPr>
      <w:tabs>
        <w:tab w:val="left" w:pos="1588"/>
        <w:tab w:val="right" w:leader="dot" w:pos="9781"/>
      </w:tabs>
      <w:spacing w:before="120" w:after="120"/>
      <w:ind w:left="1588" w:hanging="1021"/>
    </w:pPr>
    <w:rPr>
      <w:rFonts w:ascii="Arial" w:eastAsia="Calibri" w:hAnsi="Arial" w:cs="Arial"/>
      <w:noProof/>
      <w:sz w:val="24"/>
      <w:szCs w:val="22"/>
      <w:lang w:eastAsia="en-US"/>
    </w:rPr>
  </w:style>
  <w:style w:type="character" w:customStyle="1" w:styleId="32">
    <w:name w:val="Оглавление 3 Знак"/>
    <w:link w:val="31"/>
    <w:uiPriority w:val="39"/>
    <w:rsid w:val="00244C89"/>
    <w:rPr>
      <w:rFonts w:ascii="Arial" w:eastAsia="Calibri" w:hAnsi="Arial" w:cs="Arial"/>
      <w:noProof/>
      <w:sz w:val="24"/>
      <w:szCs w:val="22"/>
      <w:lang w:eastAsia="en-US"/>
    </w:rPr>
  </w:style>
  <w:style w:type="paragraph" w:styleId="41">
    <w:name w:val="toc 4"/>
    <w:next w:val="a"/>
    <w:link w:val="42"/>
    <w:uiPriority w:val="39"/>
    <w:unhideWhenUsed/>
    <w:rsid w:val="006679C2"/>
    <w:pPr>
      <w:tabs>
        <w:tab w:val="left" w:pos="2098"/>
        <w:tab w:val="right" w:leader="dot" w:pos="9781"/>
      </w:tabs>
      <w:spacing w:before="120" w:after="80"/>
      <w:ind w:left="2098" w:hanging="1247"/>
    </w:pPr>
    <w:rPr>
      <w:rFonts w:ascii="Arial" w:eastAsia="Calibri" w:hAnsi="Arial"/>
      <w:noProof/>
      <w:sz w:val="24"/>
      <w:szCs w:val="22"/>
      <w:lang w:eastAsia="en-US"/>
    </w:rPr>
  </w:style>
  <w:style w:type="character" w:customStyle="1" w:styleId="42">
    <w:name w:val="Оглавление 4 Знак"/>
    <w:link w:val="41"/>
    <w:uiPriority w:val="39"/>
    <w:rsid w:val="006679C2"/>
    <w:rPr>
      <w:rFonts w:ascii="Arial" w:eastAsia="Calibri" w:hAnsi="Arial"/>
      <w:noProof/>
      <w:sz w:val="24"/>
      <w:szCs w:val="22"/>
      <w:lang w:eastAsia="en-US"/>
    </w:rPr>
  </w:style>
  <w:style w:type="table" w:styleId="a3">
    <w:name w:val="Table Grid"/>
    <w:basedOn w:val="a1"/>
    <w:uiPriority w:val="59"/>
    <w:rsid w:val="003C1BCA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C1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3C1BCA"/>
    <w:rPr>
      <w:rFonts w:ascii="Tahoma" w:eastAsia="Calibri" w:hAnsi="Tahoma" w:cs="Tahoma"/>
      <w:sz w:val="16"/>
      <w:szCs w:val="16"/>
      <w:lang w:eastAsia="en-US"/>
    </w:rPr>
  </w:style>
  <w:style w:type="character" w:customStyle="1" w:styleId="10">
    <w:name w:val="Заголовок 1 Знак"/>
    <w:link w:val="1"/>
    <w:uiPriority w:val="9"/>
    <w:rsid w:val="00535F67"/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character" w:customStyle="1" w:styleId="20">
    <w:name w:val="Заголовок 2 Знак"/>
    <w:link w:val="2"/>
    <w:uiPriority w:val="9"/>
    <w:rsid w:val="00535F67"/>
    <w:rPr>
      <w:rFonts w:ascii="Arial" w:eastAsia="Calibri" w:hAnsi="Arial"/>
      <w:b/>
      <w:color w:val="002060"/>
      <w:sz w:val="28"/>
      <w:szCs w:val="28"/>
      <w:lang w:val="en-US" w:eastAsia="en-US"/>
    </w:rPr>
  </w:style>
  <w:style w:type="character" w:customStyle="1" w:styleId="30">
    <w:name w:val="Заголовок 3 Знак"/>
    <w:link w:val="3"/>
    <w:uiPriority w:val="9"/>
    <w:rsid w:val="00535F67"/>
    <w:rPr>
      <w:rFonts w:ascii="Arial" w:eastAsia="Calibri" w:hAnsi="Arial"/>
      <w:b/>
      <w:color w:val="002060"/>
      <w:sz w:val="26"/>
      <w:szCs w:val="26"/>
    </w:rPr>
  </w:style>
  <w:style w:type="character" w:customStyle="1" w:styleId="40">
    <w:name w:val="Заголовок 4 Знак"/>
    <w:link w:val="4"/>
    <w:uiPriority w:val="9"/>
    <w:rsid w:val="00535F67"/>
    <w:rPr>
      <w:rFonts w:ascii="Arial" w:eastAsia="Calibri" w:hAnsi="Arial"/>
      <w:b/>
      <w:color w:val="002060"/>
      <w:sz w:val="24"/>
      <w:szCs w:val="28"/>
      <w:lang w:val="en-US"/>
    </w:rPr>
  </w:style>
  <w:style w:type="character" w:customStyle="1" w:styleId="50">
    <w:name w:val="Заголовок 5 Знак"/>
    <w:link w:val="5"/>
    <w:uiPriority w:val="9"/>
    <w:rsid w:val="00535F67"/>
    <w:rPr>
      <w:rFonts w:ascii="Arial" w:hAnsi="Arial"/>
      <w:b/>
      <w:bCs/>
      <w:iCs/>
      <w:color w:val="002060"/>
      <w:sz w:val="24"/>
      <w:szCs w:val="26"/>
    </w:rPr>
  </w:style>
  <w:style w:type="character" w:customStyle="1" w:styleId="60">
    <w:name w:val="Заголовок 6 Знак"/>
    <w:link w:val="6"/>
    <w:uiPriority w:val="9"/>
    <w:rsid w:val="00535F67"/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character" w:customStyle="1" w:styleId="70">
    <w:name w:val="Заголовок 7 Знак"/>
    <w:link w:val="7"/>
    <w:uiPriority w:val="9"/>
    <w:rsid w:val="003C1BCA"/>
    <w:rPr>
      <w:rFonts w:ascii="Arial" w:hAnsi="Arial"/>
      <w:sz w:val="28"/>
      <w:szCs w:val="24"/>
      <w:lang w:eastAsia="en-US"/>
    </w:rPr>
  </w:style>
  <w:style w:type="character" w:customStyle="1" w:styleId="80">
    <w:name w:val="Заголовок 8 Знак"/>
    <w:link w:val="8"/>
    <w:uiPriority w:val="9"/>
    <w:rsid w:val="003C1BCA"/>
    <w:rPr>
      <w:rFonts w:ascii="Arial" w:hAnsi="Arial"/>
      <w:i/>
      <w:iCs/>
      <w:sz w:val="28"/>
      <w:szCs w:val="24"/>
      <w:lang w:eastAsia="en-US"/>
    </w:rPr>
  </w:style>
  <w:style w:type="character" w:customStyle="1" w:styleId="90">
    <w:name w:val="Заголовок 9 Знак"/>
    <w:link w:val="9"/>
    <w:uiPriority w:val="9"/>
    <w:semiHidden/>
    <w:rsid w:val="003C1BCA"/>
    <w:rPr>
      <w:rFonts w:ascii="Cambria" w:hAnsi="Cambria"/>
      <w:sz w:val="22"/>
      <w:szCs w:val="22"/>
      <w:lang w:eastAsia="en-US"/>
    </w:rPr>
  </w:style>
  <w:style w:type="paragraph" w:customStyle="1" w:styleId="Comment">
    <w:name w:val="Comment (Обычный)"/>
    <w:link w:val="Comment0"/>
    <w:qFormat/>
    <w:rsid w:val="006679C2"/>
    <w:pPr>
      <w:spacing w:before="40" w:after="80" w:line="360" w:lineRule="auto"/>
      <w:ind w:firstLine="851"/>
      <w:jc w:val="both"/>
    </w:pPr>
    <w:rPr>
      <w:rFonts w:ascii="Arial" w:eastAsia="Calibri" w:hAnsi="Arial"/>
      <w:sz w:val="22"/>
      <w:szCs w:val="24"/>
      <w:lang w:eastAsia="en-US"/>
    </w:rPr>
  </w:style>
  <w:style w:type="character" w:customStyle="1" w:styleId="Comment0">
    <w:name w:val="Comment (Обычный) Знак"/>
    <w:link w:val="Comment"/>
    <w:rsid w:val="006679C2"/>
    <w:rPr>
      <w:rFonts w:ascii="Arial" w:eastAsia="Calibri" w:hAnsi="Arial"/>
      <w:sz w:val="22"/>
      <w:szCs w:val="24"/>
      <w:lang w:eastAsia="en-US"/>
    </w:rPr>
  </w:style>
  <w:style w:type="paragraph" w:customStyle="1" w:styleId="SoderContent">
    <w:name w:val="Soder_Content"/>
    <w:link w:val="SoderContent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AnnotContentAnnotacia">
    <w:name w:val="Annot_Content (Annotacia)"/>
    <w:link w:val="AnnotContentAnnotacia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NumPage">
    <w:name w:val="NumPage"/>
    <w:link w:val="NumPage0"/>
    <w:qFormat/>
    <w:rsid w:val="002631AD"/>
    <w:pPr>
      <w:spacing w:before="40" w:after="80" w:line="480" w:lineRule="auto"/>
      <w:jc w:val="center"/>
    </w:pPr>
    <w:rPr>
      <w:rFonts w:ascii="Arial" w:eastAsia="Calibri" w:hAnsi="Arial"/>
      <w:color w:val="002060"/>
      <w:sz w:val="24"/>
      <w:szCs w:val="22"/>
      <w:lang w:eastAsia="en-US"/>
    </w:rPr>
  </w:style>
  <w:style w:type="character" w:customStyle="1" w:styleId="NumPage0">
    <w:name w:val="NumPage Знак"/>
    <w:link w:val="NumPage"/>
    <w:rsid w:val="002631AD"/>
    <w:rPr>
      <w:rFonts w:ascii="Arial" w:eastAsia="Calibri" w:hAnsi="Arial"/>
      <w:color w:val="002060"/>
      <w:sz w:val="24"/>
      <w:szCs w:val="22"/>
      <w:lang w:eastAsia="en-US"/>
    </w:rPr>
  </w:style>
  <w:style w:type="paragraph" w:customStyle="1" w:styleId="Title1">
    <w:name w:val="Title_1"/>
    <w:link w:val="Title10"/>
    <w:qFormat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character" w:customStyle="1" w:styleId="Title10">
    <w:name w:val="Title_1 Знак"/>
    <w:link w:val="Title1"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paragraph" w:customStyle="1" w:styleId="Title2">
    <w:name w:val="Title_2"/>
    <w:link w:val="Title20"/>
    <w:qFormat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20">
    <w:name w:val="Title_2 Знак"/>
    <w:link w:val="Title2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3">
    <w:name w:val="Title_3"/>
    <w:link w:val="Title30"/>
    <w:qFormat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character" w:customStyle="1" w:styleId="Title30">
    <w:name w:val="Title_3 Знак"/>
    <w:link w:val="Title3"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paragraph" w:customStyle="1" w:styleId="Title4">
    <w:name w:val="Title_4"/>
    <w:link w:val="Title40"/>
    <w:qFormat/>
    <w:rsid w:val="00D53928"/>
    <w:pPr>
      <w:jc w:val="center"/>
    </w:pPr>
    <w:rPr>
      <w:rFonts w:ascii="Arial" w:eastAsia="Calibri" w:hAnsi="Arial"/>
      <w:b/>
      <w:color w:val="FFFFFF"/>
      <w:sz w:val="26"/>
      <w:szCs w:val="22"/>
      <w:lang w:eastAsia="en-US"/>
    </w:rPr>
  </w:style>
  <w:style w:type="character" w:customStyle="1" w:styleId="Title40">
    <w:name w:val="Title_4 Знак"/>
    <w:link w:val="Title4"/>
    <w:rsid w:val="00D53928"/>
    <w:rPr>
      <w:rFonts w:ascii="Arial" w:eastAsia="Calibri" w:hAnsi="Arial"/>
      <w:b/>
      <w:color w:val="FFFFFF"/>
      <w:sz w:val="26"/>
      <w:szCs w:val="22"/>
      <w:lang w:eastAsia="en-US"/>
    </w:rPr>
  </w:style>
  <w:style w:type="paragraph" w:customStyle="1" w:styleId="Title5">
    <w:name w:val="Title_5"/>
    <w:link w:val="Title5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50">
    <w:name w:val="Title_5 Знак"/>
    <w:link w:val="Title5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6">
    <w:name w:val="Title_6"/>
    <w:link w:val="Title60"/>
    <w:qFormat/>
    <w:rsid w:val="006679C2"/>
    <w:pPr>
      <w:jc w:val="center"/>
    </w:pPr>
    <w:rPr>
      <w:rFonts w:ascii="Arial" w:eastAsia="Calibri" w:hAnsi="Arial"/>
      <w:sz w:val="24"/>
      <w:szCs w:val="28"/>
      <w:lang w:eastAsia="en-US"/>
    </w:rPr>
  </w:style>
  <w:style w:type="character" w:customStyle="1" w:styleId="Title60">
    <w:name w:val="Title_6 Знак"/>
    <w:link w:val="Title6"/>
    <w:rsid w:val="006679C2"/>
    <w:rPr>
      <w:rFonts w:ascii="Arial" w:eastAsia="Calibri" w:hAnsi="Arial"/>
      <w:sz w:val="24"/>
      <w:szCs w:val="28"/>
      <w:lang w:eastAsia="en-US"/>
    </w:rPr>
  </w:style>
  <w:style w:type="character" w:customStyle="1" w:styleId="AnnotContentAnnotacia0">
    <w:name w:val="Annot_Content (Annotacia) Знак"/>
    <w:link w:val="AnnotContentAnnotacia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Title7">
    <w:name w:val="Title_7"/>
    <w:link w:val="Title7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70">
    <w:name w:val="Title_7 Знак"/>
    <w:link w:val="Title7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styleId="a6">
    <w:name w:val="header"/>
    <w:basedOn w:val="a"/>
    <w:link w:val="a7"/>
    <w:uiPriority w:val="99"/>
    <w:unhideWhenUsed/>
    <w:rsid w:val="00A841A0"/>
    <w:pPr>
      <w:tabs>
        <w:tab w:val="center" w:pos="4677"/>
        <w:tab w:val="right" w:pos="9355"/>
      </w:tabs>
      <w:spacing w:before="40" w:after="80" w:line="240" w:lineRule="auto"/>
      <w:jc w:val="center"/>
    </w:pPr>
    <w:rPr>
      <w:color w:val="002060"/>
      <w:sz w:val="20"/>
    </w:rPr>
  </w:style>
  <w:style w:type="character" w:customStyle="1" w:styleId="a7">
    <w:name w:val="Верхний колонтитул Знак"/>
    <w:link w:val="a6"/>
    <w:uiPriority w:val="99"/>
    <w:rsid w:val="00A841A0"/>
    <w:rPr>
      <w:rFonts w:eastAsia="Calibri"/>
      <w:color w:val="002060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qFormat/>
    <w:rsid w:val="00244C89"/>
    <w:pPr>
      <w:tabs>
        <w:tab w:val="center" w:pos="4677"/>
        <w:tab w:val="right" w:pos="8505"/>
      </w:tabs>
      <w:ind w:right="1133"/>
      <w:jc w:val="center"/>
    </w:pPr>
    <w:rPr>
      <w:color w:val="002060"/>
      <w:sz w:val="20"/>
      <w:szCs w:val="20"/>
    </w:rPr>
  </w:style>
  <w:style w:type="character" w:customStyle="1" w:styleId="a9">
    <w:name w:val="Нижний колонтитул Знак"/>
    <w:link w:val="a8"/>
    <w:uiPriority w:val="99"/>
    <w:rsid w:val="00244C89"/>
    <w:rPr>
      <w:rFonts w:ascii="Arial" w:eastAsia="Calibri" w:hAnsi="Arial"/>
      <w:color w:val="002060"/>
      <w:lang w:eastAsia="en-US"/>
    </w:rPr>
  </w:style>
  <w:style w:type="character" w:styleId="aa">
    <w:name w:val="Hyperlink"/>
    <w:uiPriority w:val="99"/>
    <w:unhideWhenUsed/>
    <w:rsid w:val="00A841A0"/>
    <w:rPr>
      <w:rFonts w:ascii="Calibri" w:eastAsia="Calibri" w:hAnsi="Calibri"/>
      <w:color w:val="0000FF"/>
      <w:sz w:val="24"/>
      <w:szCs w:val="28"/>
      <w:u w:val="single"/>
    </w:rPr>
  </w:style>
  <w:style w:type="paragraph" w:styleId="ab">
    <w:name w:val="TOC Heading"/>
    <w:basedOn w:val="1"/>
    <w:next w:val="a"/>
    <w:uiPriority w:val="39"/>
    <w:unhideWhenUsed/>
    <w:qFormat/>
    <w:rsid w:val="005D2DC4"/>
    <w:pPr>
      <w:keepLines/>
      <w:pageBreakBefore w:val="0"/>
      <w:numPr>
        <w:numId w:val="0"/>
      </w:numPr>
      <w:spacing w:before="480" w:after="0"/>
      <w:outlineLvl w:val="9"/>
    </w:pPr>
    <w:rPr>
      <w:rFonts w:ascii="Cambria" w:eastAsia="Times New Roman" w:hAnsi="Cambria"/>
      <w:b w:val="0"/>
      <w:bCs/>
      <w:color w:val="365F91"/>
      <w:kern w:val="0"/>
      <w:sz w:val="28"/>
      <w:szCs w:val="28"/>
      <w:lang w:eastAsia="ru-RU"/>
    </w:rPr>
  </w:style>
  <w:style w:type="character" w:customStyle="1" w:styleId="SoderContent0">
    <w:name w:val="Soder_Content Знак"/>
    <w:link w:val="SoderContent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styleId="ac">
    <w:name w:val="Subtitle"/>
    <w:basedOn w:val="a"/>
    <w:next w:val="a"/>
    <w:link w:val="ad"/>
    <w:uiPriority w:val="11"/>
    <w:qFormat/>
    <w:rsid w:val="00342C7A"/>
    <w:pPr>
      <w:spacing w:before="200" w:after="1000" w:line="240" w:lineRule="auto"/>
    </w:pPr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bidi="en-US"/>
    </w:rPr>
  </w:style>
  <w:style w:type="character" w:customStyle="1" w:styleId="ad">
    <w:name w:val="Подзаголовок Знак"/>
    <w:basedOn w:val="a0"/>
    <w:link w:val="ac"/>
    <w:uiPriority w:val="11"/>
    <w:rsid w:val="00342C7A"/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eastAsia="en-US" w:bidi="en-US"/>
    </w:rPr>
  </w:style>
  <w:style w:type="character" w:customStyle="1" w:styleId="HM1Primer">
    <w:name w:val="H&amp;M 1Primer"/>
    <w:basedOn w:val="HMComment"/>
    <w:link w:val="HM1Primer0"/>
    <w:uiPriority w:val="9"/>
    <w:qFormat/>
    <w:rPr>
      <w:rFonts w:ascii="Arial" w:hAnsi="Arial"/>
      <w:b w:val="0"/>
      <w:i/>
      <w:caps w:val="0"/>
      <w:strike w:val="0"/>
      <w:color w:val="800000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1Primer0">
    <w:name w:val="H&amp;M 1Primer"/>
    <w:basedOn w:val="HMComment0"/>
    <w:link w:val="HM1Primer"/>
    <w:uiPriority w:val="9"/>
    <w:qFormat/>
    <w:pPr>
      <w:shd w:val="clear" w:color="auto" w:fill="FFE1E1"/>
      <w:ind w:left="855" w:firstLine="0"/>
    </w:pPr>
    <w:rPr>
      <w:sz w:val="20"/>
    </w:rPr>
  </w:style>
  <w:style w:type="character" w:customStyle="1" w:styleId="HMCodeExample">
    <w:name w:val="H&amp;M Code Example"/>
    <w:link w:val="HMCodeExample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deExample0">
    <w:name w:val="H&amp;M Code Example"/>
    <w:link w:val="HMCodeExample"/>
    <w:uiPriority w:val="9"/>
    <w:qFormat/>
    <w:pPr>
      <w:keepLines/>
      <w:spacing w:line="360" w:lineRule="auto"/>
    </w:pPr>
    <w:rPr>
      <w:rFonts w:ascii="Arial" w:hAnsi="Arial"/>
      <w:sz w:val="22"/>
    </w:rPr>
  </w:style>
  <w:style w:type="character" w:customStyle="1" w:styleId="HMComment">
    <w:name w:val="H&amp;M Comment"/>
    <w:basedOn w:val="HMNormal"/>
    <w:link w:val="HMComment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mment0">
    <w:name w:val="H&amp;M Comment"/>
    <w:basedOn w:val="HMNormal0"/>
    <w:link w:val="HMComment"/>
    <w:uiPriority w:val="9"/>
    <w:qFormat/>
    <w:pPr>
      <w:spacing w:before="30" w:after="60"/>
      <w:ind w:firstLine="855"/>
    </w:pPr>
  </w:style>
  <w:style w:type="character" w:customStyle="1" w:styleId="HMdopstrokapolya">
    <w:name w:val="H&amp;M dopstroka polya"/>
    <w:link w:val="HMdopstrokapoly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polya0">
    <w:name w:val="H&amp;M dopstroka polya"/>
    <w:link w:val="HMdopstrokapolya"/>
    <w:uiPriority w:val="9"/>
    <w:qFormat/>
    <w:pPr>
      <w:spacing w:before="30" w:after="60" w:line="360" w:lineRule="auto"/>
      <w:ind w:left="1020" w:firstLine="15"/>
      <w:jc w:val="both"/>
    </w:pPr>
    <w:rPr>
      <w:rFonts w:ascii="Arial" w:hAnsi="Arial"/>
      <w:sz w:val="18"/>
    </w:rPr>
  </w:style>
  <w:style w:type="character" w:customStyle="1" w:styleId="HMdopstrokapolya12">
    <w:name w:val="H&amp;M dopstroka polya_12"/>
    <w:basedOn w:val="HMdopstrokapolya"/>
    <w:link w:val="HMdopstrokapolya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dopstrokapolya120">
    <w:name w:val="H&amp;M dopstroka polya_12"/>
    <w:basedOn w:val="HMdopstrokapolya0"/>
    <w:link w:val="HMdopstrokapolya12"/>
    <w:uiPriority w:val="9"/>
    <w:qFormat/>
    <w:rPr>
      <w:sz w:val="22"/>
    </w:rPr>
  </w:style>
  <w:style w:type="character" w:customStyle="1" w:styleId="HMdopstroka2">
    <w:name w:val="H&amp;M dopstroka2"/>
    <w:basedOn w:val="HMdopstrokapolya"/>
    <w:link w:val="HMdopstroka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20">
    <w:name w:val="H&amp;M dopstroka2"/>
    <w:basedOn w:val="HMdopstrokapolya0"/>
    <w:link w:val="HMdopstroka2"/>
    <w:uiPriority w:val="9"/>
    <w:qFormat/>
    <w:pPr>
      <w:ind w:left="1335"/>
    </w:pPr>
  </w:style>
  <w:style w:type="character" w:customStyle="1" w:styleId="HMdopstroka3">
    <w:name w:val="H&amp;M dopstroka3"/>
    <w:basedOn w:val="HMdopstroka2"/>
    <w:link w:val="HMdopstroka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30">
    <w:name w:val="H&amp;M dopstroka3"/>
    <w:basedOn w:val="HMdopstroka20"/>
    <w:link w:val="HMdopstroka3"/>
    <w:uiPriority w:val="9"/>
    <w:qFormat/>
    <w:pPr>
      <w:ind w:left="1620"/>
    </w:pPr>
  </w:style>
  <w:style w:type="character" w:customStyle="1" w:styleId="HMHeading1">
    <w:name w:val="H&amp;M Heading1"/>
    <w:basedOn w:val="HMNormal"/>
    <w:link w:val="HMHeading1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Heading10">
    <w:name w:val="H&amp;M Heading1"/>
    <w:basedOn w:val="HMNormal0"/>
    <w:link w:val="HMHeading1"/>
    <w:uiPriority w:val="9"/>
    <w:qFormat/>
    <w:pPr>
      <w:spacing w:before="285" w:after="570" w:line="240" w:lineRule="auto"/>
      <w:ind w:firstLine="0"/>
      <w:jc w:val="left"/>
    </w:pPr>
    <w:rPr>
      <w:sz w:val="32"/>
    </w:rPr>
  </w:style>
  <w:style w:type="character" w:customStyle="1" w:styleId="HMImageCaption">
    <w:name w:val="H&amp;M Image Caption"/>
    <w:basedOn w:val="HMNormal"/>
    <w:link w:val="HMImageCaption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ImageCaption0">
    <w:name w:val="H&amp;M Image Caption"/>
    <w:basedOn w:val="HMNormal0"/>
    <w:link w:val="HMImageCaption"/>
    <w:uiPriority w:val="9"/>
    <w:qFormat/>
    <w:pPr>
      <w:spacing w:before="120" w:after="285" w:line="240" w:lineRule="auto"/>
      <w:ind w:firstLine="0"/>
      <w:jc w:val="center"/>
    </w:pPr>
    <w:rPr>
      <w:sz w:val="18"/>
    </w:rPr>
  </w:style>
  <w:style w:type="character" w:customStyle="1" w:styleId="HMIndeksniz">
    <w:name w:val="H&amp;M Indeks_niz"/>
    <w:basedOn w:val="HMIndeksverh"/>
    <w:link w:val="HMIndeksniz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-6"/>
      <w:sz w:val="14"/>
      <w:u w:val="none"/>
      <w:shd w:val="clear" w:color="auto" w:fill="auto"/>
      <w:vertAlign w:val="baseline"/>
      <w:rtl w:val="0"/>
    </w:rPr>
  </w:style>
  <w:style w:type="paragraph" w:customStyle="1" w:styleId="HMIndeksniz0">
    <w:name w:val="H&amp;M Indeks_niz"/>
    <w:basedOn w:val="HMIndeksverh0"/>
    <w:link w:val="HMIndeksniz"/>
    <w:uiPriority w:val="9"/>
    <w:qFormat/>
  </w:style>
  <w:style w:type="character" w:customStyle="1" w:styleId="HMIndeksverh">
    <w:name w:val="H&amp;M Indeks_verh"/>
    <w:link w:val="HMIndeksverh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6"/>
      <w:sz w:val="14"/>
      <w:u w:val="none"/>
      <w:shd w:val="clear" w:color="auto" w:fill="auto"/>
      <w:vertAlign w:val="baseline"/>
      <w:rtl w:val="0"/>
    </w:rPr>
  </w:style>
  <w:style w:type="paragraph" w:customStyle="1" w:styleId="HMIndeksverh0">
    <w:name w:val="H&amp;M Indeks_verh"/>
    <w:link w:val="HMIndeksverh"/>
    <w:uiPriority w:val="9"/>
    <w:qFormat/>
    <w:pPr>
      <w:keepLines/>
    </w:pPr>
    <w:rPr>
      <w:rFonts w:ascii="Arial" w:hAnsi="Arial"/>
      <w:sz w:val="14"/>
    </w:rPr>
  </w:style>
  <w:style w:type="character" w:customStyle="1" w:styleId="HMNormal">
    <w:name w:val="H&amp;M Normal"/>
    <w:link w:val="HMNormal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rmal0">
    <w:name w:val="H&amp;M Normal"/>
    <w:link w:val="HMNormal"/>
    <w:uiPriority w:val="9"/>
    <w:qFormat/>
    <w:pPr>
      <w:spacing w:line="360" w:lineRule="auto"/>
      <w:ind w:firstLine="570"/>
      <w:jc w:val="both"/>
    </w:pPr>
    <w:rPr>
      <w:rFonts w:ascii="Arial" w:hAnsi="Arial"/>
      <w:sz w:val="22"/>
    </w:rPr>
  </w:style>
  <w:style w:type="character" w:customStyle="1" w:styleId="HMNotes">
    <w:name w:val="H&amp;M Notes"/>
    <w:basedOn w:val="HMNormal"/>
    <w:link w:val="HMNotes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tes0">
    <w:name w:val="H&amp;M Notes"/>
    <w:basedOn w:val="HMNormal0"/>
    <w:link w:val="HMNotes"/>
    <w:uiPriority w:val="9"/>
    <w:qFormat/>
    <w:pPr>
      <w:ind w:firstLine="855"/>
    </w:pPr>
  </w:style>
  <w:style w:type="character" w:customStyle="1" w:styleId="HMPrimechanievtablice">
    <w:name w:val="H&amp;M Primechanie v tablice"/>
    <w:basedOn w:val="HMZagolovoktablicy"/>
    <w:link w:val="HMPrimechanievtablice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16"/>
      <w:u w:val="none"/>
      <w:shd w:val="clear" w:color="auto" w:fill="auto"/>
      <w:vertAlign w:val="baseline"/>
      <w:rtl w:val="0"/>
    </w:rPr>
  </w:style>
  <w:style w:type="paragraph" w:customStyle="1" w:styleId="HMPrimechanievtablice0">
    <w:name w:val="H&amp;M Primechanie v tablice"/>
    <w:basedOn w:val="HMZagolovoktablicy0"/>
    <w:link w:val="HMPrimechanievtablice"/>
    <w:uiPriority w:val="9"/>
    <w:qFormat/>
    <w:pPr>
      <w:shd w:val="clear" w:color="auto" w:fill="E1FFFF"/>
      <w:spacing w:before="60" w:after="60"/>
      <w:ind w:left="30" w:right="30"/>
    </w:pPr>
    <w:rPr>
      <w:sz w:val="16"/>
    </w:rPr>
  </w:style>
  <w:style w:type="character" w:customStyle="1" w:styleId="HMPrimechaniya">
    <w:name w:val="H&amp;M Primechaniya"/>
    <w:basedOn w:val="HMComment"/>
    <w:link w:val="HMPrimechaniya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0">
    <w:name w:val="H&amp;M Primechaniya"/>
    <w:basedOn w:val="HMComment0"/>
    <w:link w:val="HMPrimechaniya"/>
    <w:uiPriority w:val="9"/>
    <w:qFormat/>
    <w:pPr>
      <w:keepLines/>
      <w:shd w:val="clear" w:color="auto" w:fill="E1FFFF"/>
      <w:spacing w:before="120" w:after="120"/>
      <w:ind w:left="855" w:firstLine="0"/>
    </w:pPr>
    <w:rPr>
      <w:sz w:val="20"/>
    </w:rPr>
  </w:style>
  <w:style w:type="character" w:customStyle="1" w:styleId="HMPrimechaniya2">
    <w:name w:val="H&amp;M Primechaniya2"/>
    <w:basedOn w:val="HMPrimechaniya"/>
    <w:link w:val="HMPrimechaniya2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20">
    <w:name w:val="H&amp;M Primechaniya2"/>
    <w:basedOn w:val="HMPrimechaniya0"/>
    <w:link w:val="HMPrimechaniya2"/>
    <w:uiPriority w:val="9"/>
    <w:qFormat/>
    <w:pPr>
      <w:ind w:left="1140"/>
    </w:pPr>
  </w:style>
  <w:style w:type="character" w:customStyle="1" w:styleId="HMShapkatablicy">
    <w:name w:val="H&amp;M Shapka tablicy"/>
    <w:basedOn w:val="HMZagolovoktablicy"/>
    <w:link w:val="HMShapka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hapkatablicy0">
    <w:name w:val="H&amp;M Shapka tablicy"/>
    <w:basedOn w:val="HMZagolovoktablicy0"/>
    <w:link w:val="HMShapkatablicy"/>
    <w:uiPriority w:val="9"/>
    <w:qFormat/>
    <w:pPr>
      <w:spacing w:before="30" w:after="30"/>
      <w:ind w:left="30" w:right="30"/>
      <w:jc w:val="center"/>
    </w:pPr>
  </w:style>
  <w:style w:type="character" w:customStyle="1" w:styleId="HMSoderjimoetablicy">
    <w:name w:val="H&amp;M Soderjimoe tablicy"/>
    <w:basedOn w:val="HMZagolovoktablicy"/>
    <w:link w:val="HMSoderjimoetablicy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oderjimoetablicy0">
    <w:name w:val="H&amp;M Soderjimoe tablicy"/>
    <w:basedOn w:val="HMZagolovoktablicy0"/>
    <w:link w:val="HMSoderjimoetablicy"/>
    <w:uiPriority w:val="9"/>
    <w:qFormat/>
    <w:pPr>
      <w:spacing w:before="30" w:after="30"/>
      <w:ind w:left="30" w:right="30"/>
      <w:jc w:val="both"/>
    </w:pPr>
  </w:style>
  <w:style w:type="character" w:customStyle="1" w:styleId="HMSpisok10-1">
    <w:name w:val="H&amp;M Spisok 10-1"/>
    <w:basedOn w:val="HMComment"/>
    <w:link w:val="HMSpisok10-1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">
    <w:name w:val="H&amp;M Spisok 10-1"/>
    <w:basedOn w:val="HMComment0"/>
    <w:link w:val="HMSpisok10-1"/>
    <w:uiPriority w:val="9"/>
    <w:qFormat/>
    <w:pPr>
      <w:ind w:left="855" w:firstLine="0"/>
    </w:pPr>
    <w:rPr>
      <w:sz w:val="18"/>
    </w:rPr>
  </w:style>
  <w:style w:type="character" w:customStyle="1" w:styleId="HMSpisok10-100">
    <w:name w:val="H&amp;M Spisok 10-10"/>
    <w:basedOn w:val="HMSpisok10-9"/>
    <w:link w:val="HMSpisok10-10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1">
    <w:name w:val="H&amp;M Spisok 10-10"/>
    <w:basedOn w:val="HMSpisok10-90"/>
    <w:link w:val="HMSpisok10-100"/>
    <w:uiPriority w:val="9"/>
    <w:qFormat/>
    <w:pPr>
      <w:ind w:left="3405"/>
    </w:pPr>
  </w:style>
  <w:style w:type="character" w:customStyle="1" w:styleId="HMSpisok10-2">
    <w:name w:val="H&amp;M Spisok 10-2"/>
    <w:basedOn w:val="HMSpisok10-1"/>
    <w:link w:val="HMSpisok10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20">
    <w:name w:val="H&amp;M Spisok 10-2"/>
    <w:basedOn w:val="HMSpisok10-10"/>
    <w:link w:val="HMSpisok10-2"/>
    <w:uiPriority w:val="9"/>
    <w:qFormat/>
    <w:pPr>
      <w:ind w:left="1140"/>
    </w:pPr>
  </w:style>
  <w:style w:type="character" w:customStyle="1" w:styleId="HMSpisok10-3">
    <w:name w:val="H&amp;M Spisok 10-3"/>
    <w:basedOn w:val="HMSpisok10-2"/>
    <w:link w:val="HMSpisok10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30">
    <w:name w:val="H&amp;M Spisok 10-3"/>
    <w:basedOn w:val="HMSpisok10-20"/>
    <w:link w:val="HMSpisok10-3"/>
    <w:uiPriority w:val="9"/>
    <w:qFormat/>
    <w:pPr>
      <w:ind w:left="1425"/>
    </w:pPr>
  </w:style>
  <w:style w:type="character" w:customStyle="1" w:styleId="HMSpisok10-4">
    <w:name w:val="H&amp;M Spisok 10-4"/>
    <w:basedOn w:val="HMSpisok10-3"/>
    <w:link w:val="HMSpisok10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40">
    <w:name w:val="H&amp;M Spisok 10-4"/>
    <w:basedOn w:val="HMSpisok10-30"/>
    <w:link w:val="HMSpisok10-4"/>
    <w:uiPriority w:val="9"/>
    <w:qFormat/>
    <w:pPr>
      <w:ind w:left="1695"/>
    </w:pPr>
  </w:style>
  <w:style w:type="character" w:customStyle="1" w:styleId="HMSpisok10-5">
    <w:name w:val="H&amp;M Spisok 10-5"/>
    <w:basedOn w:val="HMSpisok10-4"/>
    <w:link w:val="HMSpisok10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50">
    <w:name w:val="H&amp;M Spisok 10-5"/>
    <w:basedOn w:val="HMSpisok10-40"/>
    <w:link w:val="HMSpisok10-5"/>
    <w:uiPriority w:val="9"/>
    <w:qFormat/>
    <w:pPr>
      <w:ind w:left="1980"/>
    </w:pPr>
  </w:style>
  <w:style w:type="character" w:customStyle="1" w:styleId="HMSpisok10-6">
    <w:name w:val="H&amp;M Spisok 10-6"/>
    <w:basedOn w:val="HMSpisok10-5"/>
    <w:link w:val="HMSpisok10-6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60">
    <w:name w:val="H&amp;M Spisok 10-6"/>
    <w:basedOn w:val="HMSpisok10-50"/>
    <w:link w:val="HMSpisok10-6"/>
    <w:uiPriority w:val="9"/>
    <w:qFormat/>
    <w:pPr>
      <w:ind w:left="2265"/>
    </w:pPr>
  </w:style>
  <w:style w:type="character" w:customStyle="1" w:styleId="HMSpisok10-7">
    <w:name w:val="H&amp;M Spisok 10-7"/>
    <w:basedOn w:val="HMSpisok10-6"/>
    <w:link w:val="HMSpisok10-7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70">
    <w:name w:val="H&amp;M Spisok 10-7"/>
    <w:basedOn w:val="HMSpisok10-60"/>
    <w:link w:val="HMSpisok10-7"/>
    <w:uiPriority w:val="9"/>
    <w:qFormat/>
    <w:pPr>
      <w:ind w:left="2550"/>
    </w:pPr>
  </w:style>
  <w:style w:type="character" w:customStyle="1" w:styleId="HMSpisok10-8">
    <w:name w:val="H&amp;M Spisok 10-8"/>
    <w:basedOn w:val="HMSpisok10-7"/>
    <w:link w:val="HMSpisok10-8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80">
    <w:name w:val="H&amp;M Spisok 10-8"/>
    <w:basedOn w:val="HMSpisok10-70"/>
    <w:link w:val="HMSpisok10-8"/>
    <w:uiPriority w:val="9"/>
    <w:qFormat/>
    <w:pPr>
      <w:ind w:left="2835"/>
    </w:pPr>
  </w:style>
  <w:style w:type="character" w:customStyle="1" w:styleId="HMSpisok10-9">
    <w:name w:val="H&amp;M Spisok 10-9"/>
    <w:basedOn w:val="HMSpisok10-8"/>
    <w:link w:val="HMSpisok10-9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90">
    <w:name w:val="H&amp;M Spisok 10-9"/>
    <w:basedOn w:val="HMSpisok10-80"/>
    <w:link w:val="HMSpisok10-9"/>
    <w:uiPriority w:val="9"/>
    <w:qFormat/>
    <w:pPr>
      <w:ind w:left="3120"/>
    </w:pPr>
  </w:style>
  <w:style w:type="character" w:customStyle="1" w:styleId="HMSpisok12">
    <w:name w:val="H&amp;M Spisok 12"/>
    <w:basedOn w:val="HMComment"/>
    <w:link w:val="HMSpisok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0">
    <w:name w:val="H&amp;M Spisok 12"/>
    <w:basedOn w:val="HMComment0"/>
    <w:link w:val="HMSpisok12"/>
    <w:uiPriority w:val="9"/>
    <w:qFormat/>
    <w:pPr>
      <w:ind w:left="855" w:firstLine="0"/>
    </w:pPr>
  </w:style>
  <w:style w:type="character" w:customStyle="1" w:styleId="HMSpisok12-2">
    <w:name w:val="H&amp;M Spisok 12-2"/>
    <w:basedOn w:val="HMSpisok12"/>
    <w:link w:val="HMSpisok12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20">
    <w:name w:val="H&amp;M Spisok 12-2"/>
    <w:basedOn w:val="HMSpisok120"/>
    <w:link w:val="HMSpisok12-2"/>
    <w:uiPriority w:val="9"/>
    <w:qFormat/>
    <w:pPr>
      <w:ind w:left="1140"/>
    </w:pPr>
  </w:style>
  <w:style w:type="character" w:customStyle="1" w:styleId="HMSpisok12-3">
    <w:name w:val="H&amp;M Spisok 12-3"/>
    <w:basedOn w:val="HMSpisok12-2"/>
    <w:link w:val="HMSpisok12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30">
    <w:name w:val="H&amp;M Spisok 12-3"/>
    <w:basedOn w:val="HMSpisok12-20"/>
    <w:link w:val="HMSpisok12-3"/>
    <w:uiPriority w:val="9"/>
    <w:qFormat/>
    <w:pPr>
      <w:ind w:left="1410"/>
    </w:pPr>
  </w:style>
  <w:style w:type="character" w:customStyle="1" w:styleId="HMSpisok12-4">
    <w:name w:val="H&amp;M Spisok 12-4"/>
    <w:basedOn w:val="HMSpisok12-3"/>
    <w:link w:val="HMSpisok12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40">
    <w:name w:val="H&amp;M Spisok 12-4"/>
    <w:basedOn w:val="HMSpisok12-30"/>
    <w:link w:val="HMSpisok12-4"/>
    <w:uiPriority w:val="9"/>
    <w:qFormat/>
    <w:pPr>
      <w:ind w:left="1695"/>
    </w:pPr>
  </w:style>
  <w:style w:type="character" w:customStyle="1" w:styleId="HMSpisok12-5">
    <w:name w:val="H&amp;M Spisok 12-5"/>
    <w:basedOn w:val="HMSpisok12-4"/>
    <w:link w:val="HMSpisok12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50">
    <w:name w:val="H&amp;M Spisok 12-5"/>
    <w:basedOn w:val="HMSpisok12-40"/>
    <w:link w:val="HMSpisok12-5"/>
    <w:uiPriority w:val="9"/>
    <w:qFormat/>
    <w:pPr>
      <w:ind w:left="1980"/>
    </w:pPr>
  </w:style>
  <w:style w:type="character" w:customStyle="1" w:styleId="HMSpisokvtablice">
    <w:name w:val="H&amp;M Spisok v tablice"/>
    <w:basedOn w:val="HMZagolovoktablicy"/>
    <w:link w:val="HMSpisokvtablice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vtablice0">
    <w:name w:val="H&amp;M Spisok v tablice"/>
    <w:basedOn w:val="HMZagolovoktablicy0"/>
    <w:link w:val="HMSpisokvtablice"/>
    <w:uiPriority w:val="9"/>
    <w:qFormat/>
    <w:pPr>
      <w:spacing w:before="60" w:after="60"/>
      <w:ind w:left="135" w:right="30"/>
    </w:pPr>
  </w:style>
  <w:style w:type="character" w:customStyle="1" w:styleId="HMTekstdokumenta">
    <w:name w:val="H&amp;M Tekst dokumenta"/>
    <w:basedOn w:val="HMComment"/>
    <w:link w:val="HMTekstdokument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Tekstdokumenta0">
    <w:name w:val="H&amp;M Tekst dokumenta"/>
    <w:basedOn w:val="HMComment0"/>
    <w:link w:val="HMTekstdokumenta"/>
    <w:uiPriority w:val="9"/>
    <w:qFormat/>
  </w:style>
  <w:style w:type="character" w:customStyle="1" w:styleId="HMZagolovok1urovnya">
    <w:name w:val="H&amp;M Zagolovok 1 urovnya"/>
    <w:basedOn w:val="HMHeading1"/>
    <w:link w:val="HMZagolovok1urovnya0"/>
    <w:uiPriority w:val="9"/>
    <w:qFormat/>
    <w:rPr>
      <w:rFonts w:ascii="Arial" w:hAnsi="Arial"/>
      <w:b/>
      <w:i w:val="0"/>
      <w:caps w:val="0"/>
      <w:strike w:val="0"/>
      <w:color w:val="E31E24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Zagolovok1urovnya0">
    <w:name w:val="H&amp;M Zagolovok 1 urovnya"/>
    <w:basedOn w:val="HMHeading10"/>
    <w:link w:val="HMZagolovok1urovnya"/>
    <w:uiPriority w:val="9"/>
    <w:qFormat/>
    <w:pPr>
      <w:ind w:left="555" w:hanging="555"/>
    </w:pPr>
  </w:style>
  <w:style w:type="character" w:customStyle="1" w:styleId="HMZagolovok2urovnya">
    <w:name w:val="H&amp;M Zagolovok 2 urovnya"/>
    <w:basedOn w:val="HMHeading1"/>
    <w:link w:val="HMZagolovok2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paragraph" w:customStyle="1" w:styleId="HMZagolovok2urovnya0">
    <w:name w:val="H&amp;M Zagolovok 2 urovnya"/>
    <w:basedOn w:val="HMHeading10"/>
    <w:link w:val="HMZagolovok2urovnya"/>
    <w:uiPriority w:val="9"/>
    <w:qFormat/>
    <w:pPr>
      <w:ind w:left="1140" w:hanging="855"/>
    </w:pPr>
    <w:rPr>
      <w:sz w:val="28"/>
    </w:rPr>
  </w:style>
  <w:style w:type="character" w:customStyle="1" w:styleId="HMZagolovok3urovnya">
    <w:name w:val="H&amp;M Zagolovok 3 urovnya"/>
    <w:basedOn w:val="HMHeading1"/>
    <w:link w:val="HMZagolovok3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6"/>
      <w:u w:val="none"/>
      <w:shd w:val="clear" w:color="auto" w:fill="auto"/>
      <w:vertAlign w:val="baseline"/>
      <w:rtl w:val="0"/>
    </w:rPr>
  </w:style>
  <w:style w:type="paragraph" w:customStyle="1" w:styleId="HMZagolovok3urovnya0">
    <w:name w:val="H&amp;M Zagolovok 3 urovnya"/>
    <w:basedOn w:val="HMHeading10"/>
    <w:link w:val="HMZagolovok3urovnya"/>
    <w:uiPriority w:val="9"/>
    <w:qFormat/>
    <w:pPr>
      <w:ind w:left="1530" w:hanging="960"/>
    </w:pPr>
    <w:rPr>
      <w:sz w:val="26"/>
    </w:rPr>
  </w:style>
  <w:style w:type="character" w:customStyle="1" w:styleId="HMZagolovok4urovnyaidalee">
    <w:name w:val="H&amp;M Zagolovok 4 urovnya i dalee"/>
    <w:basedOn w:val="HMHeading1"/>
    <w:link w:val="HMZagolovok4urovnyaidalee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4urovnyaidalee0">
    <w:name w:val="H&amp;M Zagolovok 4 urovnya i dalee"/>
    <w:basedOn w:val="HMHeading10"/>
    <w:link w:val="HMZagolovok4urovnyaidalee"/>
    <w:uiPriority w:val="9"/>
    <w:qFormat/>
    <w:pPr>
      <w:ind w:left="1995" w:hanging="1140"/>
    </w:pPr>
    <w:rPr>
      <w:sz w:val="24"/>
    </w:rPr>
  </w:style>
  <w:style w:type="character" w:customStyle="1" w:styleId="HMZagolovok5urovnya">
    <w:name w:val="H&amp;M Zagolovok 5 urovnya"/>
    <w:basedOn w:val="HMHeading1"/>
    <w:link w:val="HMZagolovok5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5urovnya0">
    <w:name w:val="H&amp;M Zagolovok 5 urovnya"/>
    <w:basedOn w:val="HMHeading10"/>
    <w:link w:val="HMZagolovok5urovnya"/>
    <w:uiPriority w:val="9"/>
    <w:qFormat/>
    <w:pPr>
      <w:ind w:left="2550" w:hanging="1410"/>
    </w:pPr>
    <w:rPr>
      <w:sz w:val="24"/>
    </w:rPr>
  </w:style>
  <w:style w:type="character" w:customStyle="1" w:styleId="HMZagolovok6urovnya">
    <w:name w:val="H&amp;M Zagolovok 6 urovnya"/>
    <w:basedOn w:val="HMHeading1"/>
    <w:link w:val="HMZagolovok6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6urovnya0">
    <w:name w:val="H&amp;M Zagolovok 6 urovnya"/>
    <w:basedOn w:val="HMHeading10"/>
    <w:link w:val="HMZagolovok6urovnya"/>
    <w:uiPriority w:val="9"/>
    <w:qFormat/>
    <w:pPr>
      <w:ind w:left="3105" w:hanging="1695"/>
    </w:pPr>
    <w:rPr>
      <w:sz w:val="24"/>
    </w:rPr>
  </w:style>
  <w:style w:type="character" w:customStyle="1" w:styleId="HMZagolovoktablicy">
    <w:name w:val="H&amp;M Zagolovok tablicy"/>
    <w:basedOn w:val="HMNormal"/>
    <w:link w:val="HMZagolovok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Zagolovoktablicy0">
    <w:name w:val="H&amp;M Zagolovok tablicy"/>
    <w:basedOn w:val="HMNormal0"/>
    <w:link w:val="HMZagolovoktablicy"/>
    <w:uiPriority w:val="9"/>
    <w:qFormat/>
    <w:pPr>
      <w:keepNext/>
      <w:keepLines/>
      <w:spacing w:before="285" w:after="285" w:line="240" w:lineRule="auto"/>
      <w:ind w:firstLine="0"/>
      <w:jc w:val="left"/>
    </w:pPr>
    <w:rPr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631AD"/>
    <w:pPr>
      <w:spacing w:after="200" w:line="276" w:lineRule="auto"/>
    </w:pPr>
    <w:rPr>
      <w:rFonts w:ascii="Arial" w:eastAsia="Calibri" w:hAnsi="Arial"/>
      <w:sz w:val="22"/>
      <w:szCs w:val="22"/>
      <w:lang w:eastAsia="en-US"/>
    </w:rPr>
  </w:style>
  <w:style w:type="paragraph" w:styleId="1">
    <w:name w:val="heading 1"/>
    <w:next w:val="a"/>
    <w:link w:val="10"/>
    <w:autoRedefine/>
    <w:uiPriority w:val="9"/>
    <w:qFormat/>
    <w:rsid w:val="00535F67"/>
    <w:pPr>
      <w:keepNext/>
      <w:pageBreakBefore/>
      <w:numPr>
        <w:numId w:val="1"/>
      </w:numPr>
      <w:tabs>
        <w:tab w:val="left" w:pos="567"/>
      </w:tabs>
      <w:spacing w:before="120" w:after="240" w:line="360" w:lineRule="auto"/>
      <w:ind w:left="567" w:hanging="567"/>
      <w:outlineLvl w:val="0"/>
    </w:pPr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paragraph" w:styleId="2">
    <w:name w:val="heading 2"/>
    <w:next w:val="a"/>
    <w:link w:val="20"/>
    <w:autoRedefine/>
    <w:uiPriority w:val="9"/>
    <w:unhideWhenUsed/>
    <w:qFormat/>
    <w:rsid w:val="00535F67"/>
    <w:pPr>
      <w:keepNext/>
      <w:numPr>
        <w:ilvl w:val="1"/>
        <w:numId w:val="1"/>
      </w:numPr>
      <w:tabs>
        <w:tab w:val="left" w:pos="1134"/>
      </w:tabs>
      <w:spacing w:before="300" w:after="360"/>
      <w:ind w:left="1135" w:hanging="851"/>
      <w:jc w:val="both"/>
      <w:outlineLvl w:val="1"/>
    </w:pPr>
    <w:rPr>
      <w:rFonts w:ascii="Arial" w:eastAsia="Calibri" w:hAnsi="Arial"/>
      <w:b/>
      <w:color w:val="002060"/>
      <w:sz w:val="28"/>
      <w:szCs w:val="28"/>
      <w:lang w:val="en-US" w:eastAsia="en-US"/>
    </w:rPr>
  </w:style>
  <w:style w:type="paragraph" w:styleId="3">
    <w:name w:val="heading 3"/>
    <w:next w:val="a"/>
    <w:link w:val="30"/>
    <w:autoRedefine/>
    <w:uiPriority w:val="9"/>
    <w:unhideWhenUsed/>
    <w:qFormat/>
    <w:rsid w:val="00535F67"/>
    <w:pPr>
      <w:keepNext/>
      <w:numPr>
        <w:ilvl w:val="2"/>
        <w:numId w:val="1"/>
      </w:numPr>
      <w:tabs>
        <w:tab w:val="left" w:pos="1531"/>
      </w:tabs>
      <w:spacing w:before="420" w:after="280"/>
      <w:ind w:left="1531" w:hanging="964"/>
      <w:jc w:val="both"/>
      <w:outlineLvl w:val="2"/>
    </w:pPr>
    <w:rPr>
      <w:rFonts w:ascii="Arial" w:eastAsia="Calibri" w:hAnsi="Arial"/>
      <w:b/>
      <w:color w:val="002060"/>
      <w:sz w:val="26"/>
      <w:szCs w:val="26"/>
    </w:rPr>
  </w:style>
  <w:style w:type="paragraph" w:styleId="4">
    <w:name w:val="heading 4"/>
    <w:next w:val="a"/>
    <w:link w:val="40"/>
    <w:autoRedefine/>
    <w:uiPriority w:val="9"/>
    <w:unhideWhenUsed/>
    <w:qFormat/>
    <w:rsid w:val="00535F67"/>
    <w:pPr>
      <w:keepNext/>
      <w:numPr>
        <w:ilvl w:val="3"/>
        <w:numId w:val="1"/>
      </w:numPr>
      <w:tabs>
        <w:tab w:val="left" w:pos="1985"/>
      </w:tabs>
      <w:spacing w:before="220" w:after="140"/>
      <w:ind w:left="1985" w:hanging="1134"/>
      <w:jc w:val="both"/>
      <w:outlineLvl w:val="3"/>
    </w:pPr>
    <w:rPr>
      <w:rFonts w:ascii="Arial" w:eastAsia="Calibri" w:hAnsi="Arial"/>
      <w:b/>
      <w:color w:val="002060"/>
      <w:sz w:val="24"/>
      <w:szCs w:val="28"/>
      <w:lang w:val="en-US"/>
    </w:rPr>
  </w:style>
  <w:style w:type="paragraph" w:styleId="5">
    <w:name w:val="heading 5"/>
    <w:next w:val="a"/>
    <w:link w:val="50"/>
    <w:autoRedefine/>
    <w:uiPriority w:val="9"/>
    <w:unhideWhenUsed/>
    <w:qFormat/>
    <w:rsid w:val="00535F67"/>
    <w:pPr>
      <w:keepNext/>
      <w:numPr>
        <w:ilvl w:val="4"/>
        <w:numId w:val="1"/>
      </w:numPr>
      <w:tabs>
        <w:tab w:val="left" w:pos="2552"/>
      </w:tabs>
      <w:spacing w:before="200" w:after="60"/>
      <w:ind w:left="2552" w:hanging="1418"/>
      <w:outlineLvl w:val="4"/>
    </w:pPr>
    <w:rPr>
      <w:rFonts w:ascii="Arial" w:hAnsi="Arial"/>
      <w:b/>
      <w:bCs/>
      <w:iCs/>
      <w:color w:val="002060"/>
      <w:sz w:val="24"/>
      <w:szCs w:val="26"/>
    </w:rPr>
  </w:style>
  <w:style w:type="paragraph" w:styleId="6">
    <w:name w:val="heading 6"/>
    <w:next w:val="a"/>
    <w:link w:val="60"/>
    <w:autoRedefine/>
    <w:uiPriority w:val="9"/>
    <w:unhideWhenUsed/>
    <w:qFormat/>
    <w:rsid w:val="00535F67"/>
    <w:pPr>
      <w:keepNext/>
      <w:numPr>
        <w:ilvl w:val="5"/>
        <w:numId w:val="1"/>
      </w:numPr>
      <w:tabs>
        <w:tab w:val="left" w:pos="3119"/>
      </w:tabs>
      <w:spacing w:before="200" w:after="60"/>
      <w:ind w:left="3119" w:hanging="1701"/>
      <w:jc w:val="both"/>
      <w:outlineLvl w:val="5"/>
    </w:pPr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paragraph" w:styleId="7">
    <w:name w:val="heading 7"/>
    <w:basedOn w:val="a"/>
    <w:next w:val="a"/>
    <w:link w:val="70"/>
    <w:uiPriority w:val="9"/>
    <w:unhideWhenUsed/>
    <w:qFormat/>
    <w:rsid w:val="003C1BCA"/>
    <w:pPr>
      <w:numPr>
        <w:ilvl w:val="6"/>
        <w:numId w:val="1"/>
      </w:numPr>
      <w:spacing w:before="240" w:after="60" w:line="360" w:lineRule="auto"/>
      <w:jc w:val="both"/>
      <w:outlineLvl w:val="6"/>
    </w:pPr>
    <w:rPr>
      <w:rFonts w:eastAsia="Times New Roman"/>
      <w:sz w:val="28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rsid w:val="003C1BCA"/>
    <w:pPr>
      <w:numPr>
        <w:ilvl w:val="7"/>
        <w:numId w:val="1"/>
      </w:numPr>
      <w:spacing w:before="240" w:after="60" w:line="360" w:lineRule="auto"/>
      <w:jc w:val="both"/>
      <w:outlineLvl w:val="7"/>
    </w:pPr>
    <w:rPr>
      <w:rFonts w:eastAsia="Times New Roman"/>
      <w:i/>
      <w:iCs/>
      <w:sz w:val="28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C1BCA"/>
    <w:pPr>
      <w:numPr>
        <w:ilvl w:val="8"/>
        <w:numId w:val="1"/>
      </w:numPr>
      <w:spacing w:before="240" w:after="60" w:line="360" w:lineRule="auto"/>
      <w:jc w:val="both"/>
      <w:outlineLvl w:val="8"/>
    </w:pPr>
    <w:rPr>
      <w:rFonts w:ascii="Cambria" w:eastAsia="Times New Roman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next w:val="a"/>
    <w:link w:val="12"/>
    <w:uiPriority w:val="39"/>
    <w:unhideWhenUsed/>
    <w:qFormat/>
    <w:rsid w:val="00244C89"/>
    <w:pPr>
      <w:tabs>
        <w:tab w:val="left" w:pos="567"/>
        <w:tab w:val="right" w:leader="dot" w:pos="9781"/>
      </w:tabs>
      <w:spacing w:before="120" w:after="120"/>
      <w:ind w:left="567" w:hanging="567"/>
    </w:pPr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character" w:customStyle="1" w:styleId="12">
    <w:name w:val="Оглавление 1 Знак"/>
    <w:link w:val="11"/>
    <w:uiPriority w:val="39"/>
    <w:rsid w:val="00244C89"/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paragraph" w:styleId="21">
    <w:name w:val="toc 2"/>
    <w:next w:val="a"/>
    <w:uiPriority w:val="39"/>
    <w:unhideWhenUsed/>
    <w:rsid w:val="002631AD"/>
    <w:pPr>
      <w:tabs>
        <w:tab w:val="left" w:pos="1134"/>
        <w:tab w:val="right" w:leader="dot" w:pos="9781"/>
      </w:tabs>
      <w:spacing w:before="120" w:after="120"/>
      <w:ind w:left="1135" w:hanging="851"/>
    </w:pPr>
    <w:rPr>
      <w:rFonts w:ascii="Arial" w:eastAsia="Calibri" w:hAnsi="Arial"/>
      <w:sz w:val="26"/>
      <w:szCs w:val="22"/>
      <w:lang w:eastAsia="en-US"/>
    </w:rPr>
  </w:style>
  <w:style w:type="paragraph" w:styleId="31">
    <w:name w:val="toc 3"/>
    <w:next w:val="a"/>
    <w:link w:val="32"/>
    <w:uiPriority w:val="39"/>
    <w:unhideWhenUsed/>
    <w:qFormat/>
    <w:rsid w:val="00244C89"/>
    <w:pPr>
      <w:tabs>
        <w:tab w:val="left" w:pos="1588"/>
        <w:tab w:val="right" w:leader="dot" w:pos="9781"/>
      </w:tabs>
      <w:spacing w:before="120" w:after="120"/>
      <w:ind w:left="1588" w:hanging="1021"/>
    </w:pPr>
    <w:rPr>
      <w:rFonts w:ascii="Arial" w:eastAsia="Calibri" w:hAnsi="Arial" w:cs="Arial"/>
      <w:noProof/>
      <w:sz w:val="24"/>
      <w:szCs w:val="22"/>
      <w:lang w:eastAsia="en-US"/>
    </w:rPr>
  </w:style>
  <w:style w:type="character" w:customStyle="1" w:styleId="32">
    <w:name w:val="Оглавление 3 Знак"/>
    <w:link w:val="31"/>
    <w:uiPriority w:val="39"/>
    <w:rsid w:val="00244C89"/>
    <w:rPr>
      <w:rFonts w:ascii="Arial" w:eastAsia="Calibri" w:hAnsi="Arial" w:cs="Arial"/>
      <w:noProof/>
      <w:sz w:val="24"/>
      <w:szCs w:val="22"/>
      <w:lang w:eastAsia="en-US"/>
    </w:rPr>
  </w:style>
  <w:style w:type="paragraph" w:styleId="41">
    <w:name w:val="toc 4"/>
    <w:next w:val="a"/>
    <w:link w:val="42"/>
    <w:uiPriority w:val="39"/>
    <w:unhideWhenUsed/>
    <w:rsid w:val="006679C2"/>
    <w:pPr>
      <w:tabs>
        <w:tab w:val="left" w:pos="2098"/>
        <w:tab w:val="right" w:leader="dot" w:pos="9781"/>
      </w:tabs>
      <w:spacing w:before="120" w:after="80"/>
      <w:ind w:left="2098" w:hanging="1247"/>
    </w:pPr>
    <w:rPr>
      <w:rFonts w:ascii="Arial" w:eastAsia="Calibri" w:hAnsi="Arial"/>
      <w:noProof/>
      <w:sz w:val="24"/>
      <w:szCs w:val="22"/>
      <w:lang w:eastAsia="en-US"/>
    </w:rPr>
  </w:style>
  <w:style w:type="character" w:customStyle="1" w:styleId="42">
    <w:name w:val="Оглавление 4 Знак"/>
    <w:link w:val="41"/>
    <w:uiPriority w:val="39"/>
    <w:rsid w:val="006679C2"/>
    <w:rPr>
      <w:rFonts w:ascii="Arial" w:eastAsia="Calibri" w:hAnsi="Arial"/>
      <w:noProof/>
      <w:sz w:val="24"/>
      <w:szCs w:val="22"/>
      <w:lang w:eastAsia="en-US"/>
    </w:rPr>
  </w:style>
  <w:style w:type="table" w:styleId="a3">
    <w:name w:val="Table Grid"/>
    <w:basedOn w:val="a1"/>
    <w:uiPriority w:val="59"/>
    <w:rsid w:val="003C1BCA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C1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3C1BCA"/>
    <w:rPr>
      <w:rFonts w:ascii="Tahoma" w:eastAsia="Calibri" w:hAnsi="Tahoma" w:cs="Tahoma"/>
      <w:sz w:val="16"/>
      <w:szCs w:val="16"/>
      <w:lang w:eastAsia="en-US"/>
    </w:rPr>
  </w:style>
  <w:style w:type="character" w:customStyle="1" w:styleId="10">
    <w:name w:val="Заголовок 1 Знак"/>
    <w:link w:val="1"/>
    <w:uiPriority w:val="9"/>
    <w:rsid w:val="00535F67"/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character" w:customStyle="1" w:styleId="20">
    <w:name w:val="Заголовок 2 Знак"/>
    <w:link w:val="2"/>
    <w:uiPriority w:val="9"/>
    <w:rsid w:val="00535F67"/>
    <w:rPr>
      <w:rFonts w:ascii="Arial" w:eastAsia="Calibri" w:hAnsi="Arial"/>
      <w:b/>
      <w:color w:val="002060"/>
      <w:sz w:val="28"/>
      <w:szCs w:val="28"/>
      <w:lang w:val="en-US" w:eastAsia="en-US"/>
    </w:rPr>
  </w:style>
  <w:style w:type="character" w:customStyle="1" w:styleId="30">
    <w:name w:val="Заголовок 3 Знак"/>
    <w:link w:val="3"/>
    <w:uiPriority w:val="9"/>
    <w:rsid w:val="00535F67"/>
    <w:rPr>
      <w:rFonts w:ascii="Arial" w:eastAsia="Calibri" w:hAnsi="Arial"/>
      <w:b/>
      <w:color w:val="002060"/>
      <w:sz w:val="26"/>
      <w:szCs w:val="26"/>
    </w:rPr>
  </w:style>
  <w:style w:type="character" w:customStyle="1" w:styleId="40">
    <w:name w:val="Заголовок 4 Знак"/>
    <w:link w:val="4"/>
    <w:uiPriority w:val="9"/>
    <w:rsid w:val="00535F67"/>
    <w:rPr>
      <w:rFonts w:ascii="Arial" w:eastAsia="Calibri" w:hAnsi="Arial"/>
      <w:b/>
      <w:color w:val="002060"/>
      <w:sz w:val="24"/>
      <w:szCs w:val="28"/>
      <w:lang w:val="en-US"/>
    </w:rPr>
  </w:style>
  <w:style w:type="character" w:customStyle="1" w:styleId="50">
    <w:name w:val="Заголовок 5 Знак"/>
    <w:link w:val="5"/>
    <w:uiPriority w:val="9"/>
    <w:rsid w:val="00535F67"/>
    <w:rPr>
      <w:rFonts w:ascii="Arial" w:hAnsi="Arial"/>
      <w:b/>
      <w:bCs/>
      <w:iCs/>
      <w:color w:val="002060"/>
      <w:sz w:val="24"/>
      <w:szCs w:val="26"/>
    </w:rPr>
  </w:style>
  <w:style w:type="character" w:customStyle="1" w:styleId="60">
    <w:name w:val="Заголовок 6 Знак"/>
    <w:link w:val="6"/>
    <w:uiPriority w:val="9"/>
    <w:rsid w:val="00535F67"/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character" w:customStyle="1" w:styleId="70">
    <w:name w:val="Заголовок 7 Знак"/>
    <w:link w:val="7"/>
    <w:uiPriority w:val="9"/>
    <w:rsid w:val="003C1BCA"/>
    <w:rPr>
      <w:rFonts w:ascii="Arial" w:hAnsi="Arial"/>
      <w:sz w:val="28"/>
      <w:szCs w:val="24"/>
      <w:lang w:eastAsia="en-US"/>
    </w:rPr>
  </w:style>
  <w:style w:type="character" w:customStyle="1" w:styleId="80">
    <w:name w:val="Заголовок 8 Знак"/>
    <w:link w:val="8"/>
    <w:uiPriority w:val="9"/>
    <w:rsid w:val="003C1BCA"/>
    <w:rPr>
      <w:rFonts w:ascii="Arial" w:hAnsi="Arial"/>
      <w:i/>
      <w:iCs/>
      <w:sz w:val="28"/>
      <w:szCs w:val="24"/>
      <w:lang w:eastAsia="en-US"/>
    </w:rPr>
  </w:style>
  <w:style w:type="character" w:customStyle="1" w:styleId="90">
    <w:name w:val="Заголовок 9 Знак"/>
    <w:link w:val="9"/>
    <w:uiPriority w:val="9"/>
    <w:semiHidden/>
    <w:rsid w:val="003C1BCA"/>
    <w:rPr>
      <w:rFonts w:ascii="Cambria" w:hAnsi="Cambria"/>
      <w:sz w:val="22"/>
      <w:szCs w:val="22"/>
      <w:lang w:eastAsia="en-US"/>
    </w:rPr>
  </w:style>
  <w:style w:type="paragraph" w:customStyle="1" w:styleId="Comment">
    <w:name w:val="Comment (Обычный)"/>
    <w:link w:val="Comment0"/>
    <w:qFormat/>
    <w:rsid w:val="006679C2"/>
    <w:pPr>
      <w:spacing w:before="40" w:after="80" w:line="360" w:lineRule="auto"/>
      <w:ind w:firstLine="851"/>
      <w:jc w:val="both"/>
    </w:pPr>
    <w:rPr>
      <w:rFonts w:ascii="Arial" w:eastAsia="Calibri" w:hAnsi="Arial"/>
      <w:sz w:val="22"/>
      <w:szCs w:val="24"/>
      <w:lang w:eastAsia="en-US"/>
    </w:rPr>
  </w:style>
  <w:style w:type="character" w:customStyle="1" w:styleId="Comment0">
    <w:name w:val="Comment (Обычный) Знак"/>
    <w:link w:val="Comment"/>
    <w:rsid w:val="006679C2"/>
    <w:rPr>
      <w:rFonts w:ascii="Arial" w:eastAsia="Calibri" w:hAnsi="Arial"/>
      <w:sz w:val="22"/>
      <w:szCs w:val="24"/>
      <w:lang w:eastAsia="en-US"/>
    </w:rPr>
  </w:style>
  <w:style w:type="paragraph" w:customStyle="1" w:styleId="SoderContent">
    <w:name w:val="Soder_Content"/>
    <w:link w:val="SoderContent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AnnotContentAnnotacia">
    <w:name w:val="Annot_Content (Annotacia)"/>
    <w:link w:val="AnnotContentAnnotacia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NumPage">
    <w:name w:val="NumPage"/>
    <w:link w:val="NumPage0"/>
    <w:qFormat/>
    <w:rsid w:val="002631AD"/>
    <w:pPr>
      <w:spacing w:before="40" w:after="80" w:line="480" w:lineRule="auto"/>
      <w:jc w:val="center"/>
    </w:pPr>
    <w:rPr>
      <w:rFonts w:ascii="Arial" w:eastAsia="Calibri" w:hAnsi="Arial"/>
      <w:color w:val="002060"/>
      <w:sz w:val="24"/>
      <w:szCs w:val="22"/>
      <w:lang w:eastAsia="en-US"/>
    </w:rPr>
  </w:style>
  <w:style w:type="character" w:customStyle="1" w:styleId="NumPage0">
    <w:name w:val="NumPage Знак"/>
    <w:link w:val="NumPage"/>
    <w:rsid w:val="002631AD"/>
    <w:rPr>
      <w:rFonts w:ascii="Arial" w:eastAsia="Calibri" w:hAnsi="Arial"/>
      <w:color w:val="002060"/>
      <w:sz w:val="24"/>
      <w:szCs w:val="22"/>
      <w:lang w:eastAsia="en-US"/>
    </w:rPr>
  </w:style>
  <w:style w:type="paragraph" w:customStyle="1" w:styleId="Title1">
    <w:name w:val="Title_1"/>
    <w:link w:val="Title10"/>
    <w:qFormat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character" w:customStyle="1" w:styleId="Title10">
    <w:name w:val="Title_1 Знак"/>
    <w:link w:val="Title1"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paragraph" w:customStyle="1" w:styleId="Title2">
    <w:name w:val="Title_2"/>
    <w:link w:val="Title20"/>
    <w:qFormat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20">
    <w:name w:val="Title_2 Знак"/>
    <w:link w:val="Title2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3">
    <w:name w:val="Title_3"/>
    <w:link w:val="Title30"/>
    <w:qFormat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character" w:customStyle="1" w:styleId="Title30">
    <w:name w:val="Title_3 Знак"/>
    <w:link w:val="Title3"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paragraph" w:customStyle="1" w:styleId="Title4">
    <w:name w:val="Title_4"/>
    <w:link w:val="Title40"/>
    <w:qFormat/>
    <w:rsid w:val="00D53928"/>
    <w:pPr>
      <w:jc w:val="center"/>
    </w:pPr>
    <w:rPr>
      <w:rFonts w:ascii="Arial" w:eastAsia="Calibri" w:hAnsi="Arial"/>
      <w:b/>
      <w:color w:val="FFFFFF"/>
      <w:sz w:val="26"/>
      <w:szCs w:val="22"/>
      <w:lang w:eastAsia="en-US"/>
    </w:rPr>
  </w:style>
  <w:style w:type="character" w:customStyle="1" w:styleId="Title40">
    <w:name w:val="Title_4 Знак"/>
    <w:link w:val="Title4"/>
    <w:rsid w:val="00D53928"/>
    <w:rPr>
      <w:rFonts w:ascii="Arial" w:eastAsia="Calibri" w:hAnsi="Arial"/>
      <w:b/>
      <w:color w:val="FFFFFF"/>
      <w:sz w:val="26"/>
      <w:szCs w:val="22"/>
      <w:lang w:eastAsia="en-US"/>
    </w:rPr>
  </w:style>
  <w:style w:type="paragraph" w:customStyle="1" w:styleId="Title5">
    <w:name w:val="Title_5"/>
    <w:link w:val="Title5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50">
    <w:name w:val="Title_5 Знак"/>
    <w:link w:val="Title5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6">
    <w:name w:val="Title_6"/>
    <w:link w:val="Title60"/>
    <w:qFormat/>
    <w:rsid w:val="006679C2"/>
    <w:pPr>
      <w:jc w:val="center"/>
    </w:pPr>
    <w:rPr>
      <w:rFonts w:ascii="Arial" w:eastAsia="Calibri" w:hAnsi="Arial"/>
      <w:sz w:val="24"/>
      <w:szCs w:val="28"/>
      <w:lang w:eastAsia="en-US"/>
    </w:rPr>
  </w:style>
  <w:style w:type="character" w:customStyle="1" w:styleId="Title60">
    <w:name w:val="Title_6 Знак"/>
    <w:link w:val="Title6"/>
    <w:rsid w:val="006679C2"/>
    <w:rPr>
      <w:rFonts w:ascii="Arial" w:eastAsia="Calibri" w:hAnsi="Arial"/>
      <w:sz w:val="24"/>
      <w:szCs w:val="28"/>
      <w:lang w:eastAsia="en-US"/>
    </w:rPr>
  </w:style>
  <w:style w:type="character" w:customStyle="1" w:styleId="AnnotContentAnnotacia0">
    <w:name w:val="Annot_Content (Annotacia) Знак"/>
    <w:link w:val="AnnotContentAnnotacia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Title7">
    <w:name w:val="Title_7"/>
    <w:link w:val="Title7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70">
    <w:name w:val="Title_7 Знак"/>
    <w:link w:val="Title7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styleId="a6">
    <w:name w:val="header"/>
    <w:basedOn w:val="a"/>
    <w:link w:val="a7"/>
    <w:uiPriority w:val="99"/>
    <w:unhideWhenUsed/>
    <w:rsid w:val="00A841A0"/>
    <w:pPr>
      <w:tabs>
        <w:tab w:val="center" w:pos="4677"/>
        <w:tab w:val="right" w:pos="9355"/>
      </w:tabs>
      <w:spacing w:before="40" w:after="80" w:line="240" w:lineRule="auto"/>
      <w:jc w:val="center"/>
    </w:pPr>
    <w:rPr>
      <w:color w:val="002060"/>
      <w:sz w:val="20"/>
    </w:rPr>
  </w:style>
  <w:style w:type="character" w:customStyle="1" w:styleId="a7">
    <w:name w:val="Верхний колонтитул Знак"/>
    <w:link w:val="a6"/>
    <w:uiPriority w:val="99"/>
    <w:rsid w:val="00A841A0"/>
    <w:rPr>
      <w:rFonts w:eastAsia="Calibri"/>
      <w:color w:val="002060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qFormat/>
    <w:rsid w:val="00244C89"/>
    <w:pPr>
      <w:tabs>
        <w:tab w:val="center" w:pos="4677"/>
        <w:tab w:val="right" w:pos="8505"/>
      </w:tabs>
      <w:ind w:right="1133"/>
      <w:jc w:val="center"/>
    </w:pPr>
    <w:rPr>
      <w:color w:val="002060"/>
      <w:sz w:val="20"/>
      <w:szCs w:val="20"/>
    </w:rPr>
  </w:style>
  <w:style w:type="character" w:customStyle="1" w:styleId="a9">
    <w:name w:val="Нижний колонтитул Знак"/>
    <w:link w:val="a8"/>
    <w:uiPriority w:val="99"/>
    <w:rsid w:val="00244C89"/>
    <w:rPr>
      <w:rFonts w:ascii="Arial" w:eastAsia="Calibri" w:hAnsi="Arial"/>
      <w:color w:val="002060"/>
      <w:lang w:eastAsia="en-US"/>
    </w:rPr>
  </w:style>
  <w:style w:type="character" w:styleId="aa">
    <w:name w:val="Hyperlink"/>
    <w:uiPriority w:val="99"/>
    <w:unhideWhenUsed/>
    <w:rsid w:val="00A841A0"/>
    <w:rPr>
      <w:rFonts w:ascii="Calibri" w:eastAsia="Calibri" w:hAnsi="Calibri"/>
      <w:color w:val="0000FF"/>
      <w:sz w:val="24"/>
      <w:szCs w:val="28"/>
      <w:u w:val="single"/>
    </w:rPr>
  </w:style>
  <w:style w:type="paragraph" w:styleId="ab">
    <w:name w:val="TOC Heading"/>
    <w:basedOn w:val="1"/>
    <w:next w:val="a"/>
    <w:uiPriority w:val="39"/>
    <w:unhideWhenUsed/>
    <w:qFormat/>
    <w:rsid w:val="005D2DC4"/>
    <w:pPr>
      <w:keepLines/>
      <w:pageBreakBefore w:val="0"/>
      <w:numPr>
        <w:numId w:val="0"/>
      </w:numPr>
      <w:spacing w:before="480" w:after="0"/>
      <w:outlineLvl w:val="9"/>
    </w:pPr>
    <w:rPr>
      <w:rFonts w:ascii="Cambria" w:eastAsia="Times New Roman" w:hAnsi="Cambria"/>
      <w:b w:val="0"/>
      <w:bCs/>
      <w:color w:val="365F91"/>
      <w:kern w:val="0"/>
      <w:sz w:val="28"/>
      <w:szCs w:val="28"/>
      <w:lang w:eastAsia="ru-RU"/>
    </w:rPr>
  </w:style>
  <w:style w:type="character" w:customStyle="1" w:styleId="SoderContent0">
    <w:name w:val="Soder_Content Знак"/>
    <w:link w:val="SoderContent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styleId="ac">
    <w:name w:val="Subtitle"/>
    <w:basedOn w:val="a"/>
    <w:next w:val="a"/>
    <w:link w:val="ad"/>
    <w:uiPriority w:val="11"/>
    <w:qFormat/>
    <w:rsid w:val="00342C7A"/>
    <w:pPr>
      <w:spacing w:before="200" w:after="1000" w:line="240" w:lineRule="auto"/>
    </w:pPr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bidi="en-US"/>
    </w:rPr>
  </w:style>
  <w:style w:type="character" w:customStyle="1" w:styleId="ad">
    <w:name w:val="Подзаголовок Знак"/>
    <w:basedOn w:val="a0"/>
    <w:link w:val="ac"/>
    <w:uiPriority w:val="11"/>
    <w:rsid w:val="00342C7A"/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eastAsia="en-US" w:bidi="en-US"/>
    </w:rPr>
  </w:style>
  <w:style w:type="character" w:customStyle="1" w:styleId="HM1Primer">
    <w:name w:val="H&amp;M 1Primer"/>
    <w:basedOn w:val="HMComment"/>
    <w:link w:val="HM1Primer0"/>
    <w:uiPriority w:val="9"/>
    <w:qFormat/>
    <w:rPr>
      <w:rFonts w:ascii="Arial" w:hAnsi="Arial"/>
      <w:b w:val="0"/>
      <w:i/>
      <w:caps w:val="0"/>
      <w:strike w:val="0"/>
      <w:color w:val="800000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1Primer0">
    <w:name w:val="H&amp;M 1Primer"/>
    <w:basedOn w:val="HMComment0"/>
    <w:link w:val="HM1Primer"/>
    <w:uiPriority w:val="9"/>
    <w:qFormat/>
    <w:pPr>
      <w:shd w:val="clear" w:color="auto" w:fill="FFE1E1"/>
      <w:ind w:left="855" w:firstLine="0"/>
    </w:pPr>
    <w:rPr>
      <w:sz w:val="20"/>
    </w:rPr>
  </w:style>
  <w:style w:type="character" w:customStyle="1" w:styleId="HMCodeExample">
    <w:name w:val="H&amp;M Code Example"/>
    <w:link w:val="HMCodeExample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deExample0">
    <w:name w:val="H&amp;M Code Example"/>
    <w:link w:val="HMCodeExample"/>
    <w:uiPriority w:val="9"/>
    <w:qFormat/>
    <w:pPr>
      <w:keepLines/>
      <w:spacing w:line="360" w:lineRule="auto"/>
    </w:pPr>
    <w:rPr>
      <w:rFonts w:ascii="Arial" w:hAnsi="Arial"/>
      <w:sz w:val="22"/>
    </w:rPr>
  </w:style>
  <w:style w:type="character" w:customStyle="1" w:styleId="HMComment">
    <w:name w:val="H&amp;M Comment"/>
    <w:basedOn w:val="HMNormal"/>
    <w:link w:val="HMComment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mment0">
    <w:name w:val="H&amp;M Comment"/>
    <w:basedOn w:val="HMNormal0"/>
    <w:link w:val="HMComment"/>
    <w:uiPriority w:val="9"/>
    <w:qFormat/>
    <w:pPr>
      <w:spacing w:before="30" w:after="60"/>
      <w:ind w:firstLine="855"/>
    </w:pPr>
  </w:style>
  <w:style w:type="character" w:customStyle="1" w:styleId="HMdopstrokapolya">
    <w:name w:val="H&amp;M dopstroka polya"/>
    <w:link w:val="HMdopstrokapoly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polya0">
    <w:name w:val="H&amp;M dopstroka polya"/>
    <w:link w:val="HMdopstrokapolya"/>
    <w:uiPriority w:val="9"/>
    <w:qFormat/>
    <w:pPr>
      <w:spacing w:before="30" w:after="60" w:line="360" w:lineRule="auto"/>
      <w:ind w:left="1020" w:firstLine="15"/>
      <w:jc w:val="both"/>
    </w:pPr>
    <w:rPr>
      <w:rFonts w:ascii="Arial" w:hAnsi="Arial"/>
      <w:sz w:val="18"/>
    </w:rPr>
  </w:style>
  <w:style w:type="character" w:customStyle="1" w:styleId="HMdopstrokapolya12">
    <w:name w:val="H&amp;M dopstroka polya_12"/>
    <w:basedOn w:val="HMdopstrokapolya"/>
    <w:link w:val="HMdopstrokapolya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dopstrokapolya120">
    <w:name w:val="H&amp;M dopstroka polya_12"/>
    <w:basedOn w:val="HMdopstrokapolya0"/>
    <w:link w:val="HMdopstrokapolya12"/>
    <w:uiPriority w:val="9"/>
    <w:qFormat/>
    <w:rPr>
      <w:sz w:val="22"/>
    </w:rPr>
  </w:style>
  <w:style w:type="character" w:customStyle="1" w:styleId="HMdopstroka2">
    <w:name w:val="H&amp;M dopstroka2"/>
    <w:basedOn w:val="HMdopstrokapolya"/>
    <w:link w:val="HMdopstroka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20">
    <w:name w:val="H&amp;M dopstroka2"/>
    <w:basedOn w:val="HMdopstrokapolya0"/>
    <w:link w:val="HMdopstroka2"/>
    <w:uiPriority w:val="9"/>
    <w:qFormat/>
    <w:pPr>
      <w:ind w:left="1335"/>
    </w:pPr>
  </w:style>
  <w:style w:type="character" w:customStyle="1" w:styleId="HMdopstroka3">
    <w:name w:val="H&amp;M dopstroka3"/>
    <w:basedOn w:val="HMdopstroka2"/>
    <w:link w:val="HMdopstroka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30">
    <w:name w:val="H&amp;M dopstroka3"/>
    <w:basedOn w:val="HMdopstroka20"/>
    <w:link w:val="HMdopstroka3"/>
    <w:uiPriority w:val="9"/>
    <w:qFormat/>
    <w:pPr>
      <w:ind w:left="1620"/>
    </w:pPr>
  </w:style>
  <w:style w:type="character" w:customStyle="1" w:styleId="HMHeading1">
    <w:name w:val="H&amp;M Heading1"/>
    <w:basedOn w:val="HMNormal"/>
    <w:link w:val="HMHeading1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Heading10">
    <w:name w:val="H&amp;M Heading1"/>
    <w:basedOn w:val="HMNormal0"/>
    <w:link w:val="HMHeading1"/>
    <w:uiPriority w:val="9"/>
    <w:qFormat/>
    <w:pPr>
      <w:spacing w:before="285" w:after="570" w:line="240" w:lineRule="auto"/>
      <w:ind w:firstLine="0"/>
      <w:jc w:val="left"/>
    </w:pPr>
    <w:rPr>
      <w:sz w:val="32"/>
    </w:rPr>
  </w:style>
  <w:style w:type="character" w:customStyle="1" w:styleId="HMImageCaption">
    <w:name w:val="H&amp;M Image Caption"/>
    <w:basedOn w:val="HMNormal"/>
    <w:link w:val="HMImageCaption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ImageCaption0">
    <w:name w:val="H&amp;M Image Caption"/>
    <w:basedOn w:val="HMNormal0"/>
    <w:link w:val="HMImageCaption"/>
    <w:uiPriority w:val="9"/>
    <w:qFormat/>
    <w:pPr>
      <w:spacing w:before="120" w:after="285" w:line="240" w:lineRule="auto"/>
      <w:ind w:firstLine="0"/>
      <w:jc w:val="center"/>
    </w:pPr>
    <w:rPr>
      <w:sz w:val="18"/>
    </w:rPr>
  </w:style>
  <w:style w:type="character" w:customStyle="1" w:styleId="HMIndeksniz">
    <w:name w:val="H&amp;M Indeks_niz"/>
    <w:basedOn w:val="HMIndeksverh"/>
    <w:link w:val="HMIndeksniz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-6"/>
      <w:sz w:val="14"/>
      <w:u w:val="none"/>
      <w:shd w:val="clear" w:color="auto" w:fill="auto"/>
      <w:vertAlign w:val="baseline"/>
      <w:rtl w:val="0"/>
    </w:rPr>
  </w:style>
  <w:style w:type="paragraph" w:customStyle="1" w:styleId="HMIndeksniz0">
    <w:name w:val="H&amp;M Indeks_niz"/>
    <w:basedOn w:val="HMIndeksverh0"/>
    <w:link w:val="HMIndeksniz"/>
    <w:uiPriority w:val="9"/>
    <w:qFormat/>
  </w:style>
  <w:style w:type="character" w:customStyle="1" w:styleId="HMIndeksverh">
    <w:name w:val="H&amp;M Indeks_verh"/>
    <w:link w:val="HMIndeksverh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6"/>
      <w:sz w:val="14"/>
      <w:u w:val="none"/>
      <w:shd w:val="clear" w:color="auto" w:fill="auto"/>
      <w:vertAlign w:val="baseline"/>
      <w:rtl w:val="0"/>
    </w:rPr>
  </w:style>
  <w:style w:type="paragraph" w:customStyle="1" w:styleId="HMIndeksverh0">
    <w:name w:val="H&amp;M Indeks_verh"/>
    <w:link w:val="HMIndeksverh"/>
    <w:uiPriority w:val="9"/>
    <w:qFormat/>
    <w:pPr>
      <w:keepLines/>
    </w:pPr>
    <w:rPr>
      <w:rFonts w:ascii="Arial" w:hAnsi="Arial"/>
      <w:sz w:val="14"/>
    </w:rPr>
  </w:style>
  <w:style w:type="character" w:customStyle="1" w:styleId="HMNormal">
    <w:name w:val="H&amp;M Normal"/>
    <w:link w:val="HMNormal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rmal0">
    <w:name w:val="H&amp;M Normal"/>
    <w:link w:val="HMNormal"/>
    <w:uiPriority w:val="9"/>
    <w:qFormat/>
    <w:pPr>
      <w:spacing w:line="360" w:lineRule="auto"/>
      <w:ind w:firstLine="570"/>
      <w:jc w:val="both"/>
    </w:pPr>
    <w:rPr>
      <w:rFonts w:ascii="Arial" w:hAnsi="Arial"/>
      <w:sz w:val="22"/>
    </w:rPr>
  </w:style>
  <w:style w:type="character" w:customStyle="1" w:styleId="HMNotes">
    <w:name w:val="H&amp;M Notes"/>
    <w:basedOn w:val="HMNormal"/>
    <w:link w:val="HMNotes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tes0">
    <w:name w:val="H&amp;M Notes"/>
    <w:basedOn w:val="HMNormal0"/>
    <w:link w:val="HMNotes"/>
    <w:uiPriority w:val="9"/>
    <w:qFormat/>
    <w:pPr>
      <w:ind w:firstLine="855"/>
    </w:pPr>
  </w:style>
  <w:style w:type="character" w:customStyle="1" w:styleId="HMPrimechanievtablice">
    <w:name w:val="H&amp;M Primechanie v tablice"/>
    <w:basedOn w:val="HMZagolovoktablicy"/>
    <w:link w:val="HMPrimechanievtablice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16"/>
      <w:u w:val="none"/>
      <w:shd w:val="clear" w:color="auto" w:fill="auto"/>
      <w:vertAlign w:val="baseline"/>
      <w:rtl w:val="0"/>
    </w:rPr>
  </w:style>
  <w:style w:type="paragraph" w:customStyle="1" w:styleId="HMPrimechanievtablice0">
    <w:name w:val="H&amp;M Primechanie v tablice"/>
    <w:basedOn w:val="HMZagolovoktablicy0"/>
    <w:link w:val="HMPrimechanievtablice"/>
    <w:uiPriority w:val="9"/>
    <w:qFormat/>
    <w:pPr>
      <w:shd w:val="clear" w:color="auto" w:fill="E1FFFF"/>
      <w:spacing w:before="60" w:after="60"/>
      <w:ind w:left="30" w:right="30"/>
    </w:pPr>
    <w:rPr>
      <w:sz w:val="16"/>
    </w:rPr>
  </w:style>
  <w:style w:type="character" w:customStyle="1" w:styleId="HMPrimechaniya">
    <w:name w:val="H&amp;M Primechaniya"/>
    <w:basedOn w:val="HMComment"/>
    <w:link w:val="HMPrimechaniya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0">
    <w:name w:val="H&amp;M Primechaniya"/>
    <w:basedOn w:val="HMComment0"/>
    <w:link w:val="HMPrimechaniya"/>
    <w:uiPriority w:val="9"/>
    <w:qFormat/>
    <w:pPr>
      <w:keepLines/>
      <w:shd w:val="clear" w:color="auto" w:fill="E1FFFF"/>
      <w:spacing w:before="120" w:after="120"/>
      <w:ind w:left="855" w:firstLine="0"/>
    </w:pPr>
    <w:rPr>
      <w:sz w:val="20"/>
    </w:rPr>
  </w:style>
  <w:style w:type="character" w:customStyle="1" w:styleId="HMPrimechaniya2">
    <w:name w:val="H&amp;M Primechaniya2"/>
    <w:basedOn w:val="HMPrimechaniya"/>
    <w:link w:val="HMPrimechaniya2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20">
    <w:name w:val="H&amp;M Primechaniya2"/>
    <w:basedOn w:val="HMPrimechaniya0"/>
    <w:link w:val="HMPrimechaniya2"/>
    <w:uiPriority w:val="9"/>
    <w:qFormat/>
    <w:pPr>
      <w:ind w:left="1140"/>
    </w:pPr>
  </w:style>
  <w:style w:type="character" w:customStyle="1" w:styleId="HMShapkatablicy">
    <w:name w:val="H&amp;M Shapka tablicy"/>
    <w:basedOn w:val="HMZagolovoktablicy"/>
    <w:link w:val="HMShapka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hapkatablicy0">
    <w:name w:val="H&amp;M Shapka tablicy"/>
    <w:basedOn w:val="HMZagolovoktablicy0"/>
    <w:link w:val="HMShapkatablicy"/>
    <w:uiPriority w:val="9"/>
    <w:qFormat/>
    <w:pPr>
      <w:spacing w:before="30" w:after="30"/>
      <w:ind w:left="30" w:right="30"/>
      <w:jc w:val="center"/>
    </w:pPr>
  </w:style>
  <w:style w:type="character" w:customStyle="1" w:styleId="HMSoderjimoetablicy">
    <w:name w:val="H&amp;M Soderjimoe tablicy"/>
    <w:basedOn w:val="HMZagolovoktablicy"/>
    <w:link w:val="HMSoderjimoetablicy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oderjimoetablicy0">
    <w:name w:val="H&amp;M Soderjimoe tablicy"/>
    <w:basedOn w:val="HMZagolovoktablicy0"/>
    <w:link w:val="HMSoderjimoetablicy"/>
    <w:uiPriority w:val="9"/>
    <w:qFormat/>
    <w:pPr>
      <w:spacing w:before="30" w:after="30"/>
      <w:ind w:left="30" w:right="30"/>
      <w:jc w:val="both"/>
    </w:pPr>
  </w:style>
  <w:style w:type="character" w:customStyle="1" w:styleId="HMSpisok10-1">
    <w:name w:val="H&amp;M Spisok 10-1"/>
    <w:basedOn w:val="HMComment"/>
    <w:link w:val="HMSpisok10-1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">
    <w:name w:val="H&amp;M Spisok 10-1"/>
    <w:basedOn w:val="HMComment0"/>
    <w:link w:val="HMSpisok10-1"/>
    <w:uiPriority w:val="9"/>
    <w:qFormat/>
    <w:pPr>
      <w:ind w:left="855" w:firstLine="0"/>
    </w:pPr>
    <w:rPr>
      <w:sz w:val="18"/>
    </w:rPr>
  </w:style>
  <w:style w:type="character" w:customStyle="1" w:styleId="HMSpisok10-100">
    <w:name w:val="H&amp;M Spisok 10-10"/>
    <w:basedOn w:val="HMSpisok10-9"/>
    <w:link w:val="HMSpisok10-10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1">
    <w:name w:val="H&amp;M Spisok 10-10"/>
    <w:basedOn w:val="HMSpisok10-90"/>
    <w:link w:val="HMSpisok10-100"/>
    <w:uiPriority w:val="9"/>
    <w:qFormat/>
    <w:pPr>
      <w:ind w:left="3405"/>
    </w:pPr>
  </w:style>
  <w:style w:type="character" w:customStyle="1" w:styleId="HMSpisok10-2">
    <w:name w:val="H&amp;M Spisok 10-2"/>
    <w:basedOn w:val="HMSpisok10-1"/>
    <w:link w:val="HMSpisok10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20">
    <w:name w:val="H&amp;M Spisok 10-2"/>
    <w:basedOn w:val="HMSpisok10-10"/>
    <w:link w:val="HMSpisok10-2"/>
    <w:uiPriority w:val="9"/>
    <w:qFormat/>
    <w:pPr>
      <w:ind w:left="1140"/>
    </w:pPr>
  </w:style>
  <w:style w:type="character" w:customStyle="1" w:styleId="HMSpisok10-3">
    <w:name w:val="H&amp;M Spisok 10-3"/>
    <w:basedOn w:val="HMSpisok10-2"/>
    <w:link w:val="HMSpisok10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30">
    <w:name w:val="H&amp;M Spisok 10-3"/>
    <w:basedOn w:val="HMSpisok10-20"/>
    <w:link w:val="HMSpisok10-3"/>
    <w:uiPriority w:val="9"/>
    <w:qFormat/>
    <w:pPr>
      <w:ind w:left="1425"/>
    </w:pPr>
  </w:style>
  <w:style w:type="character" w:customStyle="1" w:styleId="HMSpisok10-4">
    <w:name w:val="H&amp;M Spisok 10-4"/>
    <w:basedOn w:val="HMSpisok10-3"/>
    <w:link w:val="HMSpisok10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40">
    <w:name w:val="H&amp;M Spisok 10-4"/>
    <w:basedOn w:val="HMSpisok10-30"/>
    <w:link w:val="HMSpisok10-4"/>
    <w:uiPriority w:val="9"/>
    <w:qFormat/>
    <w:pPr>
      <w:ind w:left="1695"/>
    </w:pPr>
  </w:style>
  <w:style w:type="character" w:customStyle="1" w:styleId="HMSpisok10-5">
    <w:name w:val="H&amp;M Spisok 10-5"/>
    <w:basedOn w:val="HMSpisok10-4"/>
    <w:link w:val="HMSpisok10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50">
    <w:name w:val="H&amp;M Spisok 10-5"/>
    <w:basedOn w:val="HMSpisok10-40"/>
    <w:link w:val="HMSpisok10-5"/>
    <w:uiPriority w:val="9"/>
    <w:qFormat/>
    <w:pPr>
      <w:ind w:left="1980"/>
    </w:pPr>
  </w:style>
  <w:style w:type="character" w:customStyle="1" w:styleId="HMSpisok10-6">
    <w:name w:val="H&amp;M Spisok 10-6"/>
    <w:basedOn w:val="HMSpisok10-5"/>
    <w:link w:val="HMSpisok10-6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60">
    <w:name w:val="H&amp;M Spisok 10-6"/>
    <w:basedOn w:val="HMSpisok10-50"/>
    <w:link w:val="HMSpisok10-6"/>
    <w:uiPriority w:val="9"/>
    <w:qFormat/>
    <w:pPr>
      <w:ind w:left="2265"/>
    </w:pPr>
  </w:style>
  <w:style w:type="character" w:customStyle="1" w:styleId="HMSpisok10-7">
    <w:name w:val="H&amp;M Spisok 10-7"/>
    <w:basedOn w:val="HMSpisok10-6"/>
    <w:link w:val="HMSpisok10-7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70">
    <w:name w:val="H&amp;M Spisok 10-7"/>
    <w:basedOn w:val="HMSpisok10-60"/>
    <w:link w:val="HMSpisok10-7"/>
    <w:uiPriority w:val="9"/>
    <w:qFormat/>
    <w:pPr>
      <w:ind w:left="2550"/>
    </w:pPr>
  </w:style>
  <w:style w:type="character" w:customStyle="1" w:styleId="HMSpisok10-8">
    <w:name w:val="H&amp;M Spisok 10-8"/>
    <w:basedOn w:val="HMSpisok10-7"/>
    <w:link w:val="HMSpisok10-8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80">
    <w:name w:val="H&amp;M Spisok 10-8"/>
    <w:basedOn w:val="HMSpisok10-70"/>
    <w:link w:val="HMSpisok10-8"/>
    <w:uiPriority w:val="9"/>
    <w:qFormat/>
    <w:pPr>
      <w:ind w:left="2835"/>
    </w:pPr>
  </w:style>
  <w:style w:type="character" w:customStyle="1" w:styleId="HMSpisok10-9">
    <w:name w:val="H&amp;M Spisok 10-9"/>
    <w:basedOn w:val="HMSpisok10-8"/>
    <w:link w:val="HMSpisok10-9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90">
    <w:name w:val="H&amp;M Spisok 10-9"/>
    <w:basedOn w:val="HMSpisok10-80"/>
    <w:link w:val="HMSpisok10-9"/>
    <w:uiPriority w:val="9"/>
    <w:qFormat/>
    <w:pPr>
      <w:ind w:left="3120"/>
    </w:pPr>
  </w:style>
  <w:style w:type="character" w:customStyle="1" w:styleId="HMSpisok12">
    <w:name w:val="H&amp;M Spisok 12"/>
    <w:basedOn w:val="HMComment"/>
    <w:link w:val="HMSpisok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0">
    <w:name w:val="H&amp;M Spisok 12"/>
    <w:basedOn w:val="HMComment0"/>
    <w:link w:val="HMSpisok12"/>
    <w:uiPriority w:val="9"/>
    <w:qFormat/>
    <w:pPr>
      <w:ind w:left="855" w:firstLine="0"/>
    </w:pPr>
  </w:style>
  <w:style w:type="character" w:customStyle="1" w:styleId="HMSpisok12-2">
    <w:name w:val="H&amp;M Spisok 12-2"/>
    <w:basedOn w:val="HMSpisok12"/>
    <w:link w:val="HMSpisok12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20">
    <w:name w:val="H&amp;M Spisok 12-2"/>
    <w:basedOn w:val="HMSpisok120"/>
    <w:link w:val="HMSpisok12-2"/>
    <w:uiPriority w:val="9"/>
    <w:qFormat/>
    <w:pPr>
      <w:ind w:left="1140"/>
    </w:pPr>
  </w:style>
  <w:style w:type="character" w:customStyle="1" w:styleId="HMSpisok12-3">
    <w:name w:val="H&amp;M Spisok 12-3"/>
    <w:basedOn w:val="HMSpisok12-2"/>
    <w:link w:val="HMSpisok12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30">
    <w:name w:val="H&amp;M Spisok 12-3"/>
    <w:basedOn w:val="HMSpisok12-20"/>
    <w:link w:val="HMSpisok12-3"/>
    <w:uiPriority w:val="9"/>
    <w:qFormat/>
    <w:pPr>
      <w:ind w:left="1410"/>
    </w:pPr>
  </w:style>
  <w:style w:type="character" w:customStyle="1" w:styleId="HMSpisok12-4">
    <w:name w:val="H&amp;M Spisok 12-4"/>
    <w:basedOn w:val="HMSpisok12-3"/>
    <w:link w:val="HMSpisok12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40">
    <w:name w:val="H&amp;M Spisok 12-4"/>
    <w:basedOn w:val="HMSpisok12-30"/>
    <w:link w:val="HMSpisok12-4"/>
    <w:uiPriority w:val="9"/>
    <w:qFormat/>
    <w:pPr>
      <w:ind w:left="1695"/>
    </w:pPr>
  </w:style>
  <w:style w:type="character" w:customStyle="1" w:styleId="HMSpisok12-5">
    <w:name w:val="H&amp;M Spisok 12-5"/>
    <w:basedOn w:val="HMSpisok12-4"/>
    <w:link w:val="HMSpisok12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50">
    <w:name w:val="H&amp;M Spisok 12-5"/>
    <w:basedOn w:val="HMSpisok12-40"/>
    <w:link w:val="HMSpisok12-5"/>
    <w:uiPriority w:val="9"/>
    <w:qFormat/>
    <w:pPr>
      <w:ind w:left="1980"/>
    </w:pPr>
  </w:style>
  <w:style w:type="character" w:customStyle="1" w:styleId="HMSpisokvtablice">
    <w:name w:val="H&amp;M Spisok v tablice"/>
    <w:basedOn w:val="HMZagolovoktablicy"/>
    <w:link w:val="HMSpisokvtablice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vtablice0">
    <w:name w:val="H&amp;M Spisok v tablice"/>
    <w:basedOn w:val="HMZagolovoktablicy0"/>
    <w:link w:val="HMSpisokvtablice"/>
    <w:uiPriority w:val="9"/>
    <w:qFormat/>
    <w:pPr>
      <w:spacing w:before="60" w:after="60"/>
      <w:ind w:left="135" w:right="30"/>
    </w:pPr>
  </w:style>
  <w:style w:type="character" w:customStyle="1" w:styleId="HMTekstdokumenta">
    <w:name w:val="H&amp;M Tekst dokumenta"/>
    <w:basedOn w:val="HMComment"/>
    <w:link w:val="HMTekstdokument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Tekstdokumenta0">
    <w:name w:val="H&amp;M Tekst dokumenta"/>
    <w:basedOn w:val="HMComment0"/>
    <w:link w:val="HMTekstdokumenta"/>
    <w:uiPriority w:val="9"/>
    <w:qFormat/>
  </w:style>
  <w:style w:type="character" w:customStyle="1" w:styleId="HMZagolovok1urovnya">
    <w:name w:val="H&amp;M Zagolovok 1 urovnya"/>
    <w:basedOn w:val="HMHeading1"/>
    <w:link w:val="HMZagolovok1urovnya0"/>
    <w:uiPriority w:val="9"/>
    <w:qFormat/>
    <w:rPr>
      <w:rFonts w:ascii="Arial" w:hAnsi="Arial"/>
      <w:b/>
      <w:i w:val="0"/>
      <w:caps w:val="0"/>
      <w:strike w:val="0"/>
      <w:color w:val="E31E24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Zagolovok1urovnya0">
    <w:name w:val="H&amp;M Zagolovok 1 urovnya"/>
    <w:basedOn w:val="HMHeading10"/>
    <w:link w:val="HMZagolovok1urovnya"/>
    <w:uiPriority w:val="9"/>
    <w:qFormat/>
    <w:pPr>
      <w:ind w:left="555" w:hanging="555"/>
    </w:pPr>
  </w:style>
  <w:style w:type="character" w:customStyle="1" w:styleId="HMZagolovok2urovnya">
    <w:name w:val="H&amp;M Zagolovok 2 urovnya"/>
    <w:basedOn w:val="HMHeading1"/>
    <w:link w:val="HMZagolovok2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paragraph" w:customStyle="1" w:styleId="HMZagolovok2urovnya0">
    <w:name w:val="H&amp;M Zagolovok 2 urovnya"/>
    <w:basedOn w:val="HMHeading10"/>
    <w:link w:val="HMZagolovok2urovnya"/>
    <w:uiPriority w:val="9"/>
    <w:qFormat/>
    <w:pPr>
      <w:ind w:left="1140" w:hanging="855"/>
    </w:pPr>
    <w:rPr>
      <w:sz w:val="28"/>
    </w:rPr>
  </w:style>
  <w:style w:type="character" w:customStyle="1" w:styleId="HMZagolovok3urovnya">
    <w:name w:val="H&amp;M Zagolovok 3 urovnya"/>
    <w:basedOn w:val="HMHeading1"/>
    <w:link w:val="HMZagolovok3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6"/>
      <w:u w:val="none"/>
      <w:shd w:val="clear" w:color="auto" w:fill="auto"/>
      <w:vertAlign w:val="baseline"/>
      <w:rtl w:val="0"/>
    </w:rPr>
  </w:style>
  <w:style w:type="paragraph" w:customStyle="1" w:styleId="HMZagolovok3urovnya0">
    <w:name w:val="H&amp;M Zagolovok 3 urovnya"/>
    <w:basedOn w:val="HMHeading10"/>
    <w:link w:val="HMZagolovok3urovnya"/>
    <w:uiPriority w:val="9"/>
    <w:qFormat/>
    <w:pPr>
      <w:ind w:left="1530" w:hanging="960"/>
    </w:pPr>
    <w:rPr>
      <w:sz w:val="26"/>
    </w:rPr>
  </w:style>
  <w:style w:type="character" w:customStyle="1" w:styleId="HMZagolovok4urovnyaidalee">
    <w:name w:val="H&amp;M Zagolovok 4 urovnya i dalee"/>
    <w:basedOn w:val="HMHeading1"/>
    <w:link w:val="HMZagolovok4urovnyaidalee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4urovnyaidalee0">
    <w:name w:val="H&amp;M Zagolovok 4 urovnya i dalee"/>
    <w:basedOn w:val="HMHeading10"/>
    <w:link w:val="HMZagolovok4urovnyaidalee"/>
    <w:uiPriority w:val="9"/>
    <w:qFormat/>
    <w:pPr>
      <w:ind w:left="1995" w:hanging="1140"/>
    </w:pPr>
    <w:rPr>
      <w:sz w:val="24"/>
    </w:rPr>
  </w:style>
  <w:style w:type="character" w:customStyle="1" w:styleId="HMZagolovok5urovnya">
    <w:name w:val="H&amp;M Zagolovok 5 urovnya"/>
    <w:basedOn w:val="HMHeading1"/>
    <w:link w:val="HMZagolovok5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5urovnya0">
    <w:name w:val="H&amp;M Zagolovok 5 urovnya"/>
    <w:basedOn w:val="HMHeading10"/>
    <w:link w:val="HMZagolovok5urovnya"/>
    <w:uiPriority w:val="9"/>
    <w:qFormat/>
    <w:pPr>
      <w:ind w:left="2550" w:hanging="1410"/>
    </w:pPr>
    <w:rPr>
      <w:sz w:val="24"/>
    </w:rPr>
  </w:style>
  <w:style w:type="character" w:customStyle="1" w:styleId="HMZagolovok6urovnya">
    <w:name w:val="H&amp;M Zagolovok 6 urovnya"/>
    <w:basedOn w:val="HMHeading1"/>
    <w:link w:val="HMZagolovok6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6urovnya0">
    <w:name w:val="H&amp;M Zagolovok 6 urovnya"/>
    <w:basedOn w:val="HMHeading10"/>
    <w:link w:val="HMZagolovok6urovnya"/>
    <w:uiPriority w:val="9"/>
    <w:qFormat/>
    <w:pPr>
      <w:ind w:left="3105" w:hanging="1695"/>
    </w:pPr>
    <w:rPr>
      <w:sz w:val="24"/>
    </w:rPr>
  </w:style>
  <w:style w:type="character" w:customStyle="1" w:styleId="HMZagolovoktablicy">
    <w:name w:val="H&amp;M Zagolovok tablicy"/>
    <w:basedOn w:val="HMNormal"/>
    <w:link w:val="HMZagolovok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Zagolovoktablicy0">
    <w:name w:val="H&amp;M Zagolovok tablicy"/>
    <w:basedOn w:val="HMNormal0"/>
    <w:link w:val="HMZagolovoktablicy"/>
    <w:uiPriority w:val="9"/>
    <w:qFormat/>
    <w:pPr>
      <w:keepNext/>
      <w:keepLines/>
      <w:spacing w:before="285" w:after="285" w:line="240" w:lineRule="auto"/>
      <w:ind w:firstLine="0"/>
      <w:jc w:val="left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image" Target="media/image54.png"/><Relationship Id="rId68" Type="http://schemas.openxmlformats.org/officeDocument/2006/relationships/image" Target="media/image59.png"/><Relationship Id="rId76" Type="http://schemas.openxmlformats.org/officeDocument/2006/relationships/image" Target="media/image67.png"/><Relationship Id="rId84" Type="http://schemas.openxmlformats.org/officeDocument/2006/relationships/image" Target="media/image75.png"/><Relationship Id="rId89" Type="http://schemas.openxmlformats.org/officeDocument/2006/relationships/footer" Target="footer2.xml"/><Relationship Id="rId7" Type="http://schemas.openxmlformats.org/officeDocument/2006/relationships/footnotes" Target="footnotes.xml"/><Relationship Id="rId71" Type="http://schemas.openxmlformats.org/officeDocument/2006/relationships/image" Target="media/image62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image" Target="media/image57.png"/><Relationship Id="rId74" Type="http://schemas.openxmlformats.org/officeDocument/2006/relationships/image" Target="media/image65.png"/><Relationship Id="rId79" Type="http://schemas.openxmlformats.org/officeDocument/2006/relationships/image" Target="media/image70.png"/><Relationship Id="rId87" Type="http://schemas.openxmlformats.org/officeDocument/2006/relationships/image" Target="media/image78.png"/><Relationship Id="rId5" Type="http://schemas.openxmlformats.org/officeDocument/2006/relationships/settings" Target="settings.xml"/><Relationship Id="rId61" Type="http://schemas.openxmlformats.org/officeDocument/2006/relationships/image" Target="media/image52.png"/><Relationship Id="rId82" Type="http://schemas.openxmlformats.org/officeDocument/2006/relationships/image" Target="media/image73.png"/><Relationship Id="rId90" Type="http://schemas.openxmlformats.org/officeDocument/2006/relationships/fontTable" Target="fontTable.xml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image" Target="media/image60.png"/><Relationship Id="rId77" Type="http://schemas.openxmlformats.org/officeDocument/2006/relationships/image" Target="media/image68.png"/><Relationship Id="rId8" Type="http://schemas.openxmlformats.org/officeDocument/2006/relationships/endnotes" Target="endnotes.xm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80" Type="http://schemas.openxmlformats.org/officeDocument/2006/relationships/image" Target="media/image71.png"/><Relationship Id="rId85" Type="http://schemas.openxmlformats.org/officeDocument/2006/relationships/image" Target="media/image76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image" Target="media/image58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83" Type="http://schemas.openxmlformats.org/officeDocument/2006/relationships/image" Target="media/image74.png"/><Relationship Id="rId88" Type="http://schemas.openxmlformats.org/officeDocument/2006/relationships/header" Target="header2.xml"/><Relationship Id="rId9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header" Target="header1.xml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73" Type="http://schemas.openxmlformats.org/officeDocument/2006/relationships/image" Target="media/image64.png"/><Relationship Id="rId78" Type="http://schemas.openxmlformats.org/officeDocument/2006/relationships/image" Target="media/image69.png"/><Relationship Id="rId81" Type="http://schemas.openxmlformats.org/officeDocument/2006/relationships/image" Target="media/image72.png"/><Relationship Id="rId86" Type="http://schemas.openxmlformats.org/officeDocument/2006/relationships/image" Target="media/image77.png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363D55-57BE-4097-B833-7938401CFC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71</Pages>
  <Words>12908</Words>
  <Characters>73579</Characters>
  <Application>Microsoft Office Word</Application>
  <DocSecurity>0</DocSecurity>
  <Lines>613</Lines>
  <Paragraphs>172</Paragraphs>
  <ScaleCrop>false</ScaleCrop>
  <Company/>
  <LinksUpToDate>false</LinksUpToDate>
  <CharactersWithSpaces>86315</CharactersWithSpaces>
  <SharedDoc>false</SharedDoc>
  <HLinks>
    <vt:vector size="24" baseType="variant">
      <vt:variant>
        <vt:i4>1310778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_Toc467682112</vt:lpwstr>
      </vt:variant>
      <vt:variant>
        <vt:i4>1310778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_Toc467682111</vt:lpwstr>
      </vt:variant>
      <vt:variant>
        <vt:i4>1310778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_Toc467682110</vt:lpwstr>
      </vt:variant>
      <vt:variant>
        <vt:i4>1376314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_Toc467682109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2020-07-28T16:15:00Z</dcterms:created>
  <dcterms:modified xsi:type="dcterms:W3CDTF">2020-07-28T16:15:00Z</dcterms:modified>
</cp:coreProperties>
</file>