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1BCA" w:rsidRDefault="003C1BCA" w:rsidP="003C1BCA">
      <w:pPr>
        <w:rPr>
          <w:lang w:val="en-US"/>
        </w:rPr>
      </w:pPr>
      <w:bookmarkStart w:id="0" w:name="_GoBack"/>
    </w:p>
    <w:p w:rsidR="003C1BCA" w:rsidRPr="008C7AAE" w:rsidRDefault="003C1BCA" w:rsidP="008C7AAE">
      <w:pPr>
        <w:rPr>
          <w:lang w:val="en-US"/>
        </w:rPr>
      </w:pPr>
      <w:bookmarkStart w:id="1" w:name="OLE_LINK6"/>
      <w:bookmarkStart w:id="2" w:name="OLE_LINK7"/>
      <w:bookmarkStart w:id="3" w:name="OLE_LINK8"/>
    </w:p>
    <w:p w:rsidR="00517122" w:rsidRPr="008C7AAE" w:rsidRDefault="00517122" w:rsidP="008C7AAE">
      <w:pPr>
        <w:rPr>
          <w:lang w:val="en-US"/>
        </w:rPr>
      </w:pPr>
    </w:p>
    <w:p w:rsidR="00517122" w:rsidRPr="008C7AAE" w:rsidRDefault="00517122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5E6D52" w:rsidRPr="00C42FD9" w:rsidRDefault="005E6D52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1E2DB8" w:rsidRPr="00C42FD9" w:rsidRDefault="001E2DB8" w:rsidP="008C7AAE">
      <w:pPr>
        <w:rPr>
          <w:lang w:val="en-US"/>
        </w:rPr>
      </w:pPr>
    </w:p>
    <w:p w:rsidR="00FB6900" w:rsidRPr="008C7AAE" w:rsidRDefault="00FB6900" w:rsidP="008C7AAE">
      <w:pPr>
        <w:rPr>
          <w:lang w:val="en-US"/>
        </w:rPr>
      </w:pPr>
    </w:p>
    <w:p w:rsidR="006679C2" w:rsidRPr="008C7AAE" w:rsidRDefault="006679C2" w:rsidP="008C7AAE">
      <w:pPr>
        <w:rPr>
          <w:lang w:val="en-US"/>
        </w:rPr>
      </w:pPr>
    </w:p>
    <w:p w:rsidR="00517122" w:rsidRPr="008C7AAE" w:rsidRDefault="00517122" w:rsidP="008C7AAE">
      <w:pPr>
        <w:rPr>
          <w:lang w:val="en-US"/>
        </w:rPr>
      </w:pPr>
    </w:p>
    <w:p w:rsidR="001E4E9C" w:rsidRDefault="001E4E9C" w:rsidP="001E4E9C">
      <w:pPr>
        <w:keepLines/>
        <w:autoSpaceDE w:val="0"/>
        <w:autoSpaceDN w:val="0"/>
        <w:adjustRightInd w:val="0"/>
        <w:spacing w:after="0" w:line="240" w:lineRule="auto"/>
        <w:rPr>
          <w:rFonts w:cs="Arial"/>
          <w:b/>
          <w:bCs/>
          <w:color w:val="FFFFFF"/>
          <w:sz w:val="28"/>
          <w:szCs w:val="28"/>
        </w:rPr>
      </w:pPr>
      <w:r>
        <w:rPr>
          <w:rFonts w:cs="Arial"/>
          <w:b/>
          <w:bCs/>
          <w:color w:val="FFFFFF"/>
          <w:sz w:val="28"/>
          <w:szCs w:val="28"/>
        </w:rPr>
        <w:t>Система автоматизации процесса управления государственными закупками – Автоматизированный Центр Контроля – Государственный заказ («АЦК-Госзаказ»)</w:t>
      </w:r>
    </w:p>
    <w:p w:rsidR="00D53928" w:rsidRPr="001E4E9C" w:rsidRDefault="00D53928" w:rsidP="008C7AAE">
      <w:pPr>
        <w:pStyle w:val="Title3"/>
        <w:rPr>
          <w:rFonts w:ascii="Calibri" w:hAnsi="Calibri"/>
          <w:color w:val="1F497D" w:themeColor="text2"/>
          <w:sz w:val="30"/>
          <w:szCs w:val="30"/>
        </w:rPr>
      </w:pPr>
    </w:p>
    <w:p w:rsidR="00C164D0" w:rsidRPr="00BE3F13" w:rsidRDefault="006463F5" w:rsidP="008C7AAE">
      <w:pPr>
        <w:pStyle w:val="Title4"/>
        <w:jc w:val="left"/>
        <w:rPr>
          <w:color w:val="FFFFFF" w:themeColor="background1"/>
        </w:rPr>
      </w:pPr>
      <w:r w:rsidRPr="009C216D">
        <w:rPr>
          <w:color w:val="FFFFFF" w:themeColor="background1"/>
        </w:rPr>
        <w:t xml:space="preserve">Создание и обработка </w:t>
      </w:r>
      <w:r w:rsidRPr="00FE5510">
        <w:rPr>
          <w:color w:val="FFFFFF" w:themeColor="background1"/>
        </w:rPr>
        <w:t>«Договор, не размещаемый в реестре» по 223-ФЗ</w:t>
      </w:r>
    </w:p>
    <w:p w:rsidR="003C1BCA" w:rsidRPr="00AE707C" w:rsidRDefault="003C1BCA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3C1BCA" w:rsidRPr="00BE3F13" w:rsidRDefault="003C1BCA" w:rsidP="001E2DB8">
      <w:pPr>
        <w:pStyle w:val="Title2"/>
      </w:pPr>
    </w:p>
    <w:p w:rsidR="003C1BCA" w:rsidRPr="00BE3F13" w:rsidRDefault="003C1BCA" w:rsidP="00A7627F">
      <w:pPr>
        <w:pStyle w:val="Title5"/>
      </w:pPr>
    </w:p>
    <w:p w:rsidR="00FB6900" w:rsidRPr="00BE3F13" w:rsidRDefault="00FB6900" w:rsidP="00A7627F">
      <w:pPr>
        <w:pStyle w:val="Title5"/>
      </w:pPr>
    </w:p>
    <w:p w:rsidR="003C1BCA" w:rsidRPr="00BE3F13" w:rsidRDefault="003C1BCA" w:rsidP="001E2DB8">
      <w:pPr>
        <w:pStyle w:val="Title2"/>
      </w:pPr>
    </w:p>
    <w:p w:rsidR="00517122" w:rsidRPr="00BE3F13" w:rsidRDefault="00517122" w:rsidP="008C7AAE">
      <w:pPr>
        <w:pStyle w:val="Title5"/>
        <w:ind w:right="566"/>
      </w:pPr>
    </w:p>
    <w:p w:rsidR="00FE6104" w:rsidRPr="00AE707C" w:rsidRDefault="00FE6104" w:rsidP="008C7AAE">
      <w:pPr>
        <w:pStyle w:val="Title5"/>
        <w:tabs>
          <w:tab w:val="left" w:pos="9638"/>
        </w:tabs>
        <w:ind w:right="-1"/>
      </w:pPr>
    </w:p>
    <w:p w:rsidR="00BE3F13" w:rsidRPr="00AE707C" w:rsidRDefault="00BE3F13" w:rsidP="008C7AAE">
      <w:pPr>
        <w:pStyle w:val="Title5"/>
        <w:tabs>
          <w:tab w:val="left" w:pos="9638"/>
        </w:tabs>
        <w:ind w:right="-1"/>
      </w:pPr>
    </w:p>
    <w:p w:rsidR="00BE3F13" w:rsidRPr="00AE707C" w:rsidRDefault="00BE3F13" w:rsidP="008C7AAE">
      <w:pPr>
        <w:pStyle w:val="Title5"/>
        <w:tabs>
          <w:tab w:val="left" w:pos="9638"/>
        </w:tabs>
        <w:ind w:right="-1"/>
      </w:pPr>
    </w:p>
    <w:p w:rsidR="00FE6104" w:rsidRDefault="00FE6104" w:rsidP="008C7AAE">
      <w:pPr>
        <w:pStyle w:val="Title5"/>
        <w:tabs>
          <w:tab w:val="left" w:pos="9638"/>
        </w:tabs>
        <w:ind w:right="-1"/>
      </w:pPr>
    </w:p>
    <w:p w:rsidR="00647653" w:rsidRPr="00647653" w:rsidRDefault="00647653" w:rsidP="008C7AAE">
      <w:pPr>
        <w:pStyle w:val="Title5"/>
        <w:tabs>
          <w:tab w:val="left" w:pos="9638"/>
        </w:tabs>
        <w:ind w:right="-1"/>
      </w:pPr>
    </w:p>
    <w:p w:rsidR="00C164D0" w:rsidRPr="001E4E9C" w:rsidRDefault="001E4E9C" w:rsidP="008C7AAE">
      <w:pPr>
        <w:pStyle w:val="Title6"/>
        <w:tabs>
          <w:tab w:val="left" w:pos="9638"/>
        </w:tabs>
        <w:ind w:right="-1"/>
      </w:pPr>
      <w:r>
        <w:t>Технологическая карта</w:t>
      </w:r>
    </w:p>
    <w:p w:rsidR="00C164D0" w:rsidRPr="00647653" w:rsidRDefault="00C164D0" w:rsidP="008C7AAE">
      <w:pPr>
        <w:pStyle w:val="Title6"/>
        <w:tabs>
          <w:tab w:val="left" w:pos="9638"/>
        </w:tabs>
        <w:ind w:right="-1"/>
      </w:pPr>
    </w:p>
    <w:p w:rsidR="00C164D0" w:rsidRPr="00647653" w:rsidRDefault="00C164D0" w:rsidP="008C7AAE">
      <w:pPr>
        <w:pStyle w:val="Title6"/>
        <w:tabs>
          <w:tab w:val="left" w:pos="9638"/>
        </w:tabs>
        <w:ind w:right="-1"/>
      </w:pPr>
    </w:p>
    <w:p w:rsidR="00A7627F" w:rsidRDefault="00A7627F" w:rsidP="008C7AAE">
      <w:pPr>
        <w:pStyle w:val="Title6"/>
        <w:tabs>
          <w:tab w:val="left" w:pos="9638"/>
        </w:tabs>
        <w:ind w:right="-1"/>
      </w:pPr>
    </w:p>
    <w:p w:rsidR="00647653" w:rsidRPr="00647653" w:rsidRDefault="00647653" w:rsidP="008C7AAE">
      <w:pPr>
        <w:pStyle w:val="Title6"/>
        <w:tabs>
          <w:tab w:val="left" w:pos="9638"/>
        </w:tabs>
        <w:ind w:right="-1"/>
      </w:pPr>
    </w:p>
    <w:p w:rsidR="005E6D52" w:rsidRPr="00647653" w:rsidRDefault="005E6D52" w:rsidP="008C7AAE">
      <w:pPr>
        <w:pStyle w:val="Title7"/>
        <w:tabs>
          <w:tab w:val="left" w:pos="9638"/>
        </w:tabs>
        <w:ind w:right="-1"/>
      </w:pPr>
    </w:p>
    <w:p w:rsidR="00C164D0" w:rsidRPr="00647653" w:rsidRDefault="00C164D0" w:rsidP="008C7AAE">
      <w:pPr>
        <w:pStyle w:val="Title7"/>
        <w:tabs>
          <w:tab w:val="left" w:pos="9638"/>
        </w:tabs>
        <w:ind w:right="-1"/>
      </w:pPr>
    </w:p>
    <w:p w:rsidR="00C164D0" w:rsidRPr="00647653" w:rsidRDefault="00C164D0" w:rsidP="008C7AAE">
      <w:pPr>
        <w:pStyle w:val="Title7"/>
        <w:tabs>
          <w:tab w:val="left" w:pos="9638"/>
        </w:tabs>
        <w:ind w:right="-1"/>
      </w:pPr>
    </w:p>
    <w:p w:rsidR="00286F44" w:rsidRPr="00647653" w:rsidRDefault="00C164D0" w:rsidP="008C7AAE">
      <w:pPr>
        <w:pStyle w:val="Title4"/>
        <w:tabs>
          <w:tab w:val="left" w:pos="9638"/>
        </w:tabs>
        <w:ind w:right="-1"/>
        <w:rPr>
          <w:rStyle w:val="Title70"/>
          <w:b w:val="0"/>
        </w:rPr>
      </w:pPr>
      <w:r w:rsidRPr="00647653">
        <w:rPr>
          <w:rStyle w:val="Title70"/>
          <w:b w:val="0"/>
        </w:rPr>
        <w:t xml:space="preserve">© </w:t>
      </w:r>
      <w:r w:rsidR="001E4E9C">
        <w:rPr>
          <w:rStyle w:val="Title70"/>
          <w:b w:val="0"/>
        </w:rPr>
        <w:t>20</w:t>
      </w:r>
      <w:r w:rsidR="00AE707C">
        <w:rPr>
          <w:rStyle w:val="Title70"/>
          <w:b w:val="0"/>
        </w:rPr>
        <w:t>20</w:t>
      </w:r>
      <w:r w:rsidR="001E4E9C">
        <w:rPr>
          <w:rStyle w:val="Title70"/>
          <w:b w:val="0"/>
        </w:rPr>
        <w:t xml:space="preserve"> </w:t>
      </w:r>
      <w:r w:rsidRPr="00647653">
        <w:rPr>
          <w:rStyle w:val="Title70"/>
          <w:b w:val="0"/>
        </w:rPr>
        <w:t xml:space="preserve"> </w:t>
      </w:r>
      <w:r w:rsidRPr="00286F44">
        <w:rPr>
          <w:rStyle w:val="Title70"/>
          <w:b w:val="0"/>
        </w:rPr>
        <w:t>ООО</w:t>
      </w:r>
      <w:r w:rsidRPr="00647653">
        <w:rPr>
          <w:rStyle w:val="Title70"/>
          <w:b w:val="0"/>
        </w:rPr>
        <w:t xml:space="preserve"> «</w:t>
      </w:r>
      <w:r w:rsidRPr="00286F44">
        <w:rPr>
          <w:rStyle w:val="Title70"/>
          <w:b w:val="0"/>
        </w:rPr>
        <w:t>БФТ</w:t>
      </w:r>
      <w:r w:rsidRPr="00647653">
        <w:rPr>
          <w:rStyle w:val="Title70"/>
          <w:b w:val="0"/>
        </w:rPr>
        <w:t>»</w:t>
      </w:r>
    </w:p>
    <w:bookmarkEnd w:id="1"/>
    <w:bookmarkEnd w:id="2"/>
    <w:bookmarkEnd w:id="3"/>
    <w:p w:rsidR="00A134F6" w:rsidRDefault="003C1BCA" w:rsidP="00517122">
      <w:pPr>
        <w:pStyle w:val="AnnotContentAnnotacia"/>
        <w:rPr>
          <w:b w:val="0"/>
        </w:rPr>
      </w:pPr>
      <w:r w:rsidRPr="00647653">
        <w:br w:type="page"/>
      </w:r>
    </w:p>
    <w:p w:rsidR="00BF308E" w:rsidRDefault="001F497C" w:rsidP="00A134F6">
      <w:pPr>
        <w:pStyle w:val="SoderContent"/>
      </w:pPr>
      <w:bookmarkStart w:id="4" w:name="_Toc467587609"/>
      <w:bookmarkStart w:id="5" w:name="_Toc467587646"/>
      <w:bookmarkStart w:id="6" w:name="_Toc465243213"/>
      <w:r>
        <w:lastRenderedPageBreak/>
        <w:t>СОДЕРЖАНИЕ</w:t>
      </w:r>
    </w:p>
    <w:p w:rsidR="006463F5" w:rsidRDefault="008C7AAE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begin"/>
      </w: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instrText xml:space="preserve"> TOC \o "1-4" \h \z \u </w:instrText>
      </w: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separate"/>
      </w:r>
      <w:hyperlink w:anchor="_Toc47359304" w:history="1">
        <w:r w:rsidR="006463F5" w:rsidRPr="004C4F63">
          <w:rPr>
            <w:rStyle w:val="aa"/>
          </w:rPr>
          <w:t>1</w:t>
        </w:r>
        <w:r w:rsidR="006463F5"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="006463F5" w:rsidRPr="004C4F63">
          <w:rPr>
            <w:rStyle w:val="aa"/>
          </w:rPr>
          <w:t>Общая информация</w:t>
        </w:r>
        <w:r w:rsidR="006463F5">
          <w:rPr>
            <w:webHidden/>
          </w:rPr>
          <w:tab/>
        </w:r>
        <w:r w:rsidR="006463F5">
          <w:rPr>
            <w:webHidden/>
          </w:rPr>
          <w:fldChar w:fldCharType="begin"/>
        </w:r>
        <w:r w:rsidR="006463F5">
          <w:rPr>
            <w:webHidden/>
          </w:rPr>
          <w:instrText xml:space="preserve"> PAGEREF _Toc47359304 \h </w:instrText>
        </w:r>
        <w:r w:rsidR="006463F5">
          <w:rPr>
            <w:webHidden/>
          </w:rPr>
        </w:r>
        <w:r w:rsidR="006463F5">
          <w:rPr>
            <w:webHidden/>
          </w:rPr>
          <w:fldChar w:fldCharType="separate"/>
        </w:r>
        <w:r w:rsidR="006463F5">
          <w:rPr>
            <w:webHidden/>
          </w:rPr>
          <w:t>4</w:t>
        </w:r>
        <w:r w:rsidR="006463F5">
          <w:rPr>
            <w:webHidden/>
          </w:rPr>
          <w:fldChar w:fldCharType="end"/>
        </w:r>
      </w:hyperlink>
    </w:p>
    <w:p w:rsidR="006463F5" w:rsidRDefault="006463F5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7359305" w:history="1">
        <w:r w:rsidRPr="004C4F63">
          <w:rPr>
            <w:rStyle w:val="aa"/>
          </w:rPr>
          <w:t>2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C4F63">
          <w:rPr>
            <w:rStyle w:val="aa"/>
          </w:rPr>
          <w:t>Создание договора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06" w:history="1">
        <w:r w:rsidRPr="004C4F63">
          <w:rPr>
            <w:rStyle w:val="aa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Закладка «Общая информация»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07" w:history="1">
        <w:r w:rsidRPr="004C4F63">
          <w:rPr>
            <w:rStyle w:val="aa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Закладка «Контрагент»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08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2.2.1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Закладка «Общее»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09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2.2.2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Закладка «Местонахождение»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10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2.2.3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Сведения о привлеченных субподрядчиках/соисполнителях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11" w:history="1">
        <w:r w:rsidRPr="004C4F63">
          <w:rPr>
            <w:rStyle w:val="aa"/>
            <w:noProof/>
          </w:rPr>
          <w:t>2.3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Закладка «Документ-основание»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12" w:history="1">
        <w:r w:rsidRPr="004C4F63">
          <w:rPr>
            <w:rStyle w:val="aa"/>
            <w:noProof/>
          </w:rPr>
          <w:t>2.4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Закладка «Свойства»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13" w:history="1">
        <w:r w:rsidRPr="004C4F63">
          <w:rPr>
            <w:rStyle w:val="aa"/>
            <w:noProof/>
          </w:rPr>
          <w:t>2.5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Закладка «Спецификация»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14" w:history="1">
        <w:r w:rsidRPr="004C4F63">
          <w:rPr>
            <w:rStyle w:val="aa"/>
            <w:noProof/>
          </w:rPr>
          <w:t>2.6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Закладка «График поставки»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15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2.6.1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Список мест поставки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16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2.6.2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График поставки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17" w:history="1">
        <w:r w:rsidRPr="004C4F63">
          <w:rPr>
            <w:rStyle w:val="aa"/>
            <w:noProof/>
          </w:rPr>
          <w:t>2.7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Закладка «История оплаты»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18" w:history="1">
        <w:r w:rsidRPr="004C4F63">
          <w:rPr>
            <w:rStyle w:val="aa"/>
            <w:noProof/>
          </w:rPr>
          <w:t>2.8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Закладка «График оплаты»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19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2.8.1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Закладка «Информация о финансировании»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20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2.8.2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Закладка «Контрагент»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7359321" w:history="1">
        <w:r w:rsidRPr="004C4F63">
          <w:rPr>
            <w:rStyle w:val="aa"/>
          </w:rPr>
          <w:t>3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C4F63">
          <w:rPr>
            <w:rStyle w:val="aa"/>
          </w:rPr>
          <w:t>Обработка договора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7359322" w:history="1">
        <w:r w:rsidRPr="004C4F63">
          <w:rPr>
            <w:rStyle w:val="aa"/>
          </w:rPr>
          <w:t>4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C4F63">
          <w:rPr>
            <w:rStyle w:val="aa"/>
          </w:rPr>
          <w:t>Прикрепление файлов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7359323" w:history="1">
        <w:r w:rsidRPr="004C4F63">
          <w:rPr>
            <w:rStyle w:val="aa"/>
          </w:rPr>
          <w:t>5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C4F63">
          <w:rPr>
            <w:rStyle w:val="aa"/>
          </w:rPr>
          <w:t>Внесение изменений в договор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7359324" w:history="1">
        <w:r w:rsidRPr="004C4F63">
          <w:rPr>
            <w:rStyle w:val="aa"/>
          </w:rPr>
          <w:t>6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C4F63">
          <w:rPr>
            <w:rStyle w:val="aa"/>
          </w:rPr>
          <w:t>Регистрация договора в системе «АЦК-Финансы»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7359325" w:history="1">
        <w:r w:rsidRPr="004C4F63">
          <w:rPr>
            <w:rStyle w:val="aa"/>
          </w:rPr>
          <w:t>7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C4F63">
          <w:rPr>
            <w:rStyle w:val="aa"/>
          </w:rPr>
          <w:t>Исполнение договора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26" w:history="1">
        <w:r w:rsidRPr="004C4F63">
          <w:rPr>
            <w:rStyle w:val="aa"/>
            <w:noProof/>
          </w:rPr>
          <w:t>7.1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Отражение информации об оплате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27" w:history="1">
        <w:r w:rsidRPr="004C4F63">
          <w:rPr>
            <w:rStyle w:val="aa"/>
            <w:noProof/>
          </w:rPr>
          <w:t>7.2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Отражение информации о поставке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28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7.2.1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Создание ЭД «Факт поставки»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29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7.2.1.1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Закладка «Общая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30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7.2.1.2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Закладка «Спецификация»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31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7.2.2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Обработка ЭД «Факт поставки»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7359332" w:history="1">
        <w:r w:rsidRPr="004C4F63">
          <w:rPr>
            <w:rStyle w:val="aa"/>
          </w:rPr>
          <w:t>8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C4F63">
          <w:rPr>
            <w:rStyle w:val="aa"/>
          </w:rPr>
          <w:t>Досрочное прекращение действия договора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7359333" w:history="1">
        <w:r w:rsidRPr="004C4F63">
          <w:rPr>
            <w:rStyle w:val="aa"/>
          </w:rPr>
          <w:t>9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C4F63">
          <w:rPr>
            <w:rStyle w:val="aa"/>
          </w:rPr>
          <w:t>Регистрация информации о претензионной работе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41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34" w:history="1">
        <w:r w:rsidRPr="004C4F63">
          <w:rPr>
            <w:rStyle w:val="aa"/>
            <w:noProof/>
          </w:rPr>
          <w:t>9.1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Создание ЭД «Претензия»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35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9.1.1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Закладка «Общая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41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36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9.1.1.1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Группа полей «Регистрационная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37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9.1.1.2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Группа полей «Сведения о претензии»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38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9.1.1.3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Группа полей «Сведения о ненадлежащем исполнении контракта»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39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9.1.1.4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Группа полей «Сведения о взыскании неустойки»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40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9.1.1.5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Группа полей «Сведения об изменении, отмене меры взыскания неустойки»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41" w:history="1">
        <w:r w:rsidRPr="004C4F63">
          <w:rPr>
            <w:rStyle w:val="aa"/>
            <w:noProof/>
          </w:rPr>
          <w:t>9.2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Создание ЭД «Иск»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42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9.2.1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Закладка «Общая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46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43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9.2.1.1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Группа полей «Сведения об иске»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:rsidR="006463F5" w:rsidRDefault="006463F5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7359344" w:history="1">
        <w:r w:rsidRPr="004C4F63">
          <w:rPr>
            <w:rStyle w:val="aa"/>
            <w:noProof/>
          </w:rPr>
          <w:t>9.3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C4F63">
          <w:rPr>
            <w:rStyle w:val="aa"/>
            <w:noProof/>
          </w:rPr>
          <w:t>Обработка ЭД «Претензия» и ЭД «Иск»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_Toc47359344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6463F5" w:rsidRDefault="006463F5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7359345" w:history="1">
        <w:r w:rsidRPr="004C4F63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9.3.1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C4F63">
          <w:rPr>
            <w:rStyle w:val="aa"/>
          </w:rPr>
          <w:t>ЭД «Претензия»/«Иск» на статусе «Исполнение»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_Toc47359345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48</w:t>
        </w:r>
        <w:r>
          <w:rPr>
            <w:webHidden/>
          </w:rPr>
          <w:fldChar w:fldCharType="end"/>
        </w:r>
      </w:hyperlink>
    </w:p>
    <w:p w:rsidR="00CA4E4E" w:rsidRDefault="008C7AAE" w:rsidP="008C7AAE">
      <w:pPr>
        <w:pStyle w:val="11"/>
        <w:rPr>
          <w:lang w:eastAsia="ru-RU"/>
        </w:rPr>
      </w:pP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end"/>
      </w:r>
    </w:p>
    <w:p w:rsidR="00CA4E4E" w:rsidRPr="00CA4E4E" w:rsidRDefault="00CA4E4E" w:rsidP="002631AD">
      <w:pPr>
        <w:pStyle w:val="Title1"/>
        <w:rPr>
          <w:lang w:eastAsia="ru-RU"/>
        </w:rPr>
        <w:sectPr w:rsidR="00CA4E4E" w:rsidRPr="00CA4E4E" w:rsidSect="008C7AAE">
          <w:footerReference w:type="default" r:id="rId9"/>
          <w:headerReference w:type="first" r:id="rId10"/>
          <w:pgSz w:w="11906" w:h="16838"/>
          <w:pgMar w:top="1134" w:right="567" w:bottom="1134" w:left="1701" w:header="680" w:footer="57" w:gutter="0"/>
          <w:cols w:space="708"/>
          <w:titlePg/>
          <w:docGrid w:linePitch="360"/>
        </w:sectPr>
      </w:pPr>
    </w:p>
    <w:p w:rsidR="00D46478" w:rsidRDefault="008A3D19">
      <w:pPr>
        <w:pStyle w:val="1"/>
      </w:pPr>
      <w:bookmarkStart w:id="7" w:name="Obschaya_informatsiya"/>
      <w:bookmarkStart w:id="8" w:name="_Toc47359304"/>
      <w:bookmarkEnd w:id="4"/>
      <w:bookmarkEnd w:id="5"/>
      <w:proofErr w:type="spellStart"/>
      <w:r>
        <w:lastRenderedPageBreak/>
        <w:t>Общая</w:t>
      </w:r>
      <w:proofErr w:type="spellEnd"/>
      <w:r>
        <w:t xml:space="preserve"> </w:t>
      </w:r>
      <w:proofErr w:type="spellStart"/>
      <w:r>
        <w:t>информация</w:t>
      </w:r>
      <w:bookmarkEnd w:id="7"/>
      <w:bookmarkEnd w:id="8"/>
      <w:proofErr w:type="spellEnd"/>
    </w:p>
    <w:p w:rsidR="00D46478" w:rsidRDefault="008A3D19">
      <w:pPr>
        <w:pStyle w:val="HMComment0"/>
      </w:pPr>
      <w:r>
        <w:rPr>
          <w:rStyle w:val="HMComment"/>
        </w:rPr>
        <w:t xml:space="preserve">Настоящий документ описывает порядок стандартных действий в системе «АЦК-Госзаказ»/«АЦК-Муниципальный заказ» для регистрации ЭД </w:t>
      </w:r>
      <w:r>
        <w:rPr>
          <w:rStyle w:val="HMComment"/>
          <w:rFonts w:ascii="Arial Unicode MS" w:hAnsi="Arial Unicode MS"/>
        </w:rPr>
        <w:t>«</w:t>
      </w:r>
      <w:r>
        <w:rPr>
          <w:rStyle w:val="HMComment"/>
        </w:rPr>
        <w:t>Договор</w:t>
      </w:r>
      <w:r>
        <w:rPr>
          <w:rStyle w:val="HMComment"/>
          <w:rFonts w:ascii="Arial Unicode MS" w:hAnsi="Arial Unicode MS"/>
        </w:rPr>
        <w:t>»</w:t>
      </w:r>
      <w:r>
        <w:rPr>
          <w:rStyle w:val="HMComment"/>
        </w:rPr>
        <w:t>, предметом которого являются поставка товаров, выполнение работ или оказание услуг и отражении информац</w:t>
      </w:r>
      <w:proofErr w:type="gramStart"/>
      <w:r>
        <w:rPr>
          <w:rStyle w:val="HMComment"/>
        </w:rPr>
        <w:t>ии о е</w:t>
      </w:r>
      <w:proofErr w:type="gramEnd"/>
      <w:r>
        <w:rPr>
          <w:rStyle w:val="HMComment"/>
        </w:rPr>
        <w:t xml:space="preserve">го исполнении, заключенного в соответствии с </w:t>
      </w:r>
      <w:r>
        <w:rPr>
          <w:rStyle w:val="HMComment"/>
          <w:i/>
        </w:rPr>
        <w:t>ч.15 статьи 4 223-ФЗ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 xml:space="preserve">В документе приводится описание работы со следующими электронными документами: </w:t>
      </w:r>
      <w:r>
        <w:rPr>
          <w:rStyle w:val="HMComment"/>
          <w:rFonts w:ascii="Arial Unicode MS" w:hAnsi="Arial Unicode MS"/>
        </w:rPr>
        <w:t>«</w:t>
      </w:r>
      <w:r>
        <w:rPr>
          <w:rStyle w:val="HMComment"/>
        </w:rPr>
        <w:t>Договор</w:t>
      </w:r>
      <w:r>
        <w:rPr>
          <w:rStyle w:val="HMComment"/>
          <w:rFonts w:ascii="Arial Unicode MS" w:hAnsi="Arial Unicode MS"/>
        </w:rPr>
        <w:t>»</w:t>
      </w:r>
      <w:r>
        <w:rPr>
          <w:rStyle w:val="HMComment"/>
        </w:rPr>
        <w:t xml:space="preserve">, </w:t>
      </w:r>
      <w:r>
        <w:rPr>
          <w:rStyle w:val="HMComment"/>
          <w:rFonts w:ascii="Arial Unicode MS" w:hAnsi="Arial Unicode MS"/>
        </w:rPr>
        <w:t>«</w:t>
      </w:r>
      <w:r>
        <w:rPr>
          <w:rStyle w:val="HMComment"/>
        </w:rPr>
        <w:t>Факт поставки</w:t>
      </w:r>
      <w:r>
        <w:rPr>
          <w:rStyle w:val="HMComment"/>
          <w:rFonts w:ascii="Arial Unicode MS" w:hAnsi="Arial Unicode MS"/>
        </w:rPr>
        <w:t>»</w:t>
      </w:r>
      <w:r>
        <w:rPr>
          <w:rStyle w:val="HMComment"/>
        </w:rPr>
        <w:t xml:space="preserve">, </w:t>
      </w:r>
      <w:r>
        <w:rPr>
          <w:rStyle w:val="HMComment"/>
          <w:rFonts w:ascii="Arial Unicode MS" w:hAnsi="Arial Unicode MS"/>
        </w:rPr>
        <w:t>«</w:t>
      </w:r>
      <w:r>
        <w:rPr>
          <w:rStyle w:val="HMComment"/>
        </w:rPr>
        <w:t>Сведения об исполнении контрактов</w:t>
      </w:r>
      <w:r>
        <w:rPr>
          <w:rStyle w:val="HMComment"/>
          <w:rFonts w:ascii="Arial Unicode MS" w:hAnsi="Arial Unicode MS"/>
        </w:rPr>
        <w:t>»</w:t>
      </w:r>
      <w:r>
        <w:rPr>
          <w:rStyle w:val="HMComment"/>
        </w:rPr>
        <w:t xml:space="preserve">, </w:t>
      </w:r>
      <w:r>
        <w:rPr>
          <w:rStyle w:val="HMComment"/>
          <w:rFonts w:ascii="Arial Unicode MS" w:hAnsi="Arial Unicode MS"/>
        </w:rPr>
        <w:t>«</w:t>
      </w:r>
      <w:r>
        <w:rPr>
          <w:rStyle w:val="HMComment"/>
        </w:rPr>
        <w:t>Претензия</w:t>
      </w:r>
      <w:r>
        <w:rPr>
          <w:rStyle w:val="HMComment"/>
          <w:rFonts w:ascii="Arial Unicode MS" w:hAnsi="Arial Unicode MS"/>
        </w:rPr>
        <w:t>»</w:t>
      </w:r>
      <w:r>
        <w:rPr>
          <w:rStyle w:val="HMComment"/>
        </w:rPr>
        <w:t xml:space="preserve">, </w:t>
      </w:r>
      <w:r>
        <w:rPr>
          <w:rStyle w:val="HMComment"/>
          <w:rFonts w:ascii="Arial Unicode MS" w:hAnsi="Arial Unicode MS"/>
        </w:rPr>
        <w:t>«</w:t>
      </w:r>
      <w:r>
        <w:rPr>
          <w:rStyle w:val="HMComment"/>
        </w:rPr>
        <w:t>Иск</w:t>
      </w:r>
      <w:r>
        <w:rPr>
          <w:rStyle w:val="HMComment"/>
          <w:rFonts w:ascii="Arial Unicode MS" w:hAnsi="Arial Unicode MS"/>
        </w:rPr>
        <w:t>»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>Более подробное описание документов см. в соответствующей документации.</w:t>
      </w:r>
    </w:p>
    <w:p w:rsidR="00D46478" w:rsidRDefault="008A3D19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Для работы с документом рекомендуется использовать панель навигации MS </w:t>
      </w:r>
      <w:proofErr w:type="spellStart"/>
      <w:r>
        <w:rPr>
          <w:rStyle w:val="HMPrimechaniya"/>
        </w:rPr>
        <w:t>Office</w:t>
      </w:r>
      <w:proofErr w:type="spellEnd"/>
      <w:r>
        <w:rPr>
          <w:rStyle w:val="HMPrimechaniya"/>
        </w:rPr>
        <w:t>:</w:t>
      </w:r>
      <w:r>
        <w:br/>
      </w:r>
      <w:r>
        <w:tab/>
      </w:r>
      <w:r>
        <w:tab/>
      </w:r>
      <w:r>
        <w:tab/>
      </w:r>
      <w:r>
        <w:tab/>
      </w:r>
      <w:r w:rsidR="006463F5">
        <w:pict>
          <v:shape id="_x0000_s1077" style="width:439.5pt;height:237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81650" cy="3009900"/>
                        <wp:effectExtent l="0" t="0" r="0" b="0"/>
                        <wp:docPr id="1" name="Pic 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anel_avigacii_MS_Office.pn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30099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1 – Панель навигации MS </w:t>
                  </w:r>
                  <w:proofErr w:type="spellStart"/>
                  <w:r>
                    <w:rPr>
                      <w:rStyle w:val="HMImageCaption"/>
                    </w:rPr>
                    <w:t>Office</w:t>
                  </w:r>
                  <w:proofErr w:type="spellEnd"/>
                </w:p>
              </w:txbxContent>
            </v:textbox>
          </v:shape>
        </w:pict>
      </w:r>
    </w:p>
    <w:p w:rsidR="00D46478" w:rsidRDefault="008A3D19">
      <w:pPr>
        <w:pStyle w:val="HMPrimechaniya0"/>
      </w:pPr>
      <w:r>
        <w:rPr>
          <w:rStyle w:val="HMPrimechaniya"/>
          <w:b/>
        </w:rPr>
        <w:t xml:space="preserve">Внимание! </w:t>
      </w:r>
      <w:r>
        <w:rPr>
          <w:rStyle w:val="HMPrimechaniya"/>
        </w:rPr>
        <w:t>При входе в программу необходимо указать бюджет по умолчанию (в дальнейшем все электронные документы будут создаваться в указанном бюджете):</w:t>
      </w:r>
      <w:r>
        <w:br/>
      </w:r>
      <w:r>
        <w:tab/>
      </w:r>
      <w:r>
        <w:tab/>
      </w:r>
    </w:p>
    <w:p w:rsidR="00D46478" w:rsidRDefault="006463F5">
      <w:pPr>
        <w:pStyle w:val="HMPrimechaniya0"/>
        <w:jc w:val="center"/>
      </w:pPr>
      <w:r>
        <w:pict>
          <v:shape id="_x0000_s1076" style="width:439.5pt;height:172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81650" cy="2190750"/>
                        <wp:effectExtent l="0" t="0" r="0" b="0"/>
                        <wp:docPr id="3" name="Pic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Vybor_budjeta.pn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2190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 – Выбор бюджета</w:t>
                  </w:r>
                </w:p>
              </w:txbxContent>
            </v:textbox>
          </v:shape>
        </w:pict>
      </w:r>
    </w:p>
    <w:p w:rsidR="00D46478" w:rsidRDefault="008A3D19">
      <w:pPr>
        <w:pStyle w:val="1"/>
      </w:pPr>
      <w:bookmarkStart w:id="9" w:name="Ch02s02s01"/>
      <w:bookmarkStart w:id="10" w:name="_Toc47359305"/>
      <w:proofErr w:type="spellStart"/>
      <w:r>
        <w:lastRenderedPageBreak/>
        <w:t>Создание</w:t>
      </w:r>
      <w:proofErr w:type="spellEnd"/>
      <w:r>
        <w:t xml:space="preserve"> </w:t>
      </w:r>
      <w:proofErr w:type="spellStart"/>
      <w:r>
        <w:t>договора</w:t>
      </w:r>
      <w:bookmarkEnd w:id="9"/>
      <w:bookmarkEnd w:id="10"/>
      <w:proofErr w:type="spellEnd"/>
    </w:p>
    <w:p w:rsidR="00D46478" w:rsidRDefault="008A3D19">
      <w:pPr>
        <w:pStyle w:val="HMComment0"/>
      </w:pPr>
      <w:r>
        <w:rPr>
          <w:rStyle w:val="HMComment"/>
        </w:rPr>
        <w:t>В системе «АЦК-Госзаказ»/«АЦК-Муниципальный заказ» доступны способы создания ЭД «Договор, не размещаемый в реестре»: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</w:rPr>
        <w:t xml:space="preserve">В ЭД «План закупок (223-ФЗ)» с помощью контекстного меню, вызываемого правой кнопкой </w:t>
      </w:r>
      <w:r>
        <w:rPr>
          <w:rStyle w:val="HMSpisok12"/>
        </w:rPr>
        <w:t>мыши, по действию</w:t>
      </w:r>
      <w:proofErr w:type="gramStart"/>
      <w:r>
        <w:rPr>
          <w:rStyle w:val="HMSpisok10-1"/>
        </w:rPr>
        <w:t xml:space="preserve"> </w:t>
      </w:r>
      <w:r>
        <w:rPr>
          <w:rStyle w:val="HMSpisok12"/>
          <w:b/>
        </w:rPr>
        <w:t>С</w:t>
      </w:r>
      <w:proofErr w:type="gramEnd"/>
      <w:r>
        <w:rPr>
          <w:rStyle w:val="HMSpisok12"/>
          <w:b/>
        </w:rPr>
        <w:t xml:space="preserve">формировать документ </w:t>
      </w:r>
      <w:r>
        <w:rPr>
          <w:rStyle w:val="HMSpisok12"/>
        </w:rPr>
        <w:t xml:space="preserve">на закладке </w:t>
      </w:r>
      <w:r>
        <w:rPr>
          <w:rStyle w:val="HMSpisok12"/>
          <w:b/>
          <w:u w:val="single"/>
        </w:rPr>
        <w:t>Закупки</w:t>
      </w:r>
      <w:r>
        <w:rPr>
          <w:rStyle w:val="HMSpisok12"/>
        </w:rPr>
        <w:t>.</w:t>
      </w:r>
    </w:p>
    <w:p w:rsidR="00D46478" w:rsidRDefault="006463F5">
      <w:pPr>
        <w:pStyle w:val="HMImageCaption0"/>
      </w:pPr>
      <w:r>
        <w:pict>
          <v:shape id="_x0000_s1075" style="width:482.25pt;height:176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238375"/>
                        <wp:effectExtent l="0" t="0" r="0" b="0"/>
                        <wp:docPr id="4" name="Pic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Formirovanie-Dogovora-v-Plan-grafik_TK223.png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238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3 – Выбор действия «Сформировать документ» </w:t>
                  </w:r>
                  <w:proofErr w:type="gramStart"/>
                  <w:r>
                    <w:rPr>
                      <w:rStyle w:val="HMImageCaption"/>
                    </w:rPr>
                    <w:t>в</w:t>
                  </w:r>
                  <w:proofErr w:type="gramEnd"/>
                  <w:r>
                    <w:rPr>
                      <w:rStyle w:val="HMImageCaption"/>
                    </w:rPr>
                    <w:t xml:space="preserve"> </w:t>
                  </w:r>
                  <w:proofErr w:type="gramStart"/>
                  <w:r>
                    <w:rPr>
                      <w:rStyle w:val="HMImageCaption"/>
                    </w:rPr>
                    <w:t>ЭД</w:t>
                  </w:r>
                  <w:proofErr w:type="gramEnd"/>
                  <w:r>
                    <w:rPr>
                      <w:rStyle w:val="HMImageCaption"/>
                    </w:rPr>
                    <w:t xml:space="preserve"> «План закупок (223-ФЗ)»</w:t>
                  </w:r>
                </w:p>
              </w:txbxContent>
            </v:textbox>
          </v:shape>
        </w:pic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</w:rPr>
        <w:t xml:space="preserve">В списке ЭД «Договор» с помощью кнопки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5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2"/>
        </w:rPr>
        <w:t xml:space="preserve"> (</w:t>
      </w:r>
      <w:r>
        <w:rPr>
          <w:rStyle w:val="HMComment"/>
          <w:b/>
        </w:rPr>
        <w:t>Созд</w:t>
      </w:r>
      <w:r>
        <w:rPr>
          <w:rStyle w:val="HMComment"/>
          <w:b/>
        </w:rPr>
        <w:t>ать</w:t>
      </w:r>
      <w:r>
        <w:rPr>
          <w:rStyle w:val="HMSpisok12"/>
        </w:rPr>
        <w:t xml:space="preserve">) на панели инструментов списка договоров. Список ЭД «Договор, не размещаемый в реестре» вызывается из пункта меню </w:t>
      </w:r>
      <w:r>
        <w:rPr>
          <w:rStyle w:val="HMSpisok12"/>
          <w:b/>
        </w:rPr>
        <w:t xml:space="preserve">Исполнение </w:t>
      </w:r>
      <w:proofErr w:type="spellStart"/>
      <w:r>
        <w:rPr>
          <w:rStyle w:val="HMSpisok12"/>
          <w:b/>
        </w:rPr>
        <w:t>заказа</w:t>
      </w:r>
      <w:r>
        <w:rPr>
          <w:rStyle w:val="HMSpisok12"/>
        </w:rPr>
        <w:t>→</w:t>
      </w:r>
      <w:r>
        <w:rPr>
          <w:rStyle w:val="HMSpisok12"/>
          <w:b/>
        </w:rPr>
        <w:t>Договоры</w:t>
      </w:r>
      <w:proofErr w:type="spellEnd"/>
      <w:r>
        <w:rPr>
          <w:rStyle w:val="HMSpisok12"/>
          <w:b/>
        </w:rPr>
        <w:t>, не размещаемые в реестре (223-ФЗ)</w:t>
      </w:r>
      <w:r>
        <w:rPr>
          <w:rStyle w:val="HMSpisok12"/>
        </w:rPr>
        <w:t>.</w:t>
      </w:r>
    </w:p>
    <w:p w:rsidR="00D46478" w:rsidRDefault="008A3D19">
      <w:pPr>
        <w:pStyle w:val="HMSpisok120"/>
      </w:pPr>
      <w:r>
        <w:rPr>
          <w:rStyle w:val="HMSpisok12"/>
        </w:rPr>
        <w:t>После создания документа одним из выше перечисленных способов на экране поя</w:t>
      </w:r>
      <w:r>
        <w:rPr>
          <w:rStyle w:val="HMSpisok12"/>
        </w:rPr>
        <w:t>вится форма:</w:t>
      </w:r>
    </w:p>
    <w:p w:rsidR="00D46478" w:rsidRDefault="006463F5">
      <w:pPr>
        <w:pStyle w:val="HMSpisok120"/>
        <w:jc w:val="center"/>
      </w:pPr>
      <w:r>
        <w:pict>
          <v:shape id="_x0000_s1074" style="width:439.5pt;height:242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81650" cy="3076575"/>
                        <wp:effectExtent l="0" t="0" r="0" b="0"/>
                        <wp:docPr id="6" name="Pic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ED_Dogovor_shapka.png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30765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 – Редактор договора</w:t>
                  </w:r>
                </w:p>
              </w:txbxContent>
            </v:textbox>
          </v:shape>
        </w:pict>
      </w:r>
    </w:p>
    <w:p w:rsidR="00D46478" w:rsidRDefault="006463F5">
      <w:pPr>
        <w:pStyle w:val="HMImageCaption0"/>
      </w:pPr>
      <w:r>
        <w:pict>
          <v:shape id="_x0000_s1073" style="width:482.25pt;height:395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5019675"/>
                        <wp:effectExtent l="0" t="0" r="0" b="0"/>
                        <wp:docPr id="7" name="Pic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ED_Dogovor_shapka2.png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0196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 –  Редактор формы ЭД «Договор»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В заголовочной части формы </w:t>
      </w:r>
      <w:r>
        <w:rPr>
          <w:rStyle w:val="HMComment"/>
        </w:rPr>
        <w:t>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Номер</w:t>
      </w:r>
      <w:r>
        <w:rPr>
          <w:rStyle w:val="HMSpisok10-1"/>
        </w:rPr>
        <w:t xml:space="preserve"> – вручную вводится номер договора. Заполняется автоматически в соответствии с правилом генерации номеров.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указывается дата создания договора. По умолчанию указывается рабочая дата системы.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Вид финансового обязательства</w:t>
      </w:r>
      <w:r>
        <w:rPr>
          <w:rStyle w:val="HMSpisok10-1"/>
        </w:rPr>
        <w:t xml:space="preserve"> – из раскрывающегося списка выбирается вид финансового обязательства.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Срок действия </w:t>
      </w:r>
      <w:proofErr w:type="gramStart"/>
      <w:r>
        <w:rPr>
          <w:rStyle w:val="HMSpisok10-1"/>
          <w:b/>
        </w:rPr>
        <w:t>с</w:t>
      </w:r>
      <w:proofErr w:type="gramEnd"/>
      <w:r>
        <w:rPr>
          <w:rStyle w:val="HMSpisok10-1"/>
        </w:rPr>
        <w:t>/</w:t>
      </w:r>
      <w:proofErr w:type="gramStart"/>
      <w:r>
        <w:rPr>
          <w:rStyle w:val="HMSpisok10-1"/>
          <w:b/>
        </w:rPr>
        <w:t>по</w:t>
      </w:r>
      <w:proofErr w:type="gramEnd"/>
      <w:r>
        <w:rPr>
          <w:rStyle w:val="HMSpisok10-1"/>
        </w:rPr>
        <w:t xml:space="preserve"> – указывается период де</w:t>
      </w:r>
      <w:r>
        <w:rPr>
          <w:rStyle w:val="HMSpisok10-1"/>
        </w:rPr>
        <w:t>йствия договора.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Бюджетополучатель</w:t>
      </w:r>
      <w:r>
        <w:rPr>
          <w:rStyle w:val="HMSpisok10-1"/>
        </w:rPr>
        <w:t xml:space="preserve"> – указывается получатель бюджетных средств.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заключения</w:t>
      </w:r>
      <w:r>
        <w:rPr>
          <w:rStyle w:val="HMSpisok10-1"/>
        </w:rPr>
        <w:t xml:space="preserve"> – дата заключения договора.</w:t>
      </w:r>
    </w:p>
    <w:p w:rsidR="00D46478" w:rsidRDefault="00D46478">
      <w:pPr>
        <w:pStyle w:val="HMComment0"/>
      </w:pPr>
    </w:p>
    <w:p w:rsidR="00D46478" w:rsidRDefault="008A3D19">
      <w:pPr>
        <w:pStyle w:val="HMComment0"/>
      </w:pPr>
      <w:r>
        <w:rPr>
          <w:rStyle w:val="HMComment"/>
        </w:rPr>
        <w:t>Также на форме содержатся</w:t>
      </w:r>
      <w:r>
        <w:rPr>
          <w:rStyle w:val="HMComment"/>
        </w:rPr>
        <w:t xml:space="preserve"> закладки: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_Ref46660206">
        <w:r>
          <w:rPr>
            <w:rStyle w:val="HMSpisok12"/>
            <w:color w:val="0000FF"/>
            <w:u w:val="single"/>
          </w:rPr>
          <w:t>Общая информация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Zakladka_Kontragent_com">
        <w:r>
          <w:rPr>
            <w:rStyle w:val="HMSpisok12"/>
            <w:color w:val="0000FF"/>
            <w:u w:val="single"/>
          </w:rPr>
          <w:t>Контрагент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_Ref207603681">
        <w:r>
          <w:rPr>
            <w:rStyle w:val="HMSpisok12"/>
            <w:color w:val="0000FF"/>
            <w:u w:val="single"/>
          </w:rPr>
          <w:t>Документ-основание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Ch02s02s01s01s02">
        <w:r>
          <w:rPr>
            <w:rStyle w:val="HMSpisok12"/>
            <w:color w:val="0000FF"/>
            <w:u w:val="single"/>
          </w:rPr>
          <w:t>Свойства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_Ref176061039">
        <w:r>
          <w:rPr>
            <w:rStyle w:val="HMSpisok12"/>
            <w:color w:val="0000FF"/>
            <w:u w:val="single"/>
          </w:rPr>
          <w:t>Спецификация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_Ref48130311">
        <w:r>
          <w:rPr>
            <w:rStyle w:val="HMSpisok12"/>
            <w:color w:val="0000FF"/>
            <w:u w:val="single"/>
          </w:rPr>
          <w:t>График поставки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DogHistPay">
        <w:r>
          <w:rPr>
            <w:rStyle w:val="HMSpisok12"/>
            <w:color w:val="0000FF"/>
            <w:u w:val="single"/>
          </w:rPr>
          <w:t>История оплаты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Ch02s02s01s01s07">
        <w:r>
          <w:rPr>
            <w:rStyle w:val="HMSpisok12"/>
            <w:color w:val="0000FF"/>
            <w:u w:val="single"/>
          </w:rPr>
          <w:t>График оплаты</w:t>
        </w:r>
      </w:hyperlink>
      <w:r>
        <w:rPr>
          <w:rStyle w:val="HMSpisok12"/>
        </w:rPr>
        <w:t>.</w:t>
      </w:r>
    </w:p>
    <w:p w:rsidR="00D46478" w:rsidRDefault="008A3D19">
      <w:pPr>
        <w:pStyle w:val="HMPrimechaniya0"/>
      </w:pPr>
      <w:r>
        <w:rPr>
          <w:rStyle w:val="HMPrimechaniya"/>
          <w:b/>
        </w:rPr>
        <w:t xml:space="preserve">Примечание. </w:t>
      </w:r>
      <w:r>
        <w:rPr>
          <w:rStyle w:val="HMPrimechaniya"/>
        </w:rPr>
        <w:t xml:space="preserve">Для вызова конструктора печатных форм контрактов необходимо нажать на кнопку </w:t>
      </w:r>
      <w:r>
        <w:rPr>
          <w:noProof/>
        </w:rPr>
        <w:drawing>
          <wp:inline distT="0" distB="0" distL="0" distR="0">
            <wp:extent cx="285750" cy="276225"/>
            <wp:effectExtent l="0" t="0" r="0" b="0"/>
            <wp:docPr id="8" name="Pic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konstruktor_pechatnih_form_kontraktov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Primechaniya"/>
        </w:rPr>
        <w:t xml:space="preserve"> (</w:t>
      </w:r>
      <w:r>
        <w:rPr>
          <w:rStyle w:val="HMPrimechaniya"/>
          <w:b/>
        </w:rPr>
        <w:t>Открыть в конструкторе печатных форм контрактов</w:t>
      </w:r>
      <w:r>
        <w:rPr>
          <w:rStyle w:val="HMPrimechaniya"/>
        </w:rPr>
        <w:t>). Кнопка доступна н</w:t>
      </w:r>
      <w:r>
        <w:rPr>
          <w:rStyle w:val="HMPrimechaniya"/>
        </w:rPr>
        <w:t xml:space="preserve">а статусах, указанных в параметре системы </w:t>
      </w:r>
      <w:r>
        <w:rPr>
          <w:rStyle w:val="HMPrimechaniya"/>
          <w:b/>
        </w:rPr>
        <w:t>Статусы документов, на которых доступно взаимодействие с конструктором печатных форм контрактов</w:t>
      </w:r>
      <w:r>
        <w:rPr>
          <w:rStyle w:val="HMPrimechaniya"/>
        </w:rPr>
        <w:t xml:space="preserve">, и при наличии лицензии </w:t>
      </w:r>
      <w:r>
        <w:rPr>
          <w:rStyle w:val="HMPrimechaniya"/>
          <w:b/>
        </w:rPr>
        <w:t>Конструктор печатных форм контрактов</w:t>
      </w:r>
      <w:r>
        <w:rPr>
          <w:rStyle w:val="HMPrimechaniya"/>
        </w:rPr>
        <w:t>.</w:t>
      </w:r>
    </w:p>
    <w:p w:rsidR="00D46478" w:rsidRDefault="008A3D19">
      <w:pPr>
        <w:pStyle w:val="2"/>
      </w:pPr>
      <w:bookmarkStart w:id="11" w:name="_Ref46660206"/>
      <w:bookmarkStart w:id="12" w:name="_Toc47359306"/>
      <w:proofErr w:type="spellStart"/>
      <w:r>
        <w:t>Закладка</w:t>
      </w:r>
      <w:proofErr w:type="spellEnd"/>
      <w:r>
        <w:t xml:space="preserve"> «</w:t>
      </w:r>
      <w:proofErr w:type="spellStart"/>
      <w:r>
        <w:t>Общая</w:t>
      </w:r>
      <w:proofErr w:type="spellEnd"/>
      <w:r>
        <w:t xml:space="preserve"> </w:t>
      </w:r>
      <w:proofErr w:type="spellStart"/>
      <w:r>
        <w:t>информация</w:t>
      </w:r>
      <w:proofErr w:type="spellEnd"/>
      <w:r>
        <w:t>»</w:t>
      </w:r>
      <w:bookmarkEnd w:id="11"/>
      <w:bookmarkEnd w:id="12"/>
    </w:p>
    <w:p w:rsidR="00D46478" w:rsidRDefault="008A3D19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Заказчик</w:t>
      </w:r>
      <w:r>
        <w:rPr>
          <w:rStyle w:val="HMSpisok10-1"/>
        </w:rPr>
        <w:t xml:space="preserve"> заполняются поля: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ИНН</w:t>
      </w:r>
      <w:r>
        <w:rPr>
          <w:rStyle w:val="HMSpisok10-2"/>
        </w:rPr>
        <w:t xml:space="preserve"> – указывается ИНН организации заказчика. Обязательно для заполнения.</w:t>
      </w:r>
    </w:p>
    <w:p w:rsidR="00D46478" w:rsidRDefault="008A3D19">
      <w:pPr>
        <w:pStyle w:val="HMPrimechaniya0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 xml:space="preserve">. Для обновления данных заказчика из справочника </w:t>
      </w:r>
      <w:r>
        <w:rPr>
          <w:rStyle w:val="HMPrimechaniya"/>
          <w:b/>
        </w:rPr>
        <w:t>Организации</w:t>
      </w:r>
      <w:r>
        <w:rPr>
          <w:rStyle w:val="HMPrimechaniya"/>
        </w:rPr>
        <w:t xml:space="preserve"> используется кнопка</w:t>
      </w:r>
      <w:proofErr w:type="gramStart"/>
      <w:r>
        <w:rPr>
          <w:rStyle w:val="HMPrimechaniya"/>
        </w:rPr>
        <w:t xml:space="preserve"> </w:t>
      </w:r>
      <w:r>
        <w:rPr>
          <w:rStyle w:val="HMPrimechaniya"/>
          <w:b/>
        </w:rPr>
        <w:t>О</w:t>
      </w:r>
      <w:proofErr w:type="gramEnd"/>
      <w:r>
        <w:rPr>
          <w:rStyle w:val="HMPrimechaniya"/>
          <w:b/>
        </w:rPr>
        <w:t>бновить</w:t>
      </w:r>
      <w:r>
        <w:rPr>
          <w:rStyle w:val="HMPrimechaniya"/>
        </w:rPr>
        <w:t>. Кнопка доступна, если</w:t>
      </w:r>
      <w:r>
        <w:rPr>
          <w:rStyle w:val="HMPrimechaniya"/>
        </w:rPr>
        <w:t xml:space="preserve"> поставщик указан из справочника.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договора</w:t>
      </w:r>
      <w:r>
        <w:rPr>
          <w:rStyle w:val="HMSpisok10-1"/>
        </w:rPr>
        <w:t xml:space="preserve"> – указывается тип договора.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Предмет договора</w:t>
      </w:r>
      <w:r>
        <w:rPr>
          <w:rStyle w:val="HMSpisok10-1"/>
        </w:rPr>
        <w:t xml:space="preserve"> – вручную вводится текстовая информация о предмете договора.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Цель осуществления закупки</w:t>
      </w:r>
      <w:r>
        <w:rPr>
          <w:rStyle w:val="HMSpisok10-1"/>
        </w:rPr>
        <w:t xml:space="preserve"> – указывается наименование потребности, в соответствии с которой формируется</w:t>
      </w:r>
      <w:r>
        <w:rPr>
          <w:rStyle w:val="HMSpisok10-1"/>
        </w:rPr>
        <w:t xml:space="preserve"> заказ.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Объект</w:t>
      </w:r>
      <w:r>
        <w:rPr>
          <w:rStyle w:val="HMSpisok10-1"/>
        </w:rPr>
        <w:t xml:space="preserve"> – указывается адрес объекта договора.</w:t>
      </w:r>
    </w:p>
    <w:p w:rsidR="00D46478" w:rsidRDefault="008A3D19">
      <w:pPr>
        <w:pStyle w:val="2"/>
      </w:pPr>
      <w:bookmarkStart w:id="13" w:name="Zakladka_Kontragent_com"/>
      <w:bookmarkStart w:id="14" w:name="_Toc47359307"/>
      <w:proofErr w:type="spellStart"/>
      <w:r>
        <w:lastRenderedPageBreak/>
        <w:t>Закладка</w:t>
      </w:r>
      <w:proofErr w:type="spellEnd"/>
      <w:r>
        <w:t xml:space="preserve"> «</w:t>
      </w:r>
      <w:proofErr w:type="spellStart"/>
      <w:r>
        <w:t>Контрагент</w:t>
      </w:r>
      <w:proofErr w:type="spellEnd"/>
      <w:r>
        <w:t>»</w:t>
      </w:r>
      <w:bookmarkEnd w:id="13"/>
      <w:bookmarkEnd w:id="14"/>
    </w:p>
    <w:p w:rsidR="00D46478" w:rsidRDefault="008A3D19">
      <w:pPr>
        <w:pStyle w:val="HMComment0"/>
      </w:pPr>
      <w:r>
        <w:rPr>
          <w:rStyle w:val="HMComment"/>
        </w:rPr>
        <w:t xml:space="preserve">Закладка </w:t>
      </w:r>
      <w:r>
        <w:rPr>
          <w:rStyle w:val="HMComment"/>
          <w:b/>
          <w:u w:val="single"/>
        </w:rPr>
        <w:t>Контрагент</w:t>
      </w:r>
      <w:r>
        <w:rPr>
          <w:rStyle w:val="HMComment"/>
        </w:rPr>
        <w:t xml:space="preserve"> содержит закладки: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Zakladka_Obschee">
        <w:r>
          <w:rPr>
            <w:rStyle w:val="HMSpisok12"/>
            <w:color w:val="0000FF"/>
            <w:u w:val="single"/>
          </w:rPr>
          <w:t>Общее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Zakladka_Mesto_nahojdeniya">
        <w:r>
          <w:rPr>
            <w:rStyle w:val="HMSpisok12"/>
            <w:color w:val="0000FF"/>
            <w:u w:val="single"/>
          </w:rPr>
          <w:t>Место нахождения</w:t>
        </w:r>
      </w:hyperlink>
      <w:r>
        <w:rPr>
          <w:rStyle w:val="HMSpisok12"/>
        </w:rPr>
        <w:t>.</w:t>
      </w:r>
    </w:p>
    <w:p w:rsidR="00D46478" w:rsidRDefault="008A3D19">
      <w:pPr>
        <w:pStyle w:val="HMComment0"/>
      </w:pPr>
      <w:r>
        <w:rPr>
          <w:rStyle w:val="HMSpisok12"/>
        </w:rPr>
        <w:t>На закладках</w:t>
      </w:r>
      <w:r>
        <w:rPr>
          <w:rStyle w:val="HMComment"/>
        </w:rPr>
        <w:t xml:space="preserve"> содержатся регистрационные данные организации контрагента, которые заполняются автоматически по результатам проведения процедуры закупки, при указании поставщика из справочника </w:t>
      </w:r>
      <w:r>
        <w:rPr>
          <w:rStyle w:val="HMComment"/>
          <w:i/>
        </w:rPr>
        <w:t xml:space="preserve">Организации </w:t>
      </w:r>
      <w:r>
        <w:rPr>
          <w:rStyle w:val="HMComment"/>
        </w:rPr>
        <w:t>(если соответствующие данные указаны) или</w:t>
      </w:r>
      <w:r>
        <w:rPr>
          <w:rStyle w:val="HMdopstrokapolya"/>
        </w:rPr>
        <w:t xml:space="preserve"> </w:t>
      </w:r>
      <w:r>
        <w:rPr>
          <w:rStyle w:val="HMComment"/>
        </w:rPr>
        <w:t xml:space="preserve">наследуется </w:t>
      </w:r>
      <w:proofErr w:type="gramStart"/>
      <w:r>
        <w:rPr>
          <w:rStyle w:val="HMComment"/>
        </w:rPr>
        <w:t>из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«Контр</w:t>
      </w:r>
      <w:r>
        <w:rPr>
          <w:rStyle w:val="HMComment"/>
        </w:rPr>
        <w:t xml:space="preserve">акт» (кроме информации в списке </w:t>
      </w:r>
      <w:r>
        <w:rPr>
          <w:rStyle w:val="HMComment"/>
          <w:i/>
        </w:rPr>
        <w:t>Сведения о привлеченных субподрядчиках/соисполнителях</w:t>
      </w:r>
      <w:r>
        <w:rPr>
          <w:rStyle w:val="HMComment"/>
        </w:rPr>
        <w:t>).</w:t>
      </w:r>
    </w:p>
    <w:p w:rsidR="00D46478" w:rsidRDefault="008A3D19">
      <w:pPr>
        <w:pStyle w:val="HMComment0"/>
      </w:pPr>
      <w:r>
        <w:rPr>
          <w:rStyle w:val="HMComment"/>
        </w:rPr>
        <w:t xml:space="preserve">Также на закладке </w:t>
      </w:r>
      <w:r>
        <w:rPr>
          <w:rStyle w:val="HMComment"/>
          <w:b/>
          <w:u w:val="single"/>
        </w:rPr>
        <w:t>Контрагент</w:t>
      </w:r>
      <w:r>
        <w:rPr>
          <w:rStyle w:val="HMComment"/>
        </w:rPr>
        <w:t xml:space="preserve"> существует возможность указания регистрационных данных о субподрядчиках/соисполнителях, привлеченных к исполнению контрактных обязательств </w:t>
      </w:r>
      <w:r>
        <w:rPr>
          <w:rStyle w:val="HMComment"/>
        </w:rPr>
        <w:t xml:space="preserve">(см. раздел </w:t>
      </w:r>
      <w:hyperlink w:anchor="Svedeniia_o_privlechennykh_subpoA8D0D11F">
        <w:r>
          <w:rPr>
            <w:rStyle w:val="HMComment"/>
            <w:color w:val="0000FF"/>
            <w:u w:val="single"/>
          </w:rPr>
          <w:t>Сведения о привлеченных субподрядчиках/соисполнителях</w:t>
        </w:r>
      </w:hyperlink>
      <w:r>
        <w:rPr>
          <w:rStyle w:val="HMComment"/>
        </w:rPr>
        <w:t>).</w:t>
      </w:r>
    </w:p>
    <w:p w:rsidR="00D46478" w:rsidRDefault="008A3D19">
      <w:pPr>
        <w:pStyle w:val="3"/>
      </w:pPr>
      <w:bookmarkStart w:id="15" w:name="Zakladka_Obschee"/>
      <w:bookmarkStart w:id="16" w:name="_Toc47359308"/>
      <w:r>
        <w:t>Закладка «Общее»</w:t>
      </w:r>
      <w:bookmarkEnd w:id="15"/>
      <w:bookmarkEnd w:id="16"/>
    </w:p>
    <w:p w:rsidR="00D46478" w:rsidRDefault="008A3D19">
      <w:pPr>
        <w:pStyle w:val="HMComment0"/>
      </w:pPr>
      <w:r>
        <w:rPr>
          <w:rStyle w:val="HMComment"/>
        </w:rPr>
        <w:t xml:space="preserve">Закладка </w:t>
      </w:r>
      <w:r>
        <w:rPr>
          <w:rStyle w:val="HMComment"/>
          <w:b/>
          <w:u w:val="single"/>
        </w:rPr>
        <w:t>Общее</w:t>
      </w:r>
      <w:r>
        <w:rPr>
          <w:rStyle w:val="HMComment"/>
        </w:rPr>
        <w:t xml:space="preserve"> имеет вид:</w:t>
      </w:r>
    </w:p>
    <w:p w:rsidR="00D46478" w:rsidRDefault="006463F5">
      <w:pPr>
        <w:pStyle w:val="HMImageCaption0"/>
      </w:pPr>
      <w:r>
        <w:pict>
          <v:shape id="_x0000_s1072" style="width:482.25pt;height:436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5543550"/>
                        <wp:effectExtent l="0" t="0" r="0" b="0"/>
                        <wp:docPr id="9" name="Pic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ct_zakladka-obchee.png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543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 – Закладка «Общее»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закладке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Статус</w:t>
      </w:r>
      <w:r>
        <w:rPr>
          <w:rStyle w:val="HMSpisok10-1"/>
        </w:rPr>
        <w:t xml:space="preserve"> – указывается статус организации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организации</w:t>
      </w:r>
      <w:r>
        <w:rPr>
          <w:rStyle w:val="HMSpisok10-1"/>
        </w:rPr>
        <w:t xml:space="preserve"> – из выпадающего списка указывается тип организации контрагента. Заполняется автоматически и становится недоступно для ре</w:t>
      </w:r>
      <w:r>
        <w:rPr>
          <w:rStyle w:val="HMSpisok10-1"/>
        </w:rPr>
        <w:t xml:space="preserve">дактирования при заполнении поля </w:t>
      </w:r>
      <w:r>
        <w:rPr>
          <w:rStyle w:val="HMSpisok10-1"/>
          <w:b/>
        </w:rPr>
        <w:t>ИНН</w:t>
      </w:r>
      <w:r>
        <w:rPr>
          <w:rStyle w:val="HMSpisok10-1"/>
        </w:rPr>
        <w:t>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ИНН не предоставлен </w:t>
      </w:r>
      <w:r>
        <w:rPr>
          <w:rStyle w:val="HMSpisok10-1"/>
        </w:rPr>
        <w:t>– признак включается, если контрагент не предоставил ИНН.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ИНН</w:t>
      </w:r>
      <w:r>
        <w:rPr>
          <w:rStyle w:val="HMSpisok10-1"/>
        </w:rPr>
        <w:t xml:space="preserve"> – указывается идентификационный номер налогоплательщика организации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КПП</w:t>
      </w:r>
      <w:r>
        <w:rPr>
          <w:rStyle w:val="HMSpisok10-1"/>
        </w:rPr>
        <w:t xml:space="preserve"> – код причины постановк</w:t>
      </w:r>
      <w:r>
        <w:rPr>
          <w:rStyle w:val="HMSpisok10-1"/>
        </w:rPr>
        <w:t xml:space="preserve">и на учет контрагента в налоговых органах. Заполняется автоматически при заполнении поля </w:t>
      </w:r>
      <w:r>
        <w:rPr>
          <w:rStyle w:val="HMSpisok10-1"/>
          <w:b/>
        </w:rPr>
        <w:t>ИНН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налогоплательщика в стране регистрации или аналог</w:t>
      </w:r>
      <w:r>
        <w:rPr>
          <w:rStyle w:val="HMSpisok10-1"/>
        </w:rPr>
        <w:t xml:space="preserve"> – </w:t>
      </w:r>
      <w:r>
        <w:rPr>
          <w:rStyle w:val="HMSpisok10-1"/>
        </w:rPr>
        <w:t>вручную вводится код налогоплательщика в стране регистрации.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Организационно-правовая форма</w:t>
      </w:r>
      <w:r>
        <w:rPr>
          <w:rStyle w:val="HMSpisok10-1"/>
        </w:rPr>
        <w:t xml:space="preserve"> – указывается о</w:t>
      </w:r>
      <w:r>
        <w:rPr>
          <w:rStyle w:val="HMSpisok10-1"/>
        </w:rPr>
        <w:t>рганизационно-правовая форма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ОКОПФ</w:t>
      </w:r>
      <w:r>
        <w:rPr>
          <w:rStyle w:val="HMSpisok10-1"/>
        </w:rPr>
        <w:t xml:space="preserve"> – выводится код о</w:t>
      </w:r>
      <w:r>
        <w:rPr>
          <w:rStyle w:val="HMSpisok10-1"/>
        </w:rPr>
        <w:t>бщероссийского классификатора организационно-правовых форм</w:t>
      </w:r>
      <w:r>
        <w:rPr>
          <w:rStyle w:val="HMSpisok10-1"/>
        </w:rPr>
        <w:t xml:space="preserve"> для значения, указанного в поле </w:t>
      </w:r>
      <w:r>
        <w:rPr>
          <w:rStyle w:val="HMSpisok10-1"/>
          <w:b/>
        </w:rPr>
        <w:t>Организационно-правовая форма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Полное наименование</w:t>
      </w:r>
      <w:r>
        <w:rPr>
          <w:rStyle w:val="HMSpisok10-1"/>
        </w:rPr>
        <w:t xml:space="preserve"> – вручную вводится официальное наименование орган</w:t>
      </w:r>
      <w:r>
        <w:rPr>
          <w:rStyle w:val="HMSpisok10-1"/>
        </w:rPr>
        <w:t xml:space="preserve">изации контрагента. Заполняется автоматически при заполнении поля </w:t>
      </w:r>
      <w:r>
        <w:rPr>
          <w:rStyle w:val="HMSpisok10-1"/>
          <w:b/>
        </w:rPr>
        <w:t>ИНН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Фамилия – </w:t>
      </w:r>
      <w:r>
        <w:rPr>
          <w:rStyle w:val="HMSpisok10-1"/>
        </w:rPr>
        <w:t>вручную вводится фамилия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Имя</w:t>
      </w:r>
      <w:r>
        <w:rPr>
          <w:rStyle w:val="HMSpisok10-1"/>
        </w:rPr>
        <w:t xml:space="preserve"> – вручную вводится имя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Отчество</w:t>
      </w:r>
      <w:r>
        <w:rPr>
          <w:rStyle w:val="HMSpisok10-1"/>
        </w:rPr>
        <w:t xml:space="preserve"> – вручную вводится отчество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Фамилия имя отчество полностью</w:t>
      </w:r>
      <w:r>
        <w:rPr>
          <w:rStyle w:val="HMSpisok10-1"/>
        </w:rPr>
        <w:t xml:space="preserve"> – вручную вводится ФИО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Счет</w:t>
      </w:r>
      <w:r>
        <w:rPr>
          <w:rStyle w:val="HMSpisok10-1"/>
        </w:rPr>
        <w:t xml:space="preserve"> – указывается номер счета контрагента. Если организация имеет только один счет, то поле заполняется автоматически.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БИК</w:t>
      </w:r>
      <w:r>
        <w:rPr>
          <w:rStyle w:val="HMSpisok10-1"/>
        </w:rPr>
        <w:t xml:space="preserve"> – указывается банковский идентификационный код счета контрагента. Автоматически заполняется значением банковского идентификационного кода счета, указанного в поле </w:t>
      </w:r>
      <w:r>
        <w:rPr>
          <w:rStyle w:val="HMSpisok10-1"/>
          <w:b/>
        </w:rPr>
        <w:t>Счет</w:t>
      </w:r>
      <w:r>
        <w:rPr>
          <w:rStyle w:val="HMSpisok10-1"/>
        </w:rPr>
        <w:t xml:space="preserve"> или </w:t>
      </w:r>
      <w:r>
        <w:rPr>
          <w:rStyle w:val="HMSpisok10-1"/>
          <w:b/>
        </w:rPr>
        <w:t>Счет УФК</w:t>
      </w:r>
      <w:r>
        <w:rPr>
          <w:rStyle w:val="HMSpisok10-1"/>
        </w:rPr>
        <w:t xml:space="preserve"> (если в поле </w:t>
      </w:r>
      <w:r>
        <w:rPr>
          <w:rStyle w:val="HMSpisok10-1"/>
          <w:b/>
        </w:rPr>
        <w:t>Счет</w:t>
      </w:r>
      <w:r>
        <w:rPr>
          <w:rStyle w:val="HMSpisok10-1"/>
        </w:rPr>
        <w:t xml:space="preserve"> указан лицевой счет).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счета</w:t>
      </w:r>
      <w:r>
        <w:rPr>
          <w:rStyle w:val="HMSpisok10-1"/>
        </w:rPr>
        <w:t xml:space="preserve"> – из выпадающего списка </w:t>
      </w:r>
      <w:r>
        <w:rPr>
          <w:rStyle w:val="HMSpisok10-1"/>
        </w:rPr>
        <w:t>указывается тип счета. Заполняется автоматически и становится недоступно для редактирования, если счет указан из справочника.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Счет УФК</w:t>
      </w:r>
      <w:r>
        <w:rPr>
          <w:rStyle w:val="HMSpisok10-1"/>
        </w:rPr>
        <w:t xml:space="preserve"> – указывается счет Управления федерального казначейства. Заполняется автоматически связанным с лицевым счетом или ближайш</w:t>
      </w:r>
      <w:r>
        <w:rPr>
          <w:rStyle w:val="HMSpisok10-1"/>
        </w:rPr>
        <w:t xml:space="preserve">им банковским счетом при заполнении поля </w:t>
      </w:r>
      <w:r>
        <w:rPr>
          <w:rStyle w:val="HMSpisok10-1"/>
          <w:b/>
        </w:rPr>
        <w:t>Счет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УФК</w:t>
      </w:r>
      <w:r>
        <w:rPr>
          <w:rStyle w:val="HMSpisok10-1"/>
        </w:rPr>
        <w:t xml:space="preserve"> – указывается Управление федерального казначейства. Заполняется автоматически, если значение поля </w:t>
      </w:r>
      <w:r>
        <w:rPr>
          <w:rStyle w:val="HMSpisok10-1"/>
          <w:b/>
        </w:rPr>
        <w:t>Счет УФК</w:t>
      </w:r>
      <w:r>
        <w:rPr>
          <w:rStyle w:val="HMSpisok10-1"/>
        </w:rPr>
        <w:t xml:space="preserve"> указано из справочника, </w:t>
      </w:r>
      <w:r>
        <w:rPr>
          <w:rStyle w:val="HMdopstrokapolya"/>
        </w:rPr>
        <w:t>и становится недоступно для редактирования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ОКТМО</w:t>
      </w:r>
      <w:r>
        <w:rPr>
          <w:rStyle w:val="HMSpisok10-1"/>
        </w:rPr>
        <w:t xml:space="preserve"> – указывается код </w:t>
      </w:r>
      <w:r>
        <w:rPr>
          <w:rStyle w:val="HMSpisok10-1"/>
          <w:i/>
        </w:rPr>
        <w:t>Общеро</w:t>
      </w:r>
      <w:r>
        <w:rPr>
          <w:rStyle w:val="HMSpisok10-1"/>
          <w:i/>
        </w:rPr>
        <w:t>ссийского классификатора территорий муниципальных образований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дохода</w:t>
      </w:r>
      <w:r>
        <w:rPr>
          <w:rStyle w:val="HMSpisok10-1"/>
        </w:rPr>
        <w:t xml:space="preserve"> – вручную вводится код дохода контрагента.</w:t>
      </w:r>
    </w:p>
    <w:p w:rsidR="00D46478" w:rsidRDefault="008A3D19">
      <w:pPr>
        <w:pStyle w:val="3"/>
      </w:pPr>
      <w:bookmarkStart w:id="17" w:name="Zakladka_Mesto_nahojdeniya"/>
      <w:bookmarkStart w:id="18" w:name="_Toc47359309"/>
      <w:r>
        <w:t>Закладка «Местонахождение»</w:t>
      </w:r>
      <w:bookmarkEnd w:id="17"/>
      <w:bookmarkEnd w:id="18"/>
    </w:p>
    <w:p w:rsidR="00D46478" w:rsidRDefault="008A3D19">
      <w:pPr>
        <w:pStyle w:val="HMComment0"/>
      </w:pPr>
      <w:r>
        <w:rPr>
          <w:rStyle w:val="HMComment"/>
        </w:rPr>
        <w:t xml:space="preserve">Закладка </w:t>
      </w:r>
      <w:r>
        <w:rPr>
          <w:rStyle w:val="HMComment"/>
          <w:b/>
          <w:u w:val="single"/>
        </w:rPr>
        <w:t>Местонахождение</w:t>
      </w:r>
      <w:r>
        <w:rPr>
          <w:rStyle w:val="HMComment"/>
        </w:rPr>
        <w:t xml:space="preserve"> имеет вид:</w:t>
      </w:r>
    </w:p>
    <w:p w:rsidR="00D46478" w:rsidRDefault="006463F5">
      <w:pPr>
        <w:pStyle w:val="HMImageCaption0"/>
      </w:pPr>
      <w:r>
        <w:pict>
          <v:shape id="_x0000_s1071" style="width:482.25pt;height:252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200400"/>
                        <wp:effectExtent l="0" t="0" r="0" b="0"/>
                        <wp:docPr id="10" name="Pic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dogovor_zakladka-mestonahozhdenie.png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200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7 – Закладка «Местонахождение»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закладке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Страна</w:t>
      </w:r>
      <w:r>
        <w:rPr>
          <w:rStyle w:val="HMSpisok10-1"/>
        </w:rPr>
        <w:t xml:space="preserve"> – указывается страна местонахождения организации. Автоматически заполняется значением системного параметра </w:t>
      </w:r>
      <w:r>
        <w:rPr>
          <w:rStyle w:val="HMSpisok10-1"/>
          <w:b/>
        </w:rPr>
        <w:t>Страна</w:t>
      </w:r>
      <w:r>
        <w:rPr>
          <w:rStyle w:val="HMSpisok10-1"/>
        </w:rPr>
        <w:t>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Выбрать адрес из</w:t>
      </w:r>
      <w:r>
        <w:rPr>
          <w:rStyle w:val="HMSpisok10-1"/>
        </w:rPr>
        <w:t xml:space="preserve"> – из раскрывающегося списка</w:t>
      </w:r>
      <w:r>
        <w:rPr>
          <w:rStyle w:val="HMSpisok10-1"/>
        </w:rPr>
        <w:t xml:space="preserve"> выбирается классификатор </w:t>
      </w:r>
      <w:proofErr w:type="gramStart"/>
      <w:r>
        <w:rPr>
          <w:rStyle w:val="HMSpisok10-1"/>
        </w:rPr>
        <w:t>выбора адреса местонахождения организации контрагента</w:t>
      </w:r>
      <w:proofErr w:type="gramEnd"/>
      <w:r>
        <w:rPr>
          <w:rStyle w:val="HMSpisok10-1"/>
        </w:rPr>
        <w:t xml:space="preserve">. Для выбора доступны значения: </w:t>
      </w:r>
      <w:r>
        <w:rPr>
          <w:rStyle w:val="HMSpisok10-1"/>
          <w:i/>
        </w:rPr>
        <w:t>КЛАДР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ОКТМО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ОКАТО (Территории)</w:t>
      </w:r>
      <w:r>
        <w:rPr>
          <w:rStyle w:val="HMSpisok10-1"/>
        </w:rPr>
        <w:t>. По умолчанию указывается значение из системного параметра</w:t>
      </w:r>
      <w:proofErr w:type="gramStart"/>
      <w:r>
        <w:rPr>
          <w:rStyle w:val="HMSpisok10-1"/>
        </w:rPr>
        <w:t xml:space="preserve"> </w:t>
      </w:r>
      <w:r>
        <w:rPr>
          <w:rStyle w:val="HMSpisok10-1"/>
          <w:b/>
        </w:rPr>
        <w:t>У</w:t>
      </w:r>
      <w:proofErr w:type="gramEnd"/>
      <w:r>
        <w:rPr>
          <w:rStyle w:val="HMSpisok10-1"/>
          <w:b/>
        </w:rPr>
        <w:t>казывать адреса по умолчанию из справочника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Индекс</w:t>
      </w:r>
      <w:r>
        <w:rPr>
          <w:rStyle w:val="HMSpisok10-1"/>
        </w:rPr>
        <w:t xml:space="preserve"> </w:t>
      </w:r>
      <w:r>
        <w:rPr>
          <w:rStyle w:val="HMSpisok10-1"/>
        </w:rPr>
        <w:t>– вручную вводится индекс организации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Код </w:t>
      </w:r>
      <w:r>
        <w:rPr>
          <w:rStyle w:val="HMSpisok10-1"/>
        </w:rPr>
        <w:t>–</w:t>
      </w:r>
      <w:r>
        <w:rPr>
          <w:rStyle w:val="HMSpisok10-1"/>
          <w:b/>
        </w:rPr>
        <w:t xml:space="preserve"> </w:t>
      </w:r>
      <w:r>
        <w:rPr>
          <w:rStyle w:val="HMSpisok10-1"/>
        </w:rPr>
        <w:t>код территории местонахождения организации.</w:t>
      </w:r>
    </w:p>
    <w:p w:rsidR="00D46478" w:rsidRDefault="008A3D19">
      <w:pPr>
        <w:pStyle w:val="HMdopstrokapolya0"/>
      </w:pPr>
      <w:r>
        <w:rPr>
          <w:rStyle w:val="HMdopstrokapolya"/>
        </w:rPr>
        <w:t>Справа расположено поле местонахождения организации контрагента, автоматически заполняется значением территории выбранного кода территории.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Адрес</w:t>
      </w:r>
      <w:r>
        <w:rPr>
          <w:rStyle w:val="HMSpisok10-1"/>
        </w:rPr>
        <w:t xml:space="preserve"> – вручную вводится адрес местонахождения организации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Телефон</w:t>
      </w:r>
      <w:r>
        <w:rPr>
          <w:rStyle w:val="HMSpisok10-1"/>
        </w:rPr>
        <w:t xml:space="preserve"> – вручную вводится контактный телефон организации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Факс</w:t>
      </w:r>
      <w:r>
        <w:rPr>
          <w:rStyle w:val="HMSpisok10-1"/>
        </w:rPr>
        <w:t xml:space="preserve"> – вручную вводится номер факса организации контрагента.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E-</w:t>
      </w:r>
      <w:proofErr w:type="spellStart"/>
      <w:r>
        <w:rPr>
          <w:rStyle w:val="HMSpisok10-1"/>
          <w:b/>
        </w:rPr>
        <w:t>mail</w:t>
      </w:r>
      <w:proofErr w:type="spellEnd"/>
      <w:r>
        <w:rPr>
          <w:rStyle w:val="HMSpisok10-1"/>
        </w:rPr>
        <w:t xml:space="preserve"> – вручную вводится адрес электронной почты организ</w:t>
      </w:r>
      <w:r>
        <w:rPr>
          <w:rStyle w:val="HMSpisok10-1"/>
        </w:rPr>
        <w:t>ации контрагента.</w:t>
      </w:r>
    </w:p>
    <w:p w:rsidR="00D46478" w:rsidRDefault="008A3D19">
      <w:pPr>
        <w:pStyle w:val="3"/>
      </w:pPr>
      <w:bookmarkStart w:id="19" w:name="Svedeniia_o_privlechennykh_subpoA8D0D11F"/>
      <w:bookmarkStart w:id="20" w:name="_Toc47359310"/>
      <w:r>
        <w:t>Сведения о привлеченных субподрядчиках/соисполнителях</w:t>
      </w:r>
      <w:bookmarkEnd w:id="19"/>
      <w:bookmarkEnd w:id="20"/>
    </w:p>
    <w:p w:rsidR="00D46478" w:rsidRDefault="008A3D19">
      <w:pPr>
        <w:pStyle w:val="HMComment0"/>
      </w:pPr>
      <w:r>
        <w:rPr>
          <w:rStyle w:val="HMComment"/>
        </w:rPr>
        <w:t xml:space="preserve">В нижней части закладки </w:t>
      </w:r>
      <w:r>
        <w:rPr>
          <w:rStyle w:val="HMComment"/>
          <w:b/>
          <w:u w:val="single"/>
        </w:rPr>
        <w:t>Контрагент</w:t>
      </w:r>
      <w:r>
        <w:rPr>
          <w:rStyle w:val="HMComment"/>
        </w:rPr>
        <w:t xml:space="preserve"> расположен список субподрядчиков/соисполнителей, привлеченных к исполнению контрактных обязательств. Список отображается, если включен признак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У</w:t>
      </w:r>
      <w:proofErr w:type="gramEnd"/>
      <w:r>
        <w:rPr>
          <w:rStyle w:val="HMComment"/>
          <w:b/>
        </w:rPr>
        <w:t>казать сведения о привлечении к исполнению контракта субподрядчиков/соисполнителей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добавления нового субподрядчика/соискателя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11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создания субподрядчика/соискателя: </w:t>
      </w:r>
    </w:p>
    <w:p w:rsidR="00D46478" w:rsidRDefault="006463F5">
      <w:pPr>
        <w:pStyle w:val="HMImageCaption0"/>
      </w:pPr>
      <w:r>
        <w:pict>
          <v:shape id="_x0000_s1070" style="width:480.75pt;height:256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05525" cy="3257550"/>
                        <wp:effectExtent l="0" t="0" r="0" b="0"/>
                        <wp:docPr id="12" name="Pic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ozdanie_subpodryadchika_zakladka_Obschaya_informaciya.png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05525" cy="3257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8 – Форма создания </w:t>
                  </w:r>
                  <w:r>
                    <w:rPr>
                      <w:rStyle w:val="HMImageCaption"/>
                    </w:rPr>
                    <w:t>нового субподрядчика/соисполнителя, закладка «Общая информация»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lastRenderedPageBreak/>
        <w:t>В форме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Заключен договор</w:t>
      </w:r>
      <w:r>
        <w:rPr>
          <w:rStyle w:val="HMSpisok10-1"/>
        </w:rPr>
        <w:t xml:space="preserve"> – признак включается, если с подрядчиком (соисполнителем) заключается договор.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з</w:t>
      </w:r>
      <w:r>
        <w:rPr>
          <w:rStyle w:val="HMSpisok10-1"/>
          <w:b/>
        </w:rPr>
        <w:t>аключения договора</w:t>
      </w:r>
      <w:r>
        <w:rPr>
          <w:rStyle w:val="HMSpisok10-1"/>
        </w:rPr>
        <w:t xml:space="preserve"> – вручную вводится дата заключения договора с субподрядчиком/соисполнителем.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</w:t>
      </w:r>
      <w:r>
        <w:rPr>
          <w:rStyle w:val="HMSpisok10-1"/>
        </w:rPr>
        <w:t xml:space="preserve"> – вручную вводится номер заключенного с субподрядчиком/соисполнителем договора.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Цена договора</w:t>
      </w:r>
      <w:r>
        <w:rPr>
          <w:rStyle w:val="HMSpisok10-1"/>
        </w:rPr>
        <w:t xml:space="preserve"> – вручную вводится сумма заключе</w:t>
      </w:r>
      <w:r>
        <w:rPr>
          <w:rStyle w:val="HMSpisok10-1"/>
        </w:rPr>
        <w:t>нного с субподрядчиком/соисполнителем договора.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Валюта</w:t>
      </w:r>
      <w:r>
        <w:rPr>
          <w:rStyle w:val="HMSpisok10-1"/>
        </w:rPr>
        <w:t xml:space="preserve"> – указывается валюта, в которой заключен договор с субподрядчиком/соисполнителем.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Предмет договора</w:t>
      </w:r>
      <w:r>
        <w:rPr>
          <w:rStyle w:val="HMSpisok10-1"/>
        </w:rPr>
        <w:t xml:space="preserve"> – вручную вводится текстовое описание предмета</w:t>
      </w:r>
      <w:r>
        <w:rPr>
          <w:rStyle w:val="HMSpisok10-1"/>
        </w:rPr>
        <w:t xml:space="preserve"> договора. Обязательно для заполнения.</w:t>
      </w:r>
    </w:p>
    <w:p w:rsidR="00D46478" w:rsidRDefault="008A3D19">
      <w:pPr>
        <w:pStyle w:val="HMdopstrokapolya0"/>
      </w:pPr>
      <w:r>
        <w:rPr>
          <w:rStyle w:val="HMdopstrokapolya"/>
        </w:rPr>
        <w:t xml:space="preserve">Заполнение полей на закладках </w:t>
      </w:r>
      <w:r>
        <w:rPr>
          <w:rStyle w:val="HMdopstrokapolya"/>
          <w:b/>
          <w:u w:val="single"/>
        </w:rPr>
        <w:t>Общее</w:t>
      </w:r>
      <w:r>
        <w:rPr>
          <w:rStyle w:val="HMdopstrokapolya"/>
        </w:rPr>
        <w:t xml:space="preserve"> и </w:t>
      </w:r>
      <w:r>
        <w:rPr>
          <w:rStyle w:val="HMdopstrokapolya"/>
          <w:b/>
          <w:u w:val="single"/>
        </w:rPr>
        <w:t>Местонахождение</w:t>
      </w:r>
      <w:r>
        <w:rPr>
          <w:rStyle w:val="HMdopstrokapolya"/>
        </w:rPr>
        <w:t xml:space="preserve"> идентично заполнению данных </w:t>
      </w:r>
      <w:proofErr w:type="spellStart"/>
      <w:r>
        <w:rPr>
          <w:rStyle w:val="HMdopstrokapolya"/>
        </w:rPr>
        <w:t>котрагента</w:t>
      </w:r>
      <w:proofErr w:type="spellEnd"/>
      <w:r>
        <w:rPr>
          <w:rStyle w:val="HMdopstrokapolya"/>
        </w:rPr>
        <w:t xml:space="preserve"> (см. разделы </w:t>
      </w:r>
      <w:hyperlink w:anchor="Zakladka_Obschee">
        <w:r>
          <w:rPr>
            <w:rStyle w:val="HMdopstrokapolya"/>
            <w:color w:val="0000FF"/>
            <w:u w:val="single"/>
          </w:rPr>
          <w:t>Закладка «Общее»</w:t>
        </w:r>
      </w:hyperlink>
      <w:r>
        <w:rPr>
          <w:rStyle w:val="HMdopstrokapolya"/>
        </w:rPr>
        <w:t xml:space="preserve"> и </w:t>
      </w:r>
      <w:hyperlink w:anchor="Zakladka_Mesto_nahojdeniya">
        <w:r>
          <w:rPr>
            <w:rStyle w:val="HMdopstrokapolya"/>
            <w:color w:val="0000FF"/>
            <w:u w:val="single"/>
          </w:rPr>
          <w:t>Закладка «Место нахождения»</w:t>
        </w:r>
      </w:hyperlink>
      <w:r>
        <w:rPr>
          <w:rStyle w:val="HMdopstrokapolya"/>
        </w:rPr>
        <w:t xml:space="preserve"> соответственно), за исключением полей: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ОКПО</w:t>
      </w:r>
      <w:r>
        <w:rPr>
          <w:rStyle w:val="HMSpisok10-2"/>
        </w:rPr>
        <w:t xml:space="preserve"> – вручную вводится код </w:t>
      </w:r>
      <w:r>
        <w:rPr>
          <w:rStyle w:val="HMSpisok10-2"/>
          <w:i/>
        </w:rPr>
        <w:t>Общероссийского классификатора предприятий и организаций</w:t>
      </w:r>
      <w:r>
        <w:rPr>
          <w:rStyle w:val="HMSpisok10-2"/>
        </w:rPr>
        <w:t xml:space="preserve">. Заполняется автоматически при заполнении поля </w:t>
      </w:r>
      <w:r>
        <w:rPr>
          <w:rStyle w:val="HMSpisok10-2"/>
          <w:b/>
        </w:rPr>
        <w:t>ИНН</w:t>
      </w:r>
      <w:r>
        <w:rPr>
          <w:rStyle w:val="HMSpisok10-2"/>
        </w:rPr>
        <w:t>.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Дата постановки на учет в налоговом органе</w:t>
      </w:r>
      <w:r>
        <w:rPr>
          <w:rStyle w:val="HMSpisok10-2"/>
        </w:rPr>
        <w:t xml:space="preserve"> – </w:t>
      </w:r>
      <w:r>
        <w:rPr>
          <w:rStyle w:val="HMSpisok10-1"/>
        </w:rPr>
        <w:t>вручную</w:t>
      </w:r>
      <w:r>
        <w:rPr>
          <w:rStyle w:val="HMSpisok10-1"/>
        </w:rPr>
        <w:t xml:space="preserve"> вводится</w:t>
      </w:r>
      <w:r>
        <w:rPr>
          <w:rStyle w:val="HMSpisok10-2"/>
        </w:rPr>
        <w:t xml:space="preserve"> дата постановки контрагента на учет в налоговом органе</w:t>
      </w:r>
      <w:proofErr w:type="gramStart"/>
      <w:r>
        <w:rPr>
          <w:rStyle w:val="HMSpisok10-2"/>
        </w:rPr>
        <w:t>.</w:t>
      </w:r>
      <w:r>
        <w:rPr>
          <w:rStyle w:val="HMComment"/>
        </w:rPr>
        <w:t>.</w:t>
      </w:r>
      <w:proofErr w:type="gramEnd"/>
    </w:p>
    <w:p w:rsidR="00D46478" w:rsidRDefault="008A3D19">
      <w:pPr>
        <w:pStyle w:val="2"/>
      </w:pPr>
      <w:bookmarkStart w:id="21" w:name="_Ref207603681"/>
      <w:bookmarkStart w:id="22" w:name="_Toc47359311"/>
      <w:proofErr w:type="spellStart"/>
      <w:r>
        <w:t>Закладка</w:t>
      </w:r>
      <w:proofErr w:type="spellEnd"/>
      <w:r>
        <w:t xml:space="preserve"> «</w:t>
      </w:r>
      <w:proofErr w:type="spellStart"/>
      <w:r>
        <w:t>Документ-основание</w:t>
      </w:r>
      <w:proofErr w:type="spellEnd"/>
      <w:r>
        <w:t>»</w:t>
      </w:r>
      <w:bookmarkEnd w:id="21"/>
      <w:bookmarkEnd w:id="22"/>
    </w:p>
    <w:p w:rsidR="00D46478" w:rsidRDefault="008A3D19">
      <w:pPr>
        <w:pStyle w:val="HMComment0"/>
      </w:pPr>
      <w:r>
        <w:rPr>
          <w:rStyle w:val="HMComment"/>
        </w:rPr>
        <w:t xml:space="preserve">Закладка </w:t>
      </w:r>
      <w:r>
        <w:rPr>
          <w:rStyle w:val="HMComment"/>
          <w:b/>
          <w:u w:val="single"/>
        </w:rPr>
        <w:t>Документ-основание</w:t>
      </w:r>
      <w:r>
        <w:rPr>
          <w:rStyle w:val="HMComment"/>
        </w:rPr>
        <w:t xml:space="preserve"> заполняется, если документ создается как договор поставки по заключенному договору по 223-ФЗ. На закладке </w:t>
      </w:r>
      <w:r>
        <w:rPr>
          <w:rStyle w:val="HMComment"/>
          <w:b/>
          <w:u w:val="single"/>
        </w:rPr>
        <w:t>Документ-основание</w:t>
      </w:r>
      <w:r>
        <w:rPr>
          <w:rStyle w:val="HMComment"/>
        </w:rPr>
        <w:t xml:space="preserve"> указыв</w:t>
      </w:r>
      <w:r>
        <w:rPr>
          <w:rStyle w:val="HMComment"/>
        </w:rPr>
        <w:t>ается ЭД «Договор (223-ФЗ)», на основании которого формируется ЭД «Договор, не размещаемый в реестре».</w:t>
      </w:r>
    </w:p>
    <w:p w:rsidR="00D46478" w:rsidRDefault="006463F5">
      <w:pPr>
        <w:pStyle w:val="HMImageCaption0"/>
      </w:pPr>
      <w:r>
        <w:pict>
          <v:shape id="_x0000_s1069" style="width:477pt;height:92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057900" cy="1171575"/>
                        <wp:effectExtent l="0" t="0" r="0" b="0"/>
                        <wp:docPr id="13" name="Pic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ogovor_Zakladka_Dokument-osnovanie_223.png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57900" cy="11715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9 – Редактор договора, закладка «Документ-основание»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На закладке заполняются </w:t>
      </w:r>
      <w:r>
        <w:rPr>
          <w:rStyle w:val="HMComment"/>
        </w:rPr>
        <w:t>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Документ-основание</w:t>
      </w:r>
      <w:r>
        <w:rPr>
          <w:rStyle w:val="HMSpisok10-1"/>
        </w:rPr>
        <w:t xml:space="preserve"> – указывается документ, на основе которого создается договор.</w:t>
      </w:r>
    </w:p>
    <w:p w:rsidR="00D46478" w:rsidRDefault="008A3D19">
      <w:pPr>
        <w:pStyle w:val="HMSpisok10-10"/>
        <w:numPr>
          <w:ilvl w:val="0"/>
          <w:numId w:val="17"/>
        </w:numPr>
      </w:pPr>
      <w:r>
        <w:rPr>
          <w:rStyle w:val="HMSpisok10-1"/>
          <w:b/>
        </w:rPr>
        <w:t>Основание</w:t>
      </w:r>
      <w:r>
        <w:rPr>
          <w:rStyle w:val="HMSpisok10-1"/>
        </w:rPr>
        <w:t xml:space="preserve"> – указывается основание заключения договора.</w:t>
      </w:r>
      <w:r>
        <w:rPr>
          <w:rStyle w:val="HMdopstrokapolya"/>
        </w:rPr>
        <w:t xml:space="preserve"> </w:t>
      </w:r>
    </w:p>
    <w:p w:rsidR="00D46478" w:rsidRDefault="008A3D19">
      <w:pPr>
        <w:pStyle w:val="2"/>
      </w:pPr>
      <w:bookmarkStart w:id="23" w:name="Ch02s02s01s01s02"/>
      <w:bookmarkStart w:id="24" w:name="_Toc47359312"/>
      <w:proofErr w:type="spellStart"/>
      <w:r>
        <w:t>Закладка</w:t>
      </w:r>
      <w:proofErr w:type="spellEnd"/>
      <w:r>
        <w:t xml:space="preserve"> «</w:t>
      </w:r>
      <w:proofErr w:type="spellStart"/>
      <w:r>
        <w:t>Свойства</w:t>
      </w:r>
      <w:proofErr w:type="spellEnd"/>
      <w:r>
        <w:t>»</w:t>
      </w:r>
      <w:bookmarkEnd w:id="23"/>
      <w:bookmarkEnd w:id="24"/>
    </w:p>
    <w:p w:rsidR="00D46478" w:rsidRDefault="008A3D19">
      <w:pPr>
        <w:pStyle w:val="HMComment0"/>
      </w:pPr>
      <w:r>
        <w:rPr>
          <w:rStyle w:val="HMComment"/>
        </w:rPr>
        <w:t xml:space="preserve">Закладка </w:t>
      </w:r>
      <w:r>
        <w:rPr>
          <w:rStyle w:val="HMComment"/>
          <w:b/>
          <w:u w:val="single"/>
        </w:rPr>
        <w:t>Свойства</w:t>
      </w:r>
      <w:r>
        <w:rPr>
          <w:rStyle w:val="HMComment"/>
        </w:rPr>
        <w:t xml:space="preserve"> имеет вид:</w:t>
      </w:r>
    </w:p>
    <w:p w:rsidR="00D46478" w:rsidRDefault="006463F5">
      <w:pPr>
        <w:pStyle w:val="HMImageCaption0"/>
      </w:pPr>
      <w:r>
        <w:pict>
          <v:shape id="_x0000_s1068" style="width:482.25pt;height:207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638425"/>
                        <wp:effectExtent l="0" t="0" r="0" b="0"/>
                        <wp:docPr id="14" name="Pic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Dogovor_Zakladka-Svoistva_TK.png"/>
                                <pic:cNvPicPr/>
                              </pic:nvPicPr>
                              <pic:blipFill>
                                <a:blip r:embed="rId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6384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10 – Редактор договора, закладка «Свойства»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закладке содержатся признаки: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Установлено право заказчика уменьшить сумму оплаты по контракту на сумму неустойки</w:t>
      </w:r>
      <w:r>
        <w:rPr>
          <w:rStyle w:val="HMSpisok10-1"/>
        </w:rPr>
        <w:t xml:space="preserve"> – при включении признака становится доступной возможность уменьшения суммы договора на сумму неустойки.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</w:rPr>
        <w:t xml:space="preserve">В группе признаков </w:t>
      </w:r>
      <w:r>
        <w:rPr>
          <w:rStyle w:val="HMSpisok10-1"/>
          <w:b/>
        </w:rPr>
        <w:t xml:space="preserve">Общие </w:t>
      </w:r>
      <w:r>
        <w:rPr>
          <w:rStyle w:val="HMSpisok10-1"/>
        </w:rPr>
        <w:t>содержатся признаки</w:t>
      </w:r>
      <w:r>
        <w:rPr>
          <w:rStyle w:val="HMSpisok10-1"/>
        </w:rPr>
        <w:t>: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Не экспортировать в СКИБ, систему бухгалтерского учета</w:t>
      </w:r>
      <w:r>
        <w:rPr>
          <w:rStyle w:val="HMSpisok10-2"/>
        </w:rPr>
        <w:t xml:space="preserve"> – заполняется в случае, если ЭД «Договор» не должен экспортироваться в систему казначейского исполнения бюджета.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Наличие запроса на исполнение договора</w:t>
      </w:r>
      <w:r>
        <w:rPr>
          <w:rStyle w:val="HMSpisok10-2"/>
        </w:rPr>
        <w:t xml:space="preserve"> – п</w:t>
      </w:r>
      <w:r>
        <w:rPr>
          <w:rStyle w:val="HMSpisok10-2"/>
        </w:rPr>
        <w:t>ризнак наличия запроса об исполнении договора.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Контракт жизненного цикла</w:t>
      </w:r>
      <w:r>
        <w:rPr>
          <w:rStyle w:val="HMSpisok10-2"/>
        </w:rPr>
        <w:t xml:space="preserve"> – признак включается при заключении договора на приобретение товара или работы, их дальнейшее обслуживание, ремонт, эксплуатацию, уничтожение товара (объекта).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Договор на поставку про</w:t>
      </w:r>
      <w:r>
        <w:rPr>
          <w:rStyle w:val="HMSpisok10-2"/>
          <w:b/>
        </w:rPr>
        <w:t>довольствия, средств, необходимых для оказания скорой или неотложной медицинской помощи, лекарственных средств, топлива</w:t>
      </w:r>
      <w:r>
        <w:rPr>
          <w:rStyle w:val="HMSpisok10-2"/>
        </w:rPr>
        <w:t xml:space="preserve"> – признак включается при заключении договора на поставку продукции, необходимой для оказания скорой или неотложной медицинской помощи.</w:t>
      </w:r>
    </w:p>
    <w:p w:rsidR="00D46478" w:rsidRDefault="008A3D19">
      <w:pPr>
        <w:pStyle w:val="HMSpisok10-20"/>
        <w:numPr>
          <w:ilvl w:val="0"/>
          <w:numId w:val="16"/>
        </w:numPr>
      </w:pPr>
      <w:proofErr w:type="spellStart"/>
      <w:r>
        <w:rPr>
          <w:rStyle w:val="HMSpisok10-2"/>
          <w:b/>
        </w:rPr>
        <w:t>П</w:t>
      </w:r>
      <w:r>
        <w:rPr>
          <w:rStyle w:val="HMSpisok10-2"/>
          <w:b/>
        </w:rPr>
        <w:t>ереклассификация</w:t>
      </w:r>
      <w:proofErr w:type="spellEnd"/>
      <w:r>
        <w:rPr>
          <w:rStyle w:val="HMSpisok10-2"/>
          <w:b/>
        </w:rPr>
        <w:t xml:space="preserve"> КБК</w:t>
      </w:r>
      <w:r>
        <w:rPr>
          <w:rStyle w:val="HMSpisok10-2"/>
        </w:rPr>
        <w:t xml:space="preserve"> – признак доступен для редактирования на статусе «</w:t>
      </w:r>
      <w:r>
        <w:rPr>
          <w:rStyle w:val="HMSpisok10-2"/>
          <w:i/>
        </w:rPr>
        <w:t>Отложен</w:t>
      </w:r>
      <w:r>
        <w:rPr>
          <w:rStyle w:val="HMSpisok10-2"/>
        </w:rPr>
        <w:t>»/«</w:t>
      </w:r>
      <w:r>
        <w:rPr>
          <w:rStyle w:val="HMSpisok10-2"/>
          <w:i/>
        </w:rPr>
        <w:t>Новый</w:t>
      </w:r>
      <w:r>
        <w:rPr>
          <w:rStyle w:val="HMSpisok10-2"/>
        </w:rPr>
        <w:t>», если в цепочке родительских документов есть ЭД «Договор» на статусе «</w:t>
      </w:r>
      <w:r>
        <w:rPr>
          <w:rStyle w:val="HMSpisok10-2"/>
          <w:i/>
        </w:rPr>
        <w:t>Перерегистрация</w:t>
      </w:r>
      <w:r>
        <w:rPr>
          <w:rStyle w:val="HMSpisok10-2"/>
        </w:rPr>
        <w:t>» или «</w:t>
      </w:r>
      <w:r>
        <w:rPr>
          <w:rStyle w:val="HMSpisok10-2"/>
          <w:i/>
        </w:rPr>
        <w:t>Перерегистрирован</w:t>
      </w:r>
      <w:r>
        <w:rPr>
          <w:rStyle w:val="HMSpisok10-2"/>
        </w:rPr>
        <w:t>».</w:t>
      </w:r>
    </w:p>
    <w:p w:rsidR="00D46478" w:rsidRDefault="008A3D19">
      <w:pPr>
        <w:pStyle w:val="2"/>
      </w:pPr>
      <w:bookmarkStart w:id="25" w:name="_Ref176061039"/>
      <w:bookmarkStart w:id="26" w:name="_Toc47359313"/>
      <w:proofErr w:type="spellStart"/>
      <w:r>
        <w:t>Закладка</w:t>
      </w:r>
      <w:proofErr w:type="spellEnd"/>
      <w:r>
        <w:t xml:space="preserve"> «</w:t>
      </w:r>
      <w:proofErr w:type="spellStart"/>
      <w:r>
        <w:t>Спецификация</w:t>
      </w:r>
      <w:proofErr w:type="spellEnd"/>
      <w:r>
        <w:t>»</w:t>
      </w:r>
      <w:bookmarkEnd w:id="25"/>
      <w:bookmarkEnd w:id="26"/>
    </w:p>
    <w:p w:rsidR="00D46478" w:rsidRDefault="008A3D19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Спецификация</w:t>
      </w:r>
      <w:r>
        <w:rPr>
          <w:rStyle w:val="HMComment"/>
        </w:rPr>
        <w:t xml:space="preserve"> находит</w:t>
      </w:r>
      <w:r>
        <w:rPr>
          <w:rStyle w:val="HMComment"/>
        </w:rPr>
        <w:t>ся список закупаемой продукции.</w:t>
      </w:r>
    </w:p>
    <w:p w:rsidR="00D46478" w:rsidRDefault="008A3D19">
      <w:pPr>
        <w:pStyle w:val="HMComment0"/>
      </w:pPr>
      <w:r>
        <w:rPr>
          <w:rStyle w:val="HMComment"/>
        </w:rPr>
        <w:t xml:space="preserve">Закладка заполняется автоматически, если ЭД «Договор» формируется </w:t>
      </w:r>
      <w:proofErr w:type="gramStart"/>
      <w:r>
        <w:rPr>
          <w:rStyle w:val="HMComment"/>
        </w:rPr>
        <w:t>из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«План закупок (223-ФЗ)». В связи с этим без определенной необходимости спецификацию редактировать не рекомендуется.</w:t>
      </w:r>
    </w:p>
    <w:p w:rsidR="00D46478" w:rsidRDefault="008A3D19">
      <w:pPr>
        <w:pStyle w:val="HMComment0"/>
      </w:pPr>
      <w:r>
        <w:rPr>
          <w:rStyle w:val="HMComment"/>
        </w:rPr>
        <w:t>Если ЭД «Договор» создается вручную,</w:t>
      </w:r>
      <w:r>
        <w:rPr>
          <w:rStyle w:val="HMComment"/>
        </w:rPr>
        <w:t xml:space="preserve"> то для добавления товара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15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Comment"/>
        </w:rPr>
        <w:t>(</w:t>
      </w:r>
      <w:r>
        <w:rPr>
          <w:rStyle w:val="HMComment"/>
          <w:b/>
        </w:rPr>
        <w:t>Создать</w:t>
      </w:r>
      <w:r>
        <w:rPr>
          <w:rStyle w:val="HMComment"/>
        </w:rPr>
        <w:t>). В</w:t>
      </w:r>
      <w:r>
        <w:rPr>
          <w:rStyle w:val="HMComment"/>
        </w:rPr>
        <w:t xml:space="preserve"> открывшемся окне </w:t>
      </w:r>
      <w:r>
        <w:rPr>
          <w:rStyle w:val="HMComment"/>
          <w:i/>
        </w:rPr>
        <w:t xml:space="preserve">Редактор информации о позиции объекта </w:t>
      </w:r>
      <w:r>
        <w:rPr>
          <w:rStyle w:val="HMComment"/>
          <w:i/>
        </w:rPr>
        <w:lastRenderedPageBreak/>
        <w:t>закупки</w:t>
      </w:r>
      <w:r>
        <w:rPr>
          <w:rStyle w:val="HMComment"/>
        </w:rPr>
        <w:t xml:space="preserve"> нажимается кнопка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И</w:t>
      </w:r>
      <w:proofErr w:type="gramEnd"/>
      <w:r>
        <w:rPr>
          <w:rStyle w:val="HMComment"/>
          <w:b/>
        </w:rPr>
        <w:t>з справочника</w:t>
      </w:r>
      <w:r>
        <w:rPr>
          <w:rStyle w:val="HMComment"/>
        </w:rPr>
        <w:t xml:space="preserve">. В </w:t>
      </w:r>
      <w:r>
        <w:rPr>
          <w:rStyle w:val="HMComment"/>
          <w:i/>
        </w:rPr>
        <w:t>Справочнике товаров, работ и услуг</w:t>
      </w:r>
      <w:r>
        <w:rPr>
          <w:rStyle w:val="HMComment"/>
        </w:rPr>
        <w:t xml:space="preserve"> выбирается соответствующая группа закупаемой продукции, продукц</w:t>
      </w:r>
      <w:r>
        <w:rPr>
          <w:rStyle w:val="HMComment"/>
        </w:rPr>
        <w:t>ия и нажимается кнопка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>ыбрать товар</w:t>
      </w:r>
      <w:r>
        <w:rPr>
          <w:rStyle w:val="HMComment"/>
        </w:rPr>
        <w:t>.</w:t>
      </w:r>
    </w:p>
    <w:p w:rsidR="00D46478" w:rsidRDefault="008A3D19">
      <w:pPr>
        <w:pStyle w:val="HMComment0"/>
        <w:jc w:val="center"/>
      </w:pPr>
      <w:r>
        <w:rPr>
          <w:rStyle w:val="HMComment"/>
        </w:rPr>
        <w:t xml:space="preserve"> </w:t>
      </w:r>
      <w:r w:rsidR="006463F5">
        <w:pict>
          <v:shape id="_x0000_s1067" style="width:482.25pt;height:22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886075"/>
                        <wp:effectExtent l="0" t="0" r="0" b="0"/>
                        <wp:docPr id="16" name="Pic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Dogovor_Vyzov-spravochnika-TRU-iz-redaktora-informatsii-o-pozitsii-obekta-zakupki.png"/>
                                <pic:cNvPicPr/>
                              </pic:nvPicPr>
                              <pic:blipFill>
                                <a:blip r:embed="rId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886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11 – Выбор товара в справочнике ТРУ</w:t>
                  </w:r>
                </w:p>
              </w:txbxContent>
            </v:textbox>
          </v:shape>
        </w:pict>
      </w:r>
    </w:p>
    <w:p w:rsidR="00D46478" w:rsidRDefault="008A3D19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Если регламентом работы в системе допускается заполнение название товара в редакторе информации о товаре, то вначале выбирается группа товара нажатием на кнопку</w:t>
      </w:r>
      <w:proofErr w:type="gramStart"/>
      <w:r>
        <w:rPr>
          <w:rStyle w:val="HMPrimechaniya"/>
        </w:rPr>
        <w:t xml:space="preserve"> </w:t>
      </w:r>
      <w:r>
        <w:rPr>
          <w:rStyle w:val="HMPrimechaniya"/>
          <w:b/>
        </w:rPr>
        <w:t>В</w:t>
      </w:r>
      <w:proofErr w:type="gramEnd"/>
      <w:r>
        <w:rPr>
          <w:rStyle w:val="HMPrimechaniya"/>
          <w:b/>
        </w:rPr>
        <w:t>ыбрать группу</w:t>
      </w:r>
      <w:r>
        <w:rPr>
          <w:rStyle w:val="HMPrimechaniya"/>
        </w:rPr>
        <w:t>, а название товара набирается вр</w:t>
      </w:r>
      <w:r>
        <w:rPr>
          <w:rStyle w:val="HMPrimechaniya"/>
        </w:rPr>
        <w:t xml:space="preserve">учную в </w:t>
      </w:r>
      <w:r>
        <w:rPr>
          <w:rStyle w:val="HMPrimechaniya"/>
          <w:b/>
        </w:rPr>
        <w:t>Редакторе информации о товаре</w:t>
      </w:r>
      <w:r>
        <w:rPr>
          <w:rStyle w:val="HMPrimechaniya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>В форме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Код группы </w:t>
      </w:r>
      <w:r>
        <w:rPr>
          <w:rStyle w:val="HMSpisok10-1"/>
        </w:rPr>
        <w:t>– указывается код закупаемой продукции, содержит код группы и код товара.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продукции</w:t>
      </w:r>
      <w:r>
        <w:rPr>
          <w:rStyle w:val="HMSpisok10-1"/>
        </w:rPr>
        <w:t xml:space="preserve"> – указывается код закупаемой продукции, содержит код группы и код товара.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 групп</w:t>
      </w:r>
      <w:r>
        <w:rPr>
          <w:rStyle w:val="HMSpisok10-1"/>
          <w:b/>
        </w:rPr>
        <w:t>ы</w:t>
      </w:r>
      <w:r>
        <w:rPr>
          <w:rStyle w:val="HMSpisok10-1"/>
        </w:rPr>
        <w:t xml:space="preserve"> – отображается наименование группы продукции.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– вручную вводится название продукции. Заполняется автоматически при выборе кода товара.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Единица измерения</w:t>
      </w:r>
      <w:r>
        <w:rPr>
          <w:rStyle w:val="HMSpisok10-1"/>
        </w:rPr>
        <w:t xml:space="preserve"> – указывается единица измерения продукции.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Цена</w:t>
      </w:r>
      <w:r>
        <w:rPr>
          <w:rStyle w:val="HMSpisok10-1"/>
        </w:rPr>
        <w:t xml:space="preserve"> – вручную вв</w:t>
      </w:r>
      <w:r>
        <w:rPr>
          <w:rStyle w:val="HMSpisok10-1"/>
        </w:rPr>
        <w:t>одится цена единицы продукции.</w:t>
      </w:r>
    </w:p>
    <w:p w:rsidR="00D46478" w:rsidRDefault="008A3D19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 xml:space="preserve">Характеристики товара, работы, услуги из справочника характеристик </w:t>
      </w:r>
      <w:proofErr w:type="gramStart"/>
      <w:r>
        <w:rPr>
          <w:rStyle w:val="HMComment"/>
          <w:i/>
        </w:rPr>
        <w:t>ТРУ</w:t>
      </w:r>
      <w:proofErr w:type="gramEnd"/>
      <w:r>
        <w:rPr>
          <w:rStyle w:val="HMComment"/>
        </w:rPr>
        <w:t xml:space="preserve"> отображаются характеристики индивидуальных свойств группы товаров из </w:t>
      </w:r>
      <w:r>
        <w:rPr>
          <w:rStyle w:val="HMComment"/>
          <w:i/>
        </w:rPr>
        <w:t>Справочника товаров, работ, услуг</w:t>
      </w:r>
      <w:r>
        <w:rPr>
          <w:rStyle w:val="HMComment"/>
        </w:rPr>
        <w:t>. Форма просмотра строки списка доступна по</w:t>
      </w:r>
      <w:r>
        <w:rPr>
          <w:rStyle w:val="HMComment"/>
        </w:rPr>
        <w:t xml:space="preserve"> кнопке </w:t>
      </w:r>
      <w:r>
        <w:rPr>
          <w:noProof/>
        </w:rPr>
        <w:drawing>
          <wp:inline distT="0" distB="0" distL="0" distR="0">
            <wp:extent cx="209550" cy="228600"/>
            <wp:effectExtent l="0" t="0" r="0" b="0"/>
            <wp:docPr id="17" name="Pic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Normal"/>
        </w:rPr>
        <w:t>(</w:t>
      </w:r>
      <w:r>
        <w:rPr>
          <w:rStyle w:val="HMNormal"/>
          <w:b/>
        </w:rPr>
        <w:t>Открыть</w:t>
      </w:r>
      <w:r>
        <w:rPr>
          <w:rStyle w:val="HMNormal"/>
        </w:rPr>
        <w:t>).</w:t>
      </w:r>
    </w:p>
    <w:p w:rsidR="00D46478" w:rsidRDefault="008A3D19">
      <w:pPr>
        <w:pStyle w:val="HMComment0"/>
      </w:pPr>
      <w:r>
        <w:rPr>
          <w:rStyle w:val="HMComment"/>
        </w:rPr>
        <w:t xml:space="preserve">Чтобы добавить продукцию из </w:t>
      </w:r>
      <w:r>
        <w:rPr>
          <w:rStyle w:val="HMComment"/>
          <w:i/>
        </w:rPr>
        <w:t>Справочника товаров, работ и услуг</w:t>
      </w:r>
      <w:r>
        <w:rPr>
          <w:rStyle w:val="HMComment"/>
        </w:rPr>
        <w:t>, необходимо нажать кнопку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И</w:t>
      </w:r>
      <w:proofErr w:type="gramEnd"/>
      <w:r>
        <w:rPr>
          <w:rStyle w:val="HMComment"/>
          <w:b/>
        </w:rPr>
        <w:t>з справочника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>В справочнике выделяется закупаемый товар, и нажимается кнопка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>ыбрать товар</w:t>
      </w:r>
      <w:r>
        <w:rPr>
          <w:rStyle w:val="HMComment"/>
        </w:rPr>
        <w:t xml:space="preserve">. При добавлении товара в </w:t>
      </w:r>
      <w:r>
        <w:rPr>
          <w:rStyle w:val="HMComment"/>
          <w:i/>
        </w:rPr>
        <w:t>Редакторе информации о товар</w:t>
      </w:r>
      <w:r>
        <w:rPr>
          <w:rStyle w:val="HMComment"/>
          <w:i/>
        </w:rPr>
        <w:t>е</w:t>
      </w:r>
      <w:r>
        <w:rPr>
          <w:rStyle w:val="HMComment"/>
        </w:rPr>
        <w:t xml:space="preserve"> автоматически </w:t>
      </w:r>
      <w:r>
        <w:rPr>
          <w:rStyle w:val="HMComment"/>
        </w:rPr>
        <w:lastRenderedPageBreak/>
        <w:t xml:space="preserve">заполняются поля: </w:t>
      </w:r>
      <w:r>
        <w:rPr>
          <w:rStyle w:val="HMComment"/>
          <w:b/>
        </w:rPr>
        <w:t>Группа</w:t>
      </w:r>
      <w:r>
        <w:rPr>
          <w:rStyle w:val="HMComment"/>
        </w:rPr>
        <w:t xml:space="preserve">, </w:t>
      </w:r>
      <w:r>
        <w:rPr>
          <w:rStyle w:val="HMComment"/>
          <w:b/>
        </w:rPr>
        <w:t>Наименование</w:t>
      </w:r>
      <w:r>
        <w:rPr>
          <w:rStyle w:val="HMComment"/>
        </w:rPr>
        <w:t xml:space="preserve">, </w:t>
      </w:r>
      <w:r>
        <w:rPr>
          <w:rStyle w:val="HMComment"/>
          <w:b/>
        </w:rPr>
        <w:t>Ед. измерения</w:t>
      </w:r>
      <w:r>
        <w:rPr>
          <w:rStyle w:val="HMComment"/>
        </w:rPr>
        <w:t xml:space="preserve"> и </w:t>
      </w:r>
      <w:r>
        <w:rPr>
          <w:rStyle w:val="HMComment"/>
          <w:b/>
        </w:rPr>
        <w:t>Характеристики товара</w:t>
      </w:r>
      <w:r>
        <w:rPr>
          <w:rStyle w:val="HMComment"/>
        </w:rPr>
        <w:t xml:space="preserve">. Поля </w:t>
      </w:r>
      <w:r>
        <w:rPr>
          <w:rStyle w:val="HMComment"/>
          <w:b/>
        </w:rPr>
        <w:t>Наименование</w:t>
      </w:r>
      <w:r>
        <w:rPr>
          <w:rStyle w:val="HMComment"/>
        </w:rPr>
        <w:t xml:space="preserve"> 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Е</w:t>
      </w:r>
      <w:proofErr w:type="gramEnd"/>
      <w:r>
        <w:rPr>
          <w:rStyle w:val="HMComment"/>
          <w:b/>
        </w:rPr>
        <w:t>д. измерения</w:t>
      </w:r>
      <w:r>
        <w:rPr>
          <w:rStyle w:val="HMComment"/>
        </w:rPr>
        <w:t xml:space="preserve"> становятся недоступными для редактирования.</w:t>
      </w:r>
    </w:p>
    <w:p w:rsidR="00D46478" w:rsidRDefault="008A3D19">
      <w:pPr>
        <w:pStyle w:val="HMComment0"/>
      </w:pPr>
      <w:r>
        <w:rPr>
          <w:rStyle w:val="HMComment"/>
        </w:rPr>
        <w:t xml:space="preserve">В </w:t>
      </w:r>
      <w:r>
        <w:rPr>
          <w:rStyle w:val="HMComment"/>
          <w:i/>
        </w:rPr>
        <w:t>Редактор информации о позиции объекта закупки</w:t>
      </w:r>
      <w:r>
        <w:rPr>
          <w:rStyle w:val="HMComment"/>
        </w:rPr>
        <w:t xml:space="preserve"> может быть введена информация о продукции, которой нет в </w:t>
      </w:r>
      <w:r>
        <w:rPr>
          <w:rStyle w:val="HMComment"/>
          <w:i/>
        </w:rPr>
        <w:t>Справочнике товаров, работ и услуг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добавления введенной информацию в </w:t>
      </w:r>
      <w:r>
        <w:rPr>
          <w:rStyle w:val="HMComment"/>
          <w:i/>
        </w:rPr>
        <w:t>Справочник товаров, работ и услуг</w:t>
      </w:r>
      <w:r>
        <w:rPr>
          <w:rStyle w:val="HMComment"/>
        </w:rPr>
        <w:t xml:space="preserve"> нажимается кнопка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 xml:space="preserve"> справочник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>Чтобы добавить продукцию с копированием, необходимо на зак</w:t>
      </w:r>
      <w:r>
        <w:rPr>
          <w:rStyle w:val="HMComment"/>
        </w:rPr>
        <w:t xml:space="preserve">ладке </w:t>
      </w:r>
      <w:r>
        <w:rPr>
          <w:rStyle w:val="HMComment"/>
          <w:b/>
          <w:u w:val="single"/>
        </w:rPr>
        <w:t>Спецификация</w:t>
      </w:r>
      <w:r>
        <w:rPr>
          <w:rStyle w:val="HMComment"/>
        </w:rPr>
        <w:t xml:space="preserve"> выделить нужную строку и нажать кнопку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18" name="Pic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Mes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 с копированием текущей строки</w:t>
      </w:r>
      <w:r>
        <w:rPr>
          <w:rStyle w:val="HMComment"/>
        </w:rPr>
        <w:t xml:space="preserve">). Форма редактирования информации о продукции открывается нажатием кнопки </w:t>
      </w:r>
      <w:r>
        <w:rPr>
          <w:noProof/>
        </w:rPr>
        <w:drawing>
          <wp:inline distT="0" distB="0" distL="0" distR="0">
            <wp:extent cx="209550" cy="228600"/>
            <wp:effectExtent l="0" t="0" r="0" b="0"/>
            <wp:docPr id="19" name="Pic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 xml:space="preserve">). Для удаления продукции из списка нажимается кнопка </w:t>
      </w:r>
      <w:r>
        <w:rPr>
          <w:noProof/>
        </w:rPr>
        <w:drawing>
          <wp:inline distT="0" distB="0" distL="0" distR="0">
            <wp:extent cx="295275" cy="304800"/>
            <wp:effectExtent l="0" t="0" r="0" b="0"/>
            <wp:docPr id="20" name="P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DeleteDate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Удалить</w:t>
      </w:r>
      <w:r>
        <w:rPr>
          <w:rStyle w:val="HMComment"/>
        </w:rPr>
        <w:t>).</w:t>
      </w:r>
    </w:p>
    <w:p w:rsidR="00D46478" w:rsidRDefault="008A3D19">
      <w:pPr>
        <w:pStyle w:val="HMComment0"/>
      </w:pPr>
      <w:r>
        <w:rPr>
          <w:rStyle w:val="HMComment"/>
        </w:rPr>
        <w:t>Послед</w:t>
      </w:r>
      <w:r>
        <w:rPr>
          <w:rStyle w:val="HMComment"/>
        </w:rPr>
        <w:t>овательность действий по добавлению продукции повторяется столько раз, сколько строк для спецификации необходимо сформировать.</w:t>
      </w:r>
    </w:p>
    <w:p w:rsidR="00D46478" w:rsidRDefault="008A3D19">
      <w:pPr>
        <w:pStyle w:val="2"/>
      </w:pPr>
      <w:bookmarkStart w:id="27" w:name="_Ref48130311"/>
      <w:bookmarkStart w:id="28" w:name="_Toc47359314"/>
      <w:proofErr w:type="spellStart"/>
      <w:r>
        <w:t>Закладка</w:t>
      </w:r>
      <w:proofErr w:type="spellEnd"/>
      <w:r>
        <w:t xml:space="preserve"> «</w:t>
      </w:r>
      <w:proofErr w:type="spellStart"/>
      <w:r>
        <w:t>График</w:t>
      </w:r>
      <w:proofErr w:type="spellEnd"/>
      <w:r>
        <w:t xml:space="preserve"> </w:t>
      </w:r>
      <w:proofErr w:type="spellStart"/>
      <w:r>
        <w:t>поставки</w:t>
      </w:r>
      <w:proofErr w:type="spellEnd"/>
      <w:r>
        <w:t>»</w:t>
      </w:r>
      <w:bookmarkEnd w:id="27"/>
      <w:bookmarkEnd w:id="28"/>
    </w:p>
    <w:p w:rsidR="00D46478" w:rsidRDefault="008A3D19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График поставки</w:t>
      </w:r>
      <w:r>
        <w:rPr>
          <w:rStyle w:val="HMComment"/>
        </w:rPr>
        <w:t xml:space="preserve"> содержится информация о местах и графике поставки товаров, работ или услуг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>Закладка имеет вид:</w:t>
      </w:r>
    </w:p>
    <w:p w:rsidR="00D46478" w:rsidRDefault="006463F5">
      <w:pPr>
        <w:pStyle w:val="HMImageCaption0"/>
      </w:pPr>
      <w:r>
        <w:pict>
          <v:shape id="_x0000_s1066" style="width:482.25pt;height:251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190875"/>
                        <wp:effectExtent l="0" t="0" r="0" b="0"/>
                        <wp:docPr id="21" name="Pic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ogovor_Zakladka_Grafik_postavki.png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1908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12 – Редактор договора, закладка «График поставки»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В верхней части закладки заполняется поле </w:t>
      </w:r>
      <w:r>
        <w:rPr>
          <w:rStyle w:val="HMComment"/>
          <w:b/>
        </w:rPr>
        <w:t>Условие поставки</w:t>
      </w:r>
      <w:r>
        <w:rPr>
          <w:rStyle w:val="HMComment"/>
        </w:rPr>
        <w:t>. В поле указывается условие поставки продукции.</w:t>
      </w:r>
    </w:p>
    <w:p w:rsidR="00D46478" w:rsidRDefault="008A3D19">
      <w:pPr>
        <w:pStyle w:val="HMComment0"/>
      </w:pPr>
      <w:r>
        <w:rPr>
          <w:rStyle w:val="HMComment"/>
        </w:rPr>
        <w:lastRenderedPageBreak/>
        <w:t xml:space="preserve">Ниже отображаются списки с </w:t>
      </w:r>
      <w:hyperlink w:anchor="Mesta_postavqi_2">
        <w:r>
          <w:rPr>
            <w:rStyle w:val="HMComment"/>
            <w:color w:val="0000FF"/>
            <w:u w:val="single"/>
          </w:rPr>
          <w:t>адресом</w:t>
        </w:r>
      </w:hyperlink>
      <w:r>
        <w:rPr>
          <w:rStyle w:val="HMComment"/>
        </w:rPr>
        <w:t xml:space="preserve"> и </w:t>
      </w:r>
      <w:hyperlink w:anchor="Spisoq_Grafiq_postavqi_2">
        <w:r>
          <w:rPr>
            <w:rStyle w:val="HMComment"/>
            <w:color w:val="0000FF"/>
            <w:u w:val="single"/>
          </w:rPr>
          <w:t>графиком</w:t>
        </w:r>
      </w:hyperlink>
      <w:r>
        <w:rPr>
          <w:rStyle w:val="HMComment"/>
        </w:rPr>
        <w:t xml:space="preserve"> поставки.</w:t>
      </w:r>
    </w:p>
    <w:p w:rsidR="00D46478" w:rsidRDefault="008A3D19">
      <w:pPr>
        <w:pStyle w:val="3"/>
      </w:pPr>
      <w:bookmarkStart w:id="29" w:name="Mesta_postavqi_2"/>
      <w:bookmarkStart w:id="30" w:name="_Toc47359315"/>
      <w:r>
        <w:t>Список мест поставки</w:t>
      </w:r>
      <w:bookmarkEnd w:id="29"/>
      <w:bookmarkEnd w:id="30"/>
    </w:p>
    <w:p w:rsidR="00D46478" w:rsidRDefault="008A3D19">
      <w:pPr>
        <w:pStyle w:val="HMComment0"/>
      </w:pPr>
      <w:r>
        <w:rPr>
          <w:rStyle w:val="HMComment"/>
        </w:rPr>
        <w:t xml:space="preserve">Для добавления места поставки необходимо нажать кнопку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22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). На экране появится </w:t>
      </w:r>
      <w:r>
        <w:rPr>
          <w:rStyle w:val="HMComment"/>
        </w:rPr>
        <w:t>форма:</w:t>
      </w:r>
    </w:p>
    <w:p w:rsidR="00D46478" w:rsidRDefault="006463F5">
      <w:pPr>
        <w:pStyle w:val="HMImageCaption0"/>
      </w:pPr>
      <w:r>
        <w:pict>
          <v:shape id="_x0000_s1065" style="width:468pt;height:171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943600" cy="2171700"/>
                        <wp:effectExtent l="0" t="0" r="0" b="0"/>
                        <wp:docPr id="23" name="Pic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ogovor_Zakladka_Grafik_postavki_Adresa.png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43600" cy="21717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13 – Форма «Адреса поставки»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форме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Получатель</w:t>
      </w:r>
      <w:r>
        <w:rPr>
          <w:rStyle w:val="HMSpisok10-1"/>
        </w:rPr>
        <w:t xml:space="preserve"> – указывается наименование организации-получателя.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Страна</w:t>
      </w:r>
      <w:r>
        <w:rPr>
          <w:rStyle w:val="HMSpisok10-1"/>
        </w:rPr>
        <w:t xml:space="preserve"> – указывается наименование страны, в которой нах</w:t>
      </w:r>
      <w:r>
        <w:rPr>
          <w:rStyle w:val="HMSpisok10-1"/>
        </w:rPr>
        <w:t xml:space="preserve">одится организация-получатель. Автоматически заполняется значением </w:t>
      </w:r>
      <w:r>
        <w:rPr>
          <w:rStyle w:val="HMSpisok10-1"/>
          <w:i/>
        </w:rPr>
        <w:t>Россия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Выбрать адрес </w:t>
      </w:r>
      <w:proofErr w:type="gramStart"/>
      <w:r>
        <w:rPr>
          <w:rStyle w:val="HMSpisok10-1"/>
          <w:b/>
        </w:rPr>
        <w:t>из</w:t>
      </w:r>
      <w:proofErr w:type="gramEnd"/>
      <w:r>
        <w:rPr>
          <w:rStyle w:val="HMSpisok10-1"/>
        </w:rPr>
        <w:t xml:space="preserve"> – </w:t>
      </w:r>
      <w:proofErr w:type="gramStart"/>
      <w:r>
        <w:rPr>
          <w:rStyle w:val="HMSpisok10-1"/>
        </w:rPr>
        <w:t>из</w:t>
      </w:r>
      <w:proofErr w:type="gramEnd"/>
      <w:r>
        <w:rPr>
          <w:rStyle w:val="HMSpisok10-1"/>
        </w:rPr>
        <w:t xml:space="preserve"> раскрывающегося списка выбирается справочник территорий.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</w:t>
      </w:r>
      <w:r>
        <w:rPr>
          <w:rStyle w:val="HMSpisok10-1"/>
        </w:rPr>
        <w:t xml:space="preserve"> – указывается код территории.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Адрес</w:t>
      </w:r>
      <w:r>
        <w:rPr>
          <w:rStyle w:val="HMSpisok10-1"/>
        </w:rPr>
        <w:t xml:space="preserve"> – вручную вводится адрес организации-получателя. Автоматически</w:t>
      </w:r>
      <w:r>
        <w:rPr>
          <w:rStyle w:val="HMSpisok10-1"/>
        </w:rPr>
        <w:t xml:space="preserve"> заполняется, если для организации-получателя указан адрес.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сохранения информации нажимается кнопка </w:t>
      </w:r>
      <w:r>
        <w:rPr>
          <w:rStyle w:val="HMComment"/>
          <w:b/>
        </w:rPr>
        <w:t>OK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D46478" w:rsidRDefault="008A3D19">
      <w:pPr>
        <w:pStyle w:val="3"/>
      </w:pPr>
      <w:bookmarkStart w:id="31" w:name="Spisoq_Grafiq_postavqi_2"/>
      <w:bookmarkStart w:id="32" w:name="_Toc47359316"/>
      <w:r>
        <w:t>График поставки</w:t>
      </w:r>
      <w:bookmarkEnd w:id="31"/>
      <w:bookmarkEnd w:id="32"/>
    </w:p>
    <w:p w:rsidR="00D46478" w:rsidRDefault="008A3D19">
      <w:pPr>
        <w:pStyle w:val="HMComment0"/>
      </w:pPr>
      <w:r>
        <w:rPr>
          <w:rStyle w:val="HMComment"/>
        </w:rPr>
        <w:t xml:space="preserve">Для добавления графика поставки необходимо выделить в списке мест поставки нужную строку и нажать кнопку </w:t>
      </w:r>
      <w:r>
        <w:rPr>
          <w:noProof/>
        </w:rPr>
        <w:drawing>
          <wp:inline distT="0" distB="0" distL="0" distR="0">
            <wp:extent cx="171450" cy="180975"/>
            <wp:effectExtent l="0" t="0" r="0" b="0"/>
            <wp:docPr id="24" name="Pic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 xml:space="preserve">). </w:t>
      </w:r>
      <w:r>
        <w:rPr>
          <w:rStyle w:val="HMComment"/>
        </w:rPr>
        <w:t>На экране появится форма:</w:t>
      </w:r>
    </w:p>
    <w:p w:rsidR="00D46478" w:rsidRDefault="006463F5">
      <w:pPr>
        <w:pStyle w:val="HMImageCaption0"/>
      </w:pPr>
      <w:r>
        <w:pict>
          <v:shape id="_x0000_s1064" style="width:482.25pt;height:360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581525"/>
                        <wp:effectExtent l="0" t="0" r="0" b="0"/>
                        <wp:docPr id="25" name="Pic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003_34_08_1_redaqtor_spisqa_grafiq_postavqi.png"/>
                                <pic:cNvPicPr/>
                              </pic:nvPicPr>
                              <pic:blipFill>
                                <a:blip r:embed="rId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5815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14 – Вид формы «График поставки»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В нижней части формы расположен список </w:t>
      </w:r>
      <w:r>
        <w:rPr>
          <w:rStyle w:val="HMComment"/>
          <w:i/>
        </w:rPr>
        <w:t>График поставки</w:t>
      </w:r>
      <w:r>
        <w:rPr>
          <w:rStyle w:val="HMComment"/>
        </w:rPr>
        <w:t xml:space="preserve">. Для добавления записи нажимается кнопка </w:t>
      </w:r>
      <w:r>
        <w:rPr>
          <w:noProof/>
        </w:rPr>
        <w:drawing>
          <wp:inline distT="0" distB="0" distL="0" distR="0">
            <wp:extent cx="314325" cy="323850"/>
            <wp:effectExtent l="0" t="0" r="0" b="0"/>
            <wp:docPr id="26" name="Pic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ddDate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</w:t>
      </w:r>
      <w:r>
        <w:rPr>
          <w:rStyle w:val="HMComment"/>
        </w:rPr>
        <w:t>оявится форма:</w:t>
      </w:r>
    </w:p>
    <w:p w:rsidR="00D46478" w:rsidRDefault="006463F5">
      <w:pPr>
        <w:pStyle w:val="HMImageCaption0"/>
      </w:pPr>
      <w:r>
        <w:pict>
          <v:shape id="_x0000_s1063" style="width:297pt;height:10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771900" cy="1362075"/>
                        <wp:effectExtent l="0" t="0" r="0" b="0"/>
                        <wp:docPr id="27" name="Pic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NewPeriodM_Dogovor.png"/>
                                <pic:cNvPicPr/>
                              </pic:nvPicPr>
                              <pic:blipFill>
                                <a:blip r:embed="rId3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771900" cy="1362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15 – Вид формы «Редактор даты поставки»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В форме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вручную вводится дата оплаты.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Количество</w:t>
      </w:r>
      <w:r>
        <w:rPr>
          <w:rStyle w:val="HMSpisok10-1"/>
        </w:rPr>
        <w:t xml:space="preserve"> – вручную вводится количество поставляемого товара, работы или услуги.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</w:t>
      </w:r>
      <w:r>
        <w:rPr>
          <w:rStyle w:val="HMSpisok10-1"/>
        </w:rPr>
        <w:t xml:space="preserve"> – вручную вводится сумма оплаты.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lastRenderedPageBreak/>
        <w:t xml:space="preserve">Для формирования периодов поставки на панели инструментов нажимается кнопка </w:t>
      </w:r>
      <w:r>
        <w:rPr>
          <w:noProof/>
        </w:rPr>
        <w:drawing>
          <wp:inline distT="0" distB="0" distL="0" distR="0">
            <wp:extent cx="295275" cy="314325"/>
            <wp:effectExtent l="0" t="0" r="0" b="0"/>
            <wp:docPr id="28" name="Pic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ddPeriod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Автоматическое формирование строк с заданной периодичностью</w:t>
      </w:r>
      <w:r>
        <w:rPr>
          <w:rStyle w:val="HMComment"/>
        </w:rPr>
        <w:t>). На экране появится форма:</w:t>
      </w:r>
    </w:p>
    <w:p w:rsidR="00D46478" w:rsidRDefault="006463F5">
      <w:pPr>
        <w:pStyle w:val="HMImageCaption0"/>
      </w:pPr>
      <w:r>
        <w:pict>
          <v:shape id="_x0000_s1062" style="width:4in;height:132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657600" cy="1676400"/>
                        <wp:effectExtent l="0" t="0" r="0" b="0"/>
                        <wp:docPr id="29" name="Pic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CreatePeriod_Dogovor.png"/>
                                <pic:cNvPicPr/>
                              </pic:nvPicPr>
                              <pic:blipFill>
                                <a:blip r:embed="rId3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657600" cy="16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16 – Вид формы «Ге</w:t>
                  </w:r>
                  <w:r>
                    <w:rPr>
                      <w:rStyle w:val="HMImageCaption"/>
                    </w:rPr>
                    <w:t>нератор строк периода поставки»</w:t>
                  </w:r>
                </w:p>
              </w:txbxContent>
            </v:textbox>
          </v:shape>
        </w:pict>
      </w:r>
      <w:r w:rsidR="008A3D19">
        <w:rPr>
          <w:rStyle w:val="HMComment"/>
        </w:rPr>
        <w:t xml:space="preserve"> </w:t>
      </w:r>
    </w:p>
    <w:p w:rsidR="00D46478" w:rsidRDefault="008A3D19">
      <w:pPr>
        <w:pStyle w:val="HMComment0"/>
      </w:pPr>
      <w:r>
        <w:rPr>
          <w:rStyle w:val="HMComment"/>
        </w:rPr>
        <w:t>В форме редактора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поставки </w:t>
      </w:r>
      <w:proofErr w:type="gramStart"/>
      <w:r>
        <w:rPr>
          <w:rStyle w:val="HMSpisok10-1"/>
          <w:b/>
        </w:rPr>
        <w:t>с</w:t>
      </w:r>
      <w:proofErr w:type="gramEnd"/>
      <w:r>
        <w:rPr>
          <w:rStyle w:val="HMSpisok10-1"/>
        </w:rPr>
        <w:t>/</w:t>
      </w:r>
      <w:proofErr w:type="gramStart"/>
      <w:r>
        <w:rPr>
          <w:rStyle w:val="HMSpisok10-1"/>
          <w:b/>
        </w:rPr>
        <w:t>по</w:t>
      </w:r>
      <w:proofErr w:type="gramEnd"/>
      <w:r>
        <w:rPr>
          <w:rStyle w:val="HMSpisok10-1"/>
        </w:rPr>
        <w:t xml:space="preserve"> – вручную вводится период поставки товаров, выполнения работ или оказания услуг.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Периодичность</w:t>
      </w:r>
      <w:r>
        <w:rPr>
          <w:rStyle w:val="HMSpisok10-1"/>
        </w:rPr>
        <w:t xml:space="preserve"> – из раск</w:t>
      </w:r>
      <w:r>
        <w:rPr>
          <w:rStyle w:val="HMSpisok10-1"/>
        </w:rPr>
        <w:t>рывающегося списка выбирается периодичность поставки товаров, выполнения работ или оказания услуг.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Количество на дату</w:t>
      </w:r>
      <w:r>
        <w:rPr>
          <w:rStyle w:val="HMSpisok10-1"/>
        </w:rPr>
        <w:t xml:space="preserve"> – вручную вводится количество товаров, выполнения работ или оказания услуг.</w:t>
      </w:r>
    </w:p>
    <w:p w:rsidR="00D46478" w:rsidRDefault="008A3D19">
      <w:pPr>
        <w:pStyle w:val="HMComment0"/>
      </w:pPr>
      <w:r>
        <w:rPr>
          <w:rStyle w:val="HMComment"/>
        </w:rPr>
        <w:t>Для сохранения записи графика поставки товара, выполнения рабо</w:t>
      </w:r>
      <w:r>
        <w:rPr>
          <w:rStyle w:val="HMComment"/>
        </w:rPr>
        <w:t xml:space="preserve">т, оказания услуг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D46478" w:rsidRDefault="008A3D19">
      <w:pPr>
        <w:pStyle w:val="2"/>
      </w:pPr>
      <w:bookmarkStart w:id="33" w:name="DogHistPay"/>
      <w:bookmarkStart w:id="34" w:name="_Toc47359317"/>
      <w:proofErr w:type="spellStart"/>
      <w:r>
        <w:t>Закладка</w:t>
      </w:r>
      <w:proofErr w:type="spellEnd"/>
      <w:r>
        <w:t xml:space="preserve"> «</w:t>
      </w:r>
      <w:proofErr w:type="spellStart"/>
      <w:r>
        <w:t>История</w:t>
      </w:r>
      <w:proofErr w:type="spellEnd"/>
      <w:r>
        <w:t xml:space="preserve"> </w:t>
      </w:r>
      <w:proofErr w:type="spellStart"/>
      <w:r>
        <w:t>оплаты</w:t>
      </w:r>
      <w:proofErr w:type="spellEnd"/>
      <w:r>
        <w:t>»</w:t>
      </w:r>
      <w:bookmarkEnd w:id="33"/>
      <w:bookmarkEnd w:id="34"/>
    </w:p>
    <w:p w:rsidR="00D46478" w:rsidRDefault="008A3D19">
      <w:pPr>
        <w:pStyle w:val="HMComment0"/>
      </w:pPr>
      <w:r>
        <w:rPr>
          <w:rStyle w:val="HMComment"/>
        </w:rPr>
        <w:t xml:space="preserve">Если связка со СКИБ не настроена, доступна возможность редактирования истории оплаты за </w:t>
      </w:r>
      <w:proofErr w:type="gramStart"/>
      <w:r>
        <w:rPr>
          <w:rStyle w:val="HMComment"/>
        </w:rPr>
        <w:t>текущий</w:t>
      </w:r>
      <w:proofErr w:type="gramEnd"/>
      <w:r>
        <w:rPr>
          <w:rStyle w:val="HMComment"/>
        </w:rPr>
        <w:t xml:space="preserve"> и прошедшие периоды. Общая сумма оплаты не должна превышать сумму в графике опла</w:t>
      </w:r>
      <w:r>
        <w:rPr>
          <w:rStyle w:val="HMComment"/>
        </w:rPr>
        <w:t>ты за соответствующие периоды.</w:t>
      </w:r>
    </w:p>
    <w:p w:rsidR="00D46478" w:rsidRDefault="006463F5">
      <w:pPr>
        <w:pStyle w:val="HMImageCaption0"/>
      </w:pPr>
      <w:r>
        <w:pict>
          <v:shape id="_x0000_s1061" style="width:482.25pt;height:150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914525"/>
                        <wp:effectExtent l="0" t="0" r="0" b="0"/>
                        <wp:docPr id="30" name="Pic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0003-20 34 08-2-71_223.png"/>
                                <pic:cNvPicPr/>
                              </pic:nvPicPr>
                              <pic:blipFill>
                                <a:blip r:embed="rId3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9145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17 – Редактор договора, закладка «История оплаты»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lastRenderedPageBreak/>
        <w:t xml:space="preserve">Для добавления новой информации об истории оплаты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31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>Редактор информации об истории оплаты по договору</w:t>
      </w:r>
      <w:r>
        <w:rPr>
          <w:rStyle w:val="HMComment"/>
        </w:rPr>
        <w:t>.</w:t>
      </w:r>
    </w:p>
    <w:p w:rsidR="00D46478" w:rsidRDefault="006463F5">
      <w:pPr>
        <w:pStyle w:val="HMImageCaption0"/>
      </w:pPr>
      <w:r>
        <w:pict>
          <v:shape id="_x0000_s1060" style="width:482.25pt;height:204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590800"/>
                        <wp:effectExtent l="0" t="0" r="0" b="0"/>
                        <wp:docPr id="32" name="Pic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storiya_oplaty_Dogovor.png"/>
                                <pic:cNvPicPr/>
                              </pic:nvPicPr>
                              <pic:blipFill>
                                <a:blip r:embed="rId3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590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18 – Редактор информации об истории оплаты по договору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форме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платежа</w:t>
      </w:r>
      <w:r>
        <w:rPr>
          <w:rStyle w:val="HMSpisok10-1"/>
        </w:rPr>
        <w:t xml:space="preserve"> – вручную вводится дата проведения оплаты по платежному документу.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документа</w:t>
      </w:r>
      <w:r>
        <w:rPr>
          <w:rStyle w:val="HMSpisok10-1"/>
        </w:rPr>
        <w:t xml:space="preserve"> – вручную вводится дата платежного документа.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документа</w:t>
      </w:r>
      <w:r>
        <w:rPr>
          <w:rStyle w:val="HMSpisok10-1"/>
        </w:rPr>
        <w:t xml:space="preserve"> – вручную вводится номер платежного </w:t>
      </w:r>
      <w:r>
        <w:rPr>
          <w:rStyle w:val="HMSpisok10-1"/>
        </w:rPr>
        <w:t>документа.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 платежа</w:t>
      </w:r>
      <w:r>
        <w:rPr>
          <w:rStyle w:val="HMSpisok10-1"/>
        </w:rPr>
        <w:t xml:space="preserve"> – вручную вводится сумма платежного документа.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– вручную вводится наименование документа, подтверждающего оплату.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Платеж из СКИБ</w:t>
      </w:r>
      <w:r>
        <w:rPr>
          <w:rStyle w:val="HMSpisok10-1"/>
        </w:rPr>
        <w:t xml:space="preserve"> – признак включается, если информация о платежном документе получена из АЦК-Финансы.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Аван</w:t>
      </w:r>
      <w:r>
        <w:rPr>
          <w:rStyle w:val="HMSpisok10-1"/>
          <w:b/>
        </w:rPr>
        <w:t>с</w:t>
      </w:r>
      <w:r>
        <w:rPr>
          <w:rStyle w:val="HMSpisok10-1"/>
        </w:rPr>
        <w:t xml:space="preserve"> – при включении признака введенные сведения об оплате считаются авансовым платежом.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Авансовый платеж, предусмотренный контрактом</w:t>
      </w:r>
      <w:r>
        <w:rPr>
          <w:rStyle w:val="HMSpisok10-1"/>
        </w:rPr>
        <w:t xml:space="preserve"> – вручную вводится сумма аванса, предусмотренная контрактом.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перечисления аванса, предусмотренная контрактом</w:t>
      </w:r>
      <w:r>
        <w:rPr>
          <w:color w:val="000000"/>
          <w:sz w:val="20"/>
          <w:shd w:val="clear" w:color="auto" w:fill="FFFFFF"/>
        </w:rPr>
        <w:t xml:space="preserve"> – </w:t>
      </w:r>
      <w:r>
        <w:rPr>
          <w:rStyle w:val="HMSpisok10-1"/>
        </w:rPr>
        <w:t xml:space="preserve"> вручную </w:t>
      </w:r>
      <w:r>
        <w:rPr>
          <w:rStyle w:val="HMSpisok10-1"/>
        </w:rPr>
        <w:t>вводится дата выплаты аванса, предусмотренная контрактом.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добавления информации об истории оплаты по контракту в список нажимается кнопка </w:t>
      </w:r>
      <w:r>
        <w:rPr>
          <w:rStyle w:val="HMComment"/>
          <w:b/>
        </w:rPr>
        <w:t>OK</w:t>
      </w:r>
      <w:r>
        <w:rPr>
          <w:rStyle w:val="HMComment"/>
        </w:rPr>
        <w:t>.</w:t>
      </w:r>
    </w:p>
    <w:p w:rsidR="00D46478" w:rsidRDefault="008A3D19">
      <w:pPr>
        <w:pStyle w:val="2"/>
      </w:pPr>
      <w:bookmarkStart w:id="35" w:name="Ch02s02s01s01s07"/>
      <w:bookmarkStart w:id="36" w:name="_Toc47359318"/>
      <w:proofErr w:type="spellStart"/>
      <w:r>
        <w:t>Закладка</w:t>
      </w:r>
      <w:proofErr w:type="spellEnd"/>
      <w:r>
        <w:t xml:space="preserve"> «</w:t>
      </w:r>
      <w:proofErr w:type="spellStart"/>
      <w:r>
        <w:t>График</w:t>
      </w:r>
      <w:proofErr w:type="spellEnd"/>
      <w:r>
        <w:t xml:space="preserve"> </w:t>
      </w:r>
      <w:proofErr w:type="spellStart"/>
      <w:r>
        <w:t>оплаты</w:t>
      </w:r>
      <w:proofErr w:type="spellEnd"/>
      <w:r>
        <w:t>»</w:t>
      </w:r>
      <w:bookmarkEnd w:id="35"/>
      <w:bookmarkEnd w:id="36"/>
    </w:p>
    <w:p w:rsidR="00D46478" w:rsidRDefault="008A3D19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График оплаты</w:t>
      </w:r>
      <w:r>
        <w:rPr>
          <w:rStyle w:val="HMComment"/>
        </w:rPr>
        <w:t xml:space="preserve"> содержится информация о финансировании, графике оплаты товаров, работ или услуг и контрагенте.</w:t>
      </w:r>
    </w:p>
    <w:p w:rsidR="00D46478" w:rsidRDefault="008A3D19">
      <w:pPr>
        <w:pStyle w:val="HMComment0"/>
      </w:pPr>
      <w:r>
        <w:rPr>
          <w:rStyle w:val="HMComment"/>
        </w:rPr>
        <w:t>Закладка имеет вид:</w:t>
      </w:r>
    </w:p>
    <w:p w:rsidR="00D46478" w:rsidRDefault="006463F5">
      <w:pPr>
        <w:pStyle w:val="HMImageCaption0"/>
      </w:pPr>
      <w:r>
        <w:pict>
          <v:shape id="_x0000_s1059" style="width:482.25pt;height:124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581150"/>
                        <wp:effectExtent l="0" t="0" r="0" b="0"/>
                        <wp:docPr id="33" name="Pic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akladka_Grafik_oplaty_Dogovor.png"/>
                                <pic:cNvPicPr/>
                              </pic:nvPicPr>
                              <pic:blipFill>
                                <a:blip r:embed="rId3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581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19 – Вид закладки «График оплаты»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В верхней части закладки запол</w:t>
      </w:r>
      <w:r>
        <w:rPr>
          <w:rStyle w:val="HMComment"/>
        </w:rPr>
        <w:t xml:space="preserve">няется поле </w:t>
      </w:r>
      <w:r>
        <w:rPr>
          <w:rStyle w:val="HMComment"/>
          <w:b/>
        </w:rPr>
        <w:t>Условие оплаты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добавления информации о графике оплаты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34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Comment"/>
        </w:rPr>
        <w:t>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</w:p>
    <w:p w:rsidR="00D46478" w:rsidRDefault="006463F5">
      <w:pPr>
        <w:pStyle w:val="HMImageCaption0"/>
      </w:pPr>
      <w:r>
        <w:pict>
          <v:shape id="_x0000_s1058" style="width:400.5pt;height:378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086350" cy="4800600"/>
                        <wp:effectExtent l="0" t="0" r="0" b="0"/>
                        <wp:docPr id="35" name="Pic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redaqtor_grafiqa_oplaty_Dogovor.png"/>
                                <pic:cNvPicPr/>
                              </pic:nvPicPr>
                              <pic:blipFill>
                                <a:blip r:embed="rId3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86350" cy="4800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20 – Вид формы «График оплаты»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форме содержатся закладки: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Informatciia_o_finansirovanii">
        <w:r>
          <w:rPr>
            <w:rStyle w:val="HMSpisok12"/>
            <w:color w:val="0000FF"/>
            <w:u w:val="single"/>
          </w:rPr>
          <w:t>Информация о финансировании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Kontragent">
        <w:r>
          <w:rPr>
            <w:rStyle w:val="HMSpisok12"/>
            <w:color w:val="0000FF"/>
            <w:u w:val="single"/>
          </w:rPr>
          <w:t>Контрагент</w:t>
        </w:r>
      </w:hyperlink>
      <w:r>
        <w:rPr>
          <w:rStyle w:val="HMSpisok12"/>
        </w:rPr>
        <w:t>.</w:t>
      </w:r>
    </w:p>
    <w:p w:rsidR="00D46478" w:rsidRDefault="008A3D19">
      <w:pPr>
        <w:pStyle w:val="3"/>
      </w:pPr>
      <w:bookmarkStart w:id="37" w:name="Informatciia_o_finansirovanii"/>
      <w:bookmarkStart w:id="38" w:name="_Toc47359319"/>
      <w:r>
        <w:lastRenderedPageBreak/>
        <w:t>Закладка «Информация о финансировании»</w:t>
      </w:r>
      <w:bookmarkEnd w:id="37"/>
      <w:bookmarkEnd w:id="38"/>
    </w:p>
    <w:p w:rsidR="00D46478" w:rsidRDefault="008A3D19">
      <w:pPr>
        <w:pStyle w:val="HMComment0"/>
      </w:pPr>
      <w:r>
        <w:rPr>
          <w:rStyle w:val="HMComment"/>
        </w:rPr>
        <w:t xml:space="preserve">Вид закладки </w:t>
      </w:r>
      <w:r>
        <w:rPr>
          <w:rStyle w:val="HMComment"/>
          <w:b/>
          <w:u w:val="single"/>
        </w:rPr>
        <w:t>Информация о</w:t>
      </w:r>
      <w:r>
        <w:rPr>
          <w:rStyle w:val="HMComment"/>
          <w:b/>
          <w:u w:val="single"/>
        </w:rPr>
        <w:t xml:space="preserve"> финансировании</w:t>
      </w:r>
      <w:r>
        <w:rPr>
          <w:rStyle w:val="HMComment"/>
        </w:rPr>
        <w:t xml:space="preserve"> зависит от типа значения, указанного в поле </w:t>
      </w:r>
      <w:r>
        <w:rPr>
          <w:rStyle w:val="HMComment"/>
          <w:b/>
        </w:rPr>
        <w:t>Источник финансирования</w:t>
      </w:r>
      <w:r>
        <w:rPr>
          <w:rStyle w:val="HMComment"/>
        </w:rPr>
        <w:t>:</w:t>
      </w:r>
    </w:p>
    <w:p w:rsidR="00D46478" w:rsidRDefault="008A3D19">
      <w:pPr>
        <w:pStyle w:val="HMSpisok10-10"/>
        <w:numPr>
          <w:ilvl w:val="0"/>
          <w:numId w:val="14"/>
        </w:numPr>
      </w:pPr>
      <w:r>
        <w:rPr>
          <w:rStyle w:val="HMSpisok12"/>
          <w:i/>
        </w:rPr>
        <w:t>Внебюджетные средства</w:t>
      </w:r>
      <w:r>
        <w:rPr>
          <w:rStyle w:val="HMSpisok12"/>
        </w:rPr>
        <w:t>:</w:t>
      </w:r>
    </w:p>
    <w:p w:rsidR="00D46478" w:rsidRDefault="006463F5">
      <w:pPr>
        <w:pStyle w:val="HMImageCaption0"/>
      </w:pPr>
      <w:r>
        <w:pict>
          <v:shape id="_x0000_s1057" style="width:482.25pt;height:390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962525"/>
                        <wp:effectExtent l="0" t="0" r="0" b="0"/>
                        <wp:docPr id="36" name="Pic 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kt_grafik-oplaty_redartor-vnebudget.png"/>
                                <pic:cNvPicPr/>
                              </pic:nvPicPr>
                              <pic:blipFill>
                                <a:blip r:embed="rId3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9625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21 – Вид формы с типом источника финансирования «Внебюджетные средства»</w:t>
                  </w:r>
                </w:p>
              </w:txbxContent>
            </v:textbox>
          </v:shape>
        </w:pict>
      </w:r>
    </w:p>
    <w:p w:rsidR="00D46478" w:rsidRDefault="008A3D19">
      <w:pPr>
        <w:pStyle w:val="HMSpisok10-10"/>
        <w:numPr>
          <w:ilvl w:val="0"/>
          <w:numId w:val="14"/>
        </w:numPr>
      </w:pPr>
      <w:r>
        <w:rPr>
          <w:rStyle w:val="HMSpisok12"/>
          <w:i/>
        </w:rPr>
        <w:t>Средства бюджетных учреждений</w:t>
      </w:r>
      <w:r>
        <w:rPr>
          <w:rStyle w:val="HMSpisok12"/>
        </w:rPr>
        <w:t>:</w:t>
      </w:r>
    </w:p>
    <w:p w:rsidR="00D46478" w:rsidRDefault="006463F5">
      <w:pPr>
        <w:pStyle w:val="HMImageCaption0"/>
      </w:pPr>
      <w:r>
        <w:pict>
          <v:shape id="_x0000_s1056" style="width:482.25pt;height:450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5715000"/>
                        <wp:effectExtent l="0" t="0" r="0" b="0"/>
                        <wp:docPr id="37" name="Pic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kt_grafik-oplaty_redartor-budget-uchregdeniy.png"/>
                                <pic:cNvPicPr/>
                              </pic:nvPicPr>
                              <pic:blipFill>
                                <a:blip r:embed="rId3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715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22 – Вид формы с типом источника финансирования «Средства бюджетных, автономных учреждений»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закладке заполняю</w:t>
      </w:r>
      <w:r>
        <w:rPr>
          <w:rStyle w:val="HMComment"/>
        </w:rPr>
        <w:t>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Источник финансирования</w:t>
      </w:r>
      <w:r>
        <w:rPr>
          <w:rStyle w:val="HMSpisok10-1"/>
        </w:rPr>
        <w:t xml:space="preserve"> – указывается источник финансирования.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Смета</w:t>
      </w:r>
      <w:r>
        <w:rPr>
          <w:rStyle w:val="HMSpisok10-1"/>
        </w:rPr>
        <w:t xml:space="preserve"> – указывается смета, по которой осуществляется оплата закупки.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Получатель</w:t>
      </w:r>
      <w:r>
        <w:rPr>
          <w:rStyle w:val="HMSpisok10-1"/>
        </w:rPr>
        <w:t xml:space="preserve"> – указывается организация-получатель предмета закупки.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Счет владельца сметы</w:t>
      </w:r>
      <w:r>
        <w:rPr>
          <w:rStyle w:val="HMSpisok10-1"/>
        </w:rPr>
        <w:t xml:space="preserve"> – указывается счет организа</w:t>
      </w:r>
      <w:r>
        <w:rPr>
          <w:rStyle w:val="HMSpisok10-1"/>
        </w:rPr>
        <w:t>ции.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КВСР</w:t>
      </w:r>
      <w:r>
        <w:rPr>
          <w:rStyle w:val="HMSpisok10-1"/>
        </w:rPr>
        <w:t xml:space="preserve"> – указывается код ведомственной статьи расхода.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КФСР</w:t>
      </w:r>
      <w:r>
        <w:rPr>
          <w:rStyle w:val="HMSpisok10-1"/>
        </w:rPr>
        <w:t xml:space="preserve"> – указывается код функциональной статьи расходов.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КЦСР</w:t>
      </w:r>
      <w:r>
        <w:rPr>
          <w:rStyle w:val="HMSpisok10-1"/>
        </w:rPr>
        <w:t xml:space="preserve"> – указывается код целевой статьи расходов.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КВР</w:t>
      </w:r>
      <w:r>
        <w:rPr>
          <w:rStyle w:val="HMSpisok10-1"/>
        </w:rPr>
        <w:t xml:space="preserve"> – указывается код вида расходов.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КОСГУ</w:t>
      </w:r>
      <w:r>
        <w:rPr>
          <w:rStyle w:val="HMSpisok10-1"/>
        </w:rPr>
        <w:t xml:space="preserve"> – указывается код </w:t>
      </w:r>
      <w:r>
        <w:rPr>
          <w:rStyle w:val="HMSpisok10-1"/>
          <w:i/>
        </w:rPr>
        <w:t xml:space="preserve">Классификатора операций сектора </w:t>
      </w:r>
      <w:r>
        <w:rPr>
          <w:rStyle w:val="HMSpisok10-1"/>
          <w:i/>
        </w:rPr>
        <w:t>государственного управления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Доп. ФК</w:t>
      </w:r>
      <w:r>
        <w:rPr>
          <w:rStyle w:val="HMSpisok10-1"/>
        </w:rPr>
        <w:t xml:space="preserve"> – указывается дополнительный функциональный код.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Доп. </w:t>
      </w:r>
      <w:proofErr w:type="gramStart"/>
      <w:r>
        <w:rPr>
          <w:rStyle w:val="HMSpisok10-1"/>
          <w:b/>
        </w:rPr>
        <w:t>ЭК</w:t>
      </w:r>
      <w:proofErr w:type="gramEnd"/>
      <w:r>
        <w:rPr>
          <w:rStyle w:val="HMSpisok10-1"/>
        </w:rPr>
        <w:t xml:space="preserve"> – указывается дополнительный экономический код.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Доп. </w:t>
      </w:r>
      <w:proofErr w:type="gramStart"/>
      <w:r>
        <w:rPr>
          <w:rStyle w:val="HMSpisok10-1"/>
          <w:b/>
        </w:rPr>
        <w:t>КР</w:t>
      </w:r>
      <w:proofErr w:type="gramEnd"/>
      <w:r>
        <w:rPr>
          <w:rStyle w:val="HMSpisok10-1"/>
        </w:rPr>
        <w:t xml:space="preserve"> – указывается дополнительный код расхода.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Код цели</w:t>
      </w:r>
      <w:r>
        <w:rPr>
          <w:rStyle w:val="HMSpisok10-1"/>
        </w:rPr>
        <w:t xml:space="preserve"> – указывается код целевого назначения.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КВФО</w:t>
      </w:r>
      <w:r>
        <w:rPr>
          <w:rStyle w:val="HMSpisok10-1"/>
        </w:rPr>
        <w:t xml:space="preserve"> – указывает</w:t>
      </w:r>
      <w:r>
        <w:rPr>
          <w:rStyle w:val="HMSpisok10-1"/>
        </w:rPr>
        <w:t>ся код вида финансового обеспечения.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Отраслевой код</w:t>
      </w:r>
      <w:r>
        <w:rPr>
          <w:rStyle w:val="HMSpisok10-1"/>
        </w:rPr>
        <w:t xml:space="preserve"> – указывается отраслевой код.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субсидии</w:t>
      </w:r>
      <w:r>
        <w:rPr>
          <w:rStyle w:val="HMSpisok10-1"/>
        </w:rPr>
        <w:t xml:space="preserve"> – указывается код субсидии.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Запись</w:t>
      </w:r>
      <w:r>
        <w:rPr>
          <w:rStyle w:val="HMSpisok10-1"/>
        </w:rPr>
        <w:t xml:space="preserve"> – указывается расходное обязательство.</w:t>
      </w:r>
    </w:p>
    <w:p w:rsidR="00D46478" w:rsidRDefault="00D46478">
      <w:pPr>
        <w:pStyle w:val="HMComment0"/>
      </w:pPr>
    </w:p>
    <w:p w:rsidR="00D46478" w:rsidRDefault="008A3D19">
      <w:pPr>
        <w:pStyle w:val="HMComment0"/>
      </w:pPr>
      <w:r>
        <w:rPr>
          <w:rStyle w:val="HMComment"/>
        </w:rPr>
        <w:t xml:space="preserve">Для автоматического заполнения полей используется кнопка </w:t>
      </w:r>
      <w:r>
        <w:rPr>
          <w:rStyle w:val="HMComment"/>
          <w:b/>
        </w:rPr>
        <w:t>Бюджет</w:t>
      </w:r>
      <w:r>
        <w:rPr>
          <w:rStyle w:val="HMComment"/>
        </w:rPr>
        <w:t>.</w:t>
      </w:r>
    </w:p>
    <w:p w:rsidR="00D46478" w:rsidRDefault="008A3D19">
      <w:pPr>
        <w:pStyle w:val="HMSpisok120"/>
      </w:pPr>
      <w:r>
        <w:rPr>
          <w:rStyle w:val="HMSpisok12"/>
        </w:rPr>
        <w:t xml:space="preserve">В нижней части формы расположен список </w:t>
      </w:r>
      <w:r>
        <w:rPr>
          <w:rStyle w:val="HMSpisok12"/>
          <w:i/>
        </w:rPr>
        <w:t>График оплаты</w:t>
      </w:r>
      <w:r>
        <w:rPr>
          <w:rStyle w:val="HMSpisok12"/>
        </w:rPr>
        <w:t>.</w:t>
      </w:r>
    </w:p>
    <w:p w:rsidR="00D46478" w:rsidRDefault="008A3D19">
      <w:pPr>
        <w:pStyle w:val="HMComment0"/>
      </w:pPr>
      <w:r>
        <w:rPr>
          <w:rStyle w:val="HMSpisok12"/>
        </w:rPr>
        <w:t xml:space="preserve">Для добавления графика оплаты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38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</w:t>
      </w:r>
      <w:r>
        <w:rPr>
          <w:rStyle w:val="HMSpisok12"/>
        </w:rPr>
        <w:t>а экране появится форма:</w:t>
      </w:r>
    </w:p>
    <w:p w:rsidR="00D46478" w:rsidRDefault="006463F5">
      <w:pPr>
        <w:pStyle w:val="HMImageCaption0"/>
      </w:pPr>
      <w:r>
        <w:pict>
          <v:shape id="_x0000_s1055" style="width:282pt;height:10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581400" cy="1314450"/>
                        <wp:effectExtent l="0" t="0" r="0" b="0"/>
                        <wp:docPr id="39" name="Pic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umma_oplaty_na_datu.png"/>
                                <pic:cNvPicPr/>
                              </pic:nvPicPr>
                              <pic:blipFill>
                                <a:blip r:embed="rId4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581400" cy="1314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23 – Вид формы «Сумма оплаты на дату»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форме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указывается дата платежа.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</w:t>
      </w:r>
      <w:r>
        <w:rPr>
          <w:rStyle w:val="HMSpisok10-1"/>
        </w:rPr>
        <w:t xml:space="preserve"> – вручную вводится сумма платежа.</w:t>
      </w:r>
    </w:p>
    <w:p w:rsidR="00D46478" w:rsidRDefault="008A3D19">
      <w:pPr>
        <w:pStyle w:val="HMComment0"/>
      </w:pPr>
      <w:r>
        <w:rPr>
          <w:color w:val="000000"/>
        </w:rPr>
        <w:t xml:space="preserve">Для сохранения записи нажимается кнопка </w:t>
      </w:r>
      <w:r>
        <w:rPr>
          <w:b/>
          <w:color w:val="000000"/>
        </w:rPr>
        <w:t>ОK</w:t>
      </w:r>
      <w:r>
        <w:rPr>
          <w:color w:val="000000"/>
        </w:rPr>
        <w:t xml:space="preserve"> или</w:t>
      </w:r>
      <w:proofErr w:type="gramStart"/>
      <w:r>
        <w:rPr>
          <w:color w:val="000000"/>
        </w:rPr>
        <w:t xml:space="preserve"> </w:t>
      </w:r>
      <w:r>
        <w:rPr>
          <w:b/>
          <w:color w:val="000000"/>
        </w:rPr>
        <w:t>П</w:t>
      </w:r>
      <w:proofErr w:type="gramEnd"/>
      <w:r>
        <w:rPr>
          <w:b/>
          <w:color w:val="000000"/>
        </w:rPr>
        <w:t>рименить</w:t>
      </w:r>
      <w:r>
        <w:rPr>
          <w:rFonts w:ascii="Times New Roman" w:hAnsi="Times New Roman"/>
          <w:color w:val="000000"/>
        </w:rPr>
        <w:t>.</w:t>
      </w:r>
    </w:p>
    <w:p w:rsidR="00D46478" w:rsidRDefault="008A3D19">
      <w:pPr>
        <w:pStyle w:val="3"/>
      </w:pPr>
      <w:bookmarkStart w:id="39" w:name="Kontragent"/>
      <w:bookmarkStart w:id="40" w:name="_Toc47359320"/>
      <w:r>
        <w:t>Закладка «Контрагент»</w:t>
      </w:r>
      <w:bookmarkEnd w:id="39"/>
      <w:bookmarkEnd w:id="40"/>
    </w:p>
    <w:p w:rsidR="00D46478" w:rsidRDefault="008A3D19">
      <w:pPr>
        <w:pStyle w:val="HMComment0"/>
      </w:pPr>
      <w:r>
        <w:rPr>
          <w:rStyle w:val="HMComment"/>
        </w:rPr>
        <w:t xml:space="preserve">Закладка </w:t>
      </w:r>
      <w:r>
        <w:rPr>
          <w:rStyle w:val="HMComment"/>
          <w:b/>
          <w:u w:val="single"/>
        </w:rPr>
        <w:t>Контрагент</w:t>
      </w:r>
      <w:r>
        <w:rPr>
          <w:rStyle w:val="HMComment"/>
        </w:rPr>
        <w:t xml:space="preserve"> автоматически заполняется данными из одноименной закладк</w:t>
      </w:r>
      <w:r>
        <w:rPr>
          <w:rStyle w:val="HMComment"/>
        </w:rPr>
        <w:t>и документа.</w:t>
      </w:r>
    </w:p>
    <w:p w:rsidR="00D46478" w:rsidRDefault="008A3D19">
      <w:pPr>
        <w:pStyle w:val="HMComment0"/>
      </w:pPr>
      <w:r>
        <w:rPr>
          <w:rStyle w:val="HMComment"/>
        </w:rPr>
        <w:t>Закладка имеет следующий вид:</w:t>
      </w:r>
    </w:p>
    <w:p w:rsidR="00D46478" w:rsidRDefault="006463F5">
      <w:pPr>
        <w:pStyle w:val="HMImageCaption0"/>
      </w:pPr>
      <w:r>
        <w:pict>
          <v:shape id="_x0000_s1054" style="width:482.25pt;height:322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095750"/>
                        <wp:effectExtent l="0" t="0" r="0" b="0"/>
                        <wp:docPr id="40" name="Pic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redactor-grafika-oplati_zakladka-kontragent.png"/>
                                <pic:cNvPicPr/>
                              </pic:nvPicPr>
                              <pic:blipFill>
                                <a:blip r:embed="rId4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095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24 – Закладка «Контрагент»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Для изменения информации о контрагенте включается признак</w:t>
      </w:r>
      <w:proofErr w:type="gramStart"/>
      <w:r>
        <w:rPr>
          <w:rStyle w:val="HMComment"/>
          <w:b/>
        </w:rPr>
        <w:t xml:space="preserve"> С</w:t>
      </w:r>
      <w:proofErr w:type="gramEnd"/>
      <w:r>
        <w:rPr>
          <w:rStyle w:val="HMComment"/>
          <w:b/>
        </w:rPr>
        <w:t>корректировать реквизиты контрагента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 xml:space="preserve">OK </w:t>
      </w:r>
      <w:r>
        <w:rPr>
          <w:rStyle w:val="HMComment"/>
        </w:rPr>
        <w:t>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D46478" w:rsidRDefault="008A3D19">
      <w:pPr>
        <w:pStyle w:val="1"/>
      </w:pPr>
      <w:bookmarkStart w:id="41" w:name="Obrabotka_ED_Dogovor"/>
      <w:bookmarkStart w:id="42" w:name="_Toc47359321"/>
      <w:proofErr w:type="spellStart"/>
      <w:r>
        <w:lastRenderedPageBreak/>
        <w:t>Обработка</w:t>
      </w:r>
      <w:proofErr w:type="spellEnd"/>
      <w:r>
        <w:t xml:space="preserve"> </w:t>
      </w:r>
      <w:proofErr w:type="spellStart"/>
      <w:r>
        <w:t>договора</w:t>
      </w:r>
      <w:bookmarkEnd w:id="41"/>
      <w:bookmarkEnd w:id="42"/>
      <w:proofErr w:type="spellEnd"/>
    </w:p>
    <w:p w:rsidR="00D46478" w:rsidRDefault="008A3D19">
      <w:pPr>
        <w:pStyle w:val="HMComment0"/>
      </w:pPr>
      <w:r>
        <w:rPr>
          <w:rStyle w:val="HMComment"/>
        </w:rPr>
        <w:t>Для обработки документа нажимается кнопка в ле</w:t>
      </w:r>
      <w:r>
        <w:rPr>
          <w:rStyle w:val="HMComment"/>
        </w:rPr>
        <w:t xml:space="preserve">вом нижнем углу со статусом </w:t>
      </w:r>
      <w:r>
        <w:rPr>
          <w:rStyle w:val="HMComment"/>
          <w:i/>
        </w:rPr>
        <w:t>«Отложен»</w:t>
      </w:r>
      <w:r>
        <w:rPr>
          <w:rStyle w:val="HMComment"/>
        </w:rPr>
        <w:t xml:space="preserve"> и выбирается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одписать и обработать</w:t>
      </w:r>
      <w:r>
        <w:rPr>
          <w:rStyle w:val="HMComment"/>
        </w:rPr>
        <w:t xml:space="preserve"> при использовании ЭП или </w:t>
      </w:r>
      <w:r>
        <w:rPr>
          <w:rStyle w:val="HMComment"/>
          <w:b/>
        </w:rPr>
        <w:t>Направить на контроль</w:t>
      </w:r>
      <w:r>
        <w:rPr>
          <w:rStyle w:val="HMComment"/>
        </w:rPr>
        <w:t xml:space="preserve"> при отсутствии функциональной роли для ЭП.</w:t>
      </w:r>
    </w:p>
    <w:p w:rsidR="00D46478" w:rsidRDefault="006463F5">
      <w:pPr>
        <w:pStyle w:val="HMImageCaption0"/>
      </w:pPr>
      <w:r>
        <w:pict>
          <v:shape id="_x0000_s1053" style="width:250.5pt;height:111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81350" cy="1409700"/>
                        <wp:effectExtent l="0" t="0" r="0" b="0"/>
                        <wp:docPr id="41" name="Pic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Dogovor_Vypolnenie-deistviya-Obrabotat.png"/>
                                <pic:cNvPicPr/>
                              </pic:nvPicPr>
                              <pic:blipFill>
                                <a:blip r:embed="rId4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81350" cy="14097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25 – Выполнение действия «Направить на контроль»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В результате успешной обработки ЭД «Договор» переходит на статус </w:t>
      </w:r>
      <w:r>
        <w:rPr>
          <w:rStyle w:val="HMComment"/>
          <w:i/>
        </w:rPr>
        <w:t>«Экспертиза»</w:t>
      </w:r>
      <w:r>
        <w:rPr>
          <w:rStyle w:val="HMComment"/>
        </w:rPr>
        <w:t xml:space="preserve"> (для подведомственных учреждений ЭД перейдет на статус </w:t>
      </w:r>
      <w:r>
        <w:rPr>
          <w:rStyle w:val="HMComment"/>
          <w:i/>
        </w:rPr>
        <w:t>«Экспертиза РБС»</w:t>
      </w:r>
      <w:r>
        <w:rPr>
          <w:rStyle w:val="HMComment"/>
        </w:rPr>
        <w:t>, что означает, что данный электронный документ находится на эксп</w:t>
      </w:r>
      <w:r>
        <w:rPr>
          <w:rStyle w:val="HMComment"/>
        </w:rPr>
        <w:t xml:space="preserve">ертизе у ответственного сотрудника ГРБС). </w:t>
      </w:r>
    </w:p>
    <w:p w:rsidR="00D46478" w:rsidRDefault="008A3D19">
      <w:pPr>
        <w:pStyle w:val="HMComment0"/>
      </w:pPr>
      <w:r>
        <w:rPr>
          <w:rStyle w:val="HMComment"/>
        </w:rPr>
        <w:t xml:space="preserve">Над ЭД «Договор» на статусе </w:t>
      </w:r>
      <w:r>
        <w:rPr>
          <w:rStyle w:val="HMComment"/>
          <w:i/>
        </w:rPr>
        <w:t xml:space="preserve">«Несоответствие» </w:t>
      </w:r>
      <w:r>
        <w:rPr>
          <w:rStyle w:val="HMComment"/>
        </w:rPr>
        <w:t>и</w:t>
      </w:r>
      <w:r>
        <w:rPr>
          <w:rStyle w:val="HMComment"/>
          <w:i/>
        </w:rPr>
        <w:t xml:space="preserve"> «Экспертиза»</w:t>
      </w:r>
      <w:r>
        <w:rPr>
          <w:rStyle w:val="HMComment"/>
        </w:rPr>
        <w:t xml:space="preserve"> при выполнении действия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С</w:t>
      </w:r>
      <w:proofErr w:type="gramEnd"/>
      <w:r>
        <w:rPr>
          <w:rStyle w:val="HMComment"/>
          <w:b/>
        </w:rPr>
        <w:t xml:space="preserve">огласовать </w:t>
      </w:r>
      <w:r>
        <w:rPr>
          <w:rStyle w:val="HMComment"/>
        </w:rPr>
        <w:t xml:space="preserve">при включенном параметре системы </w:t>
      </w:r>
      <w:r>
        <w:rPr>
          <w:rStyle w:val="HMComment"/>
          <w:b/>
        </w:rPr>
        <w:t>Осуществлять контроль в СКИБ договоров унитарных предприятий</w:t>
      </w:r>
      <w:r>
        <w:rPr>
          <w:rStyle w:val="HMComment"/>
        </w:rPr>
        <w:t xml:space="preserve"> в СКИБ выгружаются ЭД «</w:t>
      </w:r>
      <w:r>
        <w:rPr>
          <w:rStyle w:val="HMComment"/>
        </w:rPr>
        <w:t xml:space="preserve">Договор», содержащие в качестве бюджетополучателей в графике оплаты организации, обладающие ролью </w:t>
      </w:r>
      <w:r>
        <w:rPr>
          <w:rStyle w:val="HMComment"/>
          <w:i/>
        </w:rPr>
        <w:t xml:space="preserve">Унитарное предприятие. </w:t>
      </w:r>
      <w:r>
        <w:rPr>
          <w:rStyle w:val="HMComment"/>
        </w:rPr>
        <w:t xml:space="preserve">Если параметр выключен, ЭД «Договор», содержащие в качестве бюджетополучателей в графике оплаты организации с ролью </w:t>
      </w:r>
      <w:r>
        <w:rPr>
          <w:rStyle w:val="HMComment"/>
          <w:i/>
        </w:rPr>
        <w:t>Унитарное предприят</w:t>
      </w:r>
      <w:r>
        <w:rPr>
          <w:rStyle w:val="HMComment"/>
          <w:i/>
        </w:rPr>
        <w:t>ие</w:t>
      </w:r>
      <w:r>
        <w:rPr>
          <w:rStyle w:val="HMComment"/>
        </w:rPr>
        <w:t xml:space="preserve">, в СКИБ не выгружаются. Если только части организаций в графике оплаты присвоена роль </w:t>
      </w:r>
      <w:r>
        <w:rPr>
          <w:rStyle w:val="HMComment"/>
          <w:i/>
        </w:rPr>
        <w:t>Унитарное предприятие</w:t>
      </w:r>
      <w:r>
        <w:rPr>
          <w:rStyle w:val="HMComment"/>
        </w:rPr>
        <w:t>, при выгрузке договоров информация по строкам не выгружается.</w:t>
      </w:r>
    </w:p>
    <w:p w:rsidR="00D46478" w:rsidRDefault="008A3D19">
      <w:pPr>
        <w:pStyle w:val="HMComment0"/>
      </w:pPr>
      <w:r>
        <w:rPr>
          <w:rStyle w:val="HMComment"/>
        </w:rPr>
        <w:t xml:space="preserve">Если ЭД находится на статусе </w:t>
      </w:r>
      <w:r>
        <w:rPr>
          <w:rStyle w:val="HMComment"/>
          <w:i/>
        </w:rPr>
        <w:t>«Экспертиза РБС»</w:t>
      </w:r>
      <w:r>
        <w:rPr>
          <w:rStyle w:val="HMComment"/>
        </w:rPr>
        <w:t>, ответственный сотрудник ГРБС либо от</w:t>
      </w:r>
      <w:r>
        <w:rPr>
          <w:rStyle w:val="HMComment"/>
        </w:rPr>
        <w:t>казывает (действие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О</w:t>
      </w:r>
      <w:proofErr w:type="gramEnd"/>
      <w:r>
        <w:rPr>
          <w:rStyle w:val="HMComment"/>
          <w:b/>
        </w:rPr>
        <w:t>тказать</w:t>
      </w:r>
      <w:r>
        <w:rPr>
          <w:rStyle w:val="HMComment"/>
        </w:rPr>
        <w:t xml:space="preserve">) с указанием причины отказа (ЭД переходит на статус </w:t>
      </w:r>
      <w:r>
        <w:rPr>
          <w:rStyle w:val="HMComment"/>
          <w:i/>
        </w:rPr>
        <w:t>«Отказан РБС»</w:t>
      </w:r>
      <w:r>
        <w:rPr>
          <w:rStyle w:val="HMComment"/>
        </w:rPr>
        <w:t xml:space="preserve">), либо по действию </w:t>
      </w:r>
      <w:r>
        <w:rPr>
          <w:rStyle w:val="HMComment"/>
          <w:b/>
        </w:rPr>
        <w:t>Согласовать</w:t>
      </w:r>
      <w:r>
        <w:rPr>
          <w:rStyle w:val="HMComment"/>
        </w:rPr>
        <w:t xml:space="preserve"> согласовывает ЭД, который после этого переходит на статус </w:t>
      </w:r>
      <w:r>
        <w:rPr>
          <w:rStyle w:val="HMComment"/>
          <w:i/>
        </w:rPr>
        <w:t>«Экспертиза»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 xml:space="preserve">Статус </w:t>
      </w:r>
      <w:r>
        <w:rPr>
          <w:rStyle w:val="HMComment"/>
          <w:i/>
        </w:rPr>
        <w:t>«Экспертиза»</w:t>
      </w:r>
      <w:r>
        <w:rPr>
          <w:rStyle w:val="HMComment"/>
        </w:rPr>
        <w:t xml:space="preserve"> означает, что данный электронный документ находится на экспертизе у ответственного сотрудника заказчика.</w:t>
      </w:r>
    </w:p>
    <w:p w:rsidR="00D46478" w:rsidRDefault="006463F5">
      <w:pPr>
        <w:pStyle w:val="HMComment0"/>
        <w:jc w:val="center"/>
      </w:pPr>
      <w:r>
        <w:pict>
          <v:shape id="_x0000_s1052" style="width:132.75pt;height:101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685925" cy="1285875"/>
                        <wp:effectExtent l="0" t="0" r="0" b="0"/>
                        <wp:docPr id="42" name="Pic 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Dogovor_Vypolnenie-deistviya-Soglasovat.png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85925" cy="12858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26 – Выполнение действия «Согласовать»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После проверки выполняется действи</w:t>
      </w:r>
      <w:r>
        <w:rPr>
          <w:rStyle w:val="HMComment"/>
        </w:rPr>
        <w:t>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С</w:t>
      </w:r>
      <w:proofErr w:type="gramEnd"/>
      <w:r>
        <w:rPr>
          <w:rStyle w:val="HMComment"/>
          <w:b/>
        </w:rPr>
        <w:t>огласовать</w:t>
      </w:r>
      <w:r>
        <w:rPr>
          <w:rStyle w:val="HMComment"/>
        </w:rPr>
        <w:t>. В результате выполнения действия: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</w:rPr>
        <w:t xml:space="preserve">для интегрированного со СКИБ ЭД «Договор» статус меняется на </w:t>
      </w:r>
      <w:r>
        <w:rPr>
          <w:rStyle w:val="HMSpisok12"/>
          <w:i/>
        </w:rPr>
        <w:t>«Отправлен»</w:t>
      </w:r>
      <w:r>
        <w:rPr>
          <w:rStyle w:val="HMSpisok12"/>
        </w:rPr>
        <w:t>, автоматически формируется и отправляется сообщение на регистрацию договора в систему «АЦК-Финансы». После подтверждения регистрации в</w:t>
      </w:r>
      <w:r>
        <w:rPr>
          <w:rStyle w:val="HMSpisok12"/>
        </w:rPr>
        <w:t xml:space="preserve"> системе «АЦК-Финансы» договор автоматически переходит на статус </w:t>
      </w:r>
      <w:r>
        <w:rPr>
          <w:rStyle w:val="HMSpisok12"/>
          <w:i/>
        </w:rPr>
        <w:t>«Исполнение»</w:t>
      </w:r>
      <w:r>
        <w:rPr>
          <w:rStyle w:val="HMSpisok12"/>
        </w:rPr>
        <w:t>.</w:t>
      </w:r>
    </w:p>
    <w:p w:rsidR="00D46478" w:rsidRDefault="008A3D19">
      <w:pPr>
        <w:pStyle w:val="HMSpisok120"/>
        <w:numPr>
          <w:ilvl w:val="0"/>
          <w:numId w:val="14"/>
        </w:numPr>
      </w:pPr>
      <w:proofErr w:type="gramStart"/>
      <w:r>
        <w:rPr>
          <w:rStyle w:val="HMSpisok12"/>
        </w:rPr>
        <w:t>д</w:t>
      </w:r>
      <w:proofErr w:type="gramEnd"/>
      <w:r>
        <w:rPr>
          <w:rStyle w:val="HMSpisok12"/>
        </w:rPr>
        <w:t xml:space="preserve">ля не интегрированного со СКИБ ЭД «Договор» статус меняется на </w:t>
      </w:r>
      <w:r>
        <w:rPr>
          <w:rStyle w:val="HMSpisok12"/>
          <w:i/>
        </w:rPr>
        <w:t>«Согласован»</w:t>
      </w:r>
      <w:r>
        <w:rPr>
          <w:rStyle w:val="HMSpisok12"/>
        </w:rPr>
        <w:t>. После выполнения действия</w:t>
      </w:r>
      <w:proofErr w:type="gramStart"/>
      <w:r>
        <w:rPr>
          <w:rStyle w:val="HMSpisok12"/>
        </w:rPr>
        <w:t xml:space="preserve"> </w:t>
      </w:r>
      <w:r>
        <w:rPr>
          <w:rStyle w:val="HMSpisok12"/>
          <w:b/>
        </w:rPr>
        <w:t>В</w:t>
      </w:r>
      <w:proofErr w:type="gramEnd"/>
      <w:r>
        <w:rPr>
          <w:rStyle w:val="HMSpisok12"/>
          <w:b/>
        </w:rPr>
        <w:t xml:space="preserve"> исполнение</w:t>
      </w:r>
      <w:r>
        <w:rPr>
          <w:rStyle w:val="HMSpisok12"/>
        </w:rPr>
        <w:t xml:space="preserve"> ЭД «Договор» переходит на статус </w:t>
      </w:r>
      <w:r>
        <w:rPr>
          <w:rStyle w:val="HMSpisok12"/>
          <w:i/>
        </w:rPr>
        <w:t>«Исполнение»</w:t>
      </w:r>
      <w:r>
        <w:rPr>
          <w:rStyle w:val="HMSpisok12"/>
        </w:rPr>
        <w:t>.</w:t>
      </w:r>
    </w:p>
    <w:p w:rsidR="00D46478" w:rsidRDefault="008A3D19">
      <w:pPr>
        <w:pStyle w:val="1"/>
      </w:pPr>
      <w:bookmarkStart w:id="43" w:name="Prikreplenie_failov"/>
      <w:bookmarkStart w:id="44" w:name="_Toc47359322"/>
      <w:proofErr w:type="spellStart"/>
      <w:r>
        <w:lastRenderedPageBreak/>
        <w:t>Прикрепление</w:t>
      </w:r>
      <w:proofErr w:type="spellEnd"/>
      <w:r>
        <w:t xml:space="preserve"> </w:t>
      </w:r>
      <w:proofErr w:type="spellStart"/>
      <w:r>
        <w:t>файлов</w:t>
      </w:r>
      <w:bookmarkEnd w:id="43"/>
      <w:bookmarkEnd w:id="44"/>
      <w:proofErr w:type="spellEnd"/>
    </w:p>
    <w:p w:rsidR="00D46478" w:rsidRDefault="008A3D19">
      <w:pPr>
        <w:pStyle w:val="HMComment0"/>
      </w:pPr>
      <w:r>
        <w:rPr>
          <w:rStyle w:val="HMComment"/>
        </w:rPr>
        <w:t xml:space="preserve">После заполнения ЭД «Договор» к документу необходимо прикрепить копию заключенного договора. Для этого на нижней панели инструментов нажимается кнопка </w:t>
      </w:r>
      <w:r>
        <w:rPr>
          <w:noProof/>
        </w:rPr>
        <w:drawing>
          <wp:inline distT="0" distB="0" distL="0" distR="0">
            <wp:extent cx="219075" cy="219075"/>
            <wp:effectExtent l="0" t="0" r="0" b="0"/>
            <wp:docPr id="43" name="Pic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SkrepkaBlack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Comment"/>
        </w:rPr>
        <w:t>(</w:t>
      </w:r>
      <w:r>
        <w:rPr>
          <w:rStyle w:val="HMComment"/>
          <w:b/>
        </w:rPr>
        <w:t>Файлы</w:t>
      </w:r>
      <w:r>
        <w:rPr>
          <w:rStyle w:val="HMComment"/>
        </w:rPr>
        <w:t xml:space="preserve">), в открывшемся окне </w:t>
      </w:r>
      <w:r>
        <w:rPr>
          <w:rStyle w:val="HMComment"/>
          <w:i/>
        </w:rPr>
        <w:t>Вложенные документы</w:t>
      </w:r>
      <w:r>
        <w:rPr>
          <w:rStyle w:val="HMComment"/>
        </w:rPr>
        <w:t xml:space="preserve"> нажимается кнопка </w:t>
      </w:r>
      <w:r>
        <w:rPr>
          <w:noProof/>
        </w:rPr>
        <w:drawing>
          <wp:inline distT="0" distB="0" distL="0" distR="0">
            <wp:extent cx="304800" cy="295275"/>
            <wp:effectExtent l="0" t="0" r="0" b="0"/>
            <wp:docPr id="44" name="Pic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ddFile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Присоединить файл…</w:t>
      </w:r>
      <w:r>
        <w:rPr>
          <w:rStyle w:val="HMComment"/>
        </w:rPr>
        <w:t>) и прикр</w:t>
      </w:r>
      <w:r>
        <w:rPr>
          <w:rStyle w:val="HMComment"/>
        </w:rPr>
        <w:t>епляются необходимые документы.</w:t>
      </w:r>
    </w:p>
    <w:p w:rsidR="00D46478" w:rsidRDefault="006463F5">
      <w:pPr>
        <w:pStyle w:val="HMImageCaption0"/>
      </w:pPr>
      <w:r>
        <w:pict>
          <v:shape id="_x0000_s1051" style="width:482.25pt;height:241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067050"/>
                        <wp:effectExtent l="0" t="0" r="0" b="0"/>
                        <wp:docPr id="45" name="Pic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Prikreplenie-faila.png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0670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27 – Прикрепление файла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color w:val="000000"/>
        </w:rPr>
        <w:t xml:space="preserve">После прикрепления файла откроется форма </w:t>
      </w:r>
      <w:r>
        <w:rPr>
          <w:i/>
          <w:color w:val="000000"/>
        </w:rPr>
        <w:t>Категории вложений</w:t>
      </w:r>
      <w:r>
        <w:rPr>
          <w:color w:val="000000"/>
        </w:rPr>
        <w:t xml:space="preserve">, где выбирается нужная категория прикрепленного файла. Для изменения категории файла в контекстном меню списка файлов, вызываемом нажатием правой кнопки мыши, выбирается пункт </w:t>
      </w:r>
      <w:r>
        <w:rPr>
          <w:b/>
          <w:color w:val="000000"/>
        </w:rPr>
        <w:t>Категории вложений</w:t>
      </w:r>
      <w:proofErr w:type="gramStart"/>
      <w:r>
        <w:rPr>
          <w:b/>
          <w:color w:val="000000"/>
        </w:rPr>
        <w:t xml:space="preserve"> → Н</w:t>
      </w:r>
      <w:proofErr w:type="gramEnd"/>
      <w:r>
        <w:rPr>
          <w:b/>
          <w:color w:val="000000"/>
        </w:rPr>
        <w:t>азначить</w:t>
      </w:r>
      <w:r>
        <w:rPr>
          <w:color w:val="000000"/>
        </w:rPr>
        <w:t xml:space="preserve">. В открывшейся форме </w:t>
      </w:r>
      <w:r>
        <w:rPr>
          <w:i/>
          <w:color w:val="000000"/>
        </w:rPr>
        <w:t>Категории вложений</w:t>
      </w:r>
      <w:r>
        <w:rPr>
          <w:color w:val="000000"/>
        </w:rPr>
        <w:t xml:space="preserve"> указывае</w:t>
      </w:r>
      <w:r>
        <w:rPr>
          <w:color w:val="000000"/>
        </w:rPr>
        <w:t>тся категория вложения и нажимается кнопка</w:t>
      </w:r>
      <w:proofErr w:type="gramStart"/>
      <w:r>
        <w:rPr>
          <w:color w:val="000000"/>
        </w:rPr>
        <w:t xml:space="preserve"> </w:t>
      </w:r>
      <w:r>
        <w:rPr>
          <w:b/>
          <w:color w:val="000000"/>
        </w:rPr>
        <w:t>В</w:t>
      </w:r>
      <w:proofErr w:type="gramEnd"/>
      <w:r>
        <w:rPr>
          <w:b/>
          <w:color w:val="000000"/>
        </w:rPr>
        <w:t>ыбрать</w:t>
      </w:r>
      <w:r>
        <w:rPr>
          <w:rFonts w:ascii="Times New Roman" w:hAnsi="Times New Roman"/>
          <w:color w:val="000000"/>
        </w:rPr>
        <w:t>.</w:t>
      </w:r>
      <w:r>
        <w:rPr>
          <w:rStyle w:val="HMComment"/>
        </w:rPr>
        <w:t xml:space="preserve"> Для очистки категории </w:t>
      </w:r>
      <w:r>
        <w:rPr>
          <w:color w:val="000000"/>
        </w:rPr>
        <w:t xml:space="preserve">в контекстном меню списка файлов выбирается пункт </w:t>
      </w:r>
      <w:r>
        <w:rPr>
          <w:b/>
          <w:color w:val="000000"/>
        </w:rPr>
        <w:t>Категории вложений</w:t>
      </w:r>
      <w:proofErr w:type="gramStart"/>
      <w:r>
        <w:rPr>
          <w:b/>
          <w:color w:val="000000"/>
        </w:rPr>
        <w:t xml:space="preserve"> → О</w:t>
      </w:r>
      <w:proofErr w:type="gramEnd"/>
      <w:r>
        <w:rPr>
          <w:b/>
          <w:color w:val="000000"/>
        </w:rPr>
        <w:t>чистить</w:t>
      </w:r>
      <w:r>
        <w:rPr>
          <w:color w:val="000000"/>
        </w:rPr>
        <w:t>.</w:t>
      </w:r>
    </w:p>
    <w:p w:rsidR="00D46478" w:rsidRDefault="006463F5">
      <w:pPr>
        <w:pStyle w:val="HMImageCaption0"/>
      </w:pPr>
      <w:r>
        <w:pict>
          <v:shape id="_x0000_s1050" style="width:397.5pt;height:180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048250" cy="2286000"/>
                        <wp:effectExtent l="0" t="0" r="0" b="0"/>
                        <wp:docPr id="46" name="Pic 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ategorii_vlozheniy.png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48250" cy="228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28 – Контекстное меню списка файлов</w:t>
                  </w:r>
                </w:p>
              </w:txbxContent>
            </v:textbox>
          </v:shape>
        </w:pict>
      </w:r>
    </w:p>
    <w:p w:rsidR="00D46478" w:rsidRDefault="008A3D19">
      <w:pPr>
        <w:pStyle w:val="1"/>
      </w:pPr>
      <w:bookmarkStart w:id="45" w:name="Vnesenie_izmenenii_v_ED_Dogovor"/>
      <w:bookmarkStart w:id="46" w:name="_Toc47359323"/>
      <w:proofErr w:type="spellStart"/>
      <w:r>
        <w:lastRenderedPageBreak/>
        <w:t>Внесение</w:t>
      </w:r>
      <w:proofErr w:type="spellEnd"/>
      <w:r>
        <w:t xml:space="preserve"> </w:t>
      </w:r>
      <w:proofErr w:type="spellStart"/>
      <w:r>
        <w:t>изменений</w:t>
      </w:r>
      <w:proofErr w:type="spellEnd"/>
      <w:r>
        <w:t xml:space="preserve"> в </w:t>
      </w:r>
      <w:proofErr w:type="spellStart"/>
      <w:r>
        <w:t>договор</w:t>
      </w:r>
      <w:bookmarkEnd w:id="45"/>
      <w:bookmarkEnd w:id="46"/>
      <w:proofErr w:type="spellEnd"/>
    </w:p>
    <w:p w:rsidR="00D46478" w:rsidRDefault="008A3D19">
      <w:pPr>
        <w:pStyle w:val="HMComment0"/>
      </w:pPr>
      <w:r>
        <w:rPr>
          <w:rStyle w:val="HMComment"/>
        </w:rPr>
        <w:t xml:space="preserve">В случае необходимости внесения изменения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«Договор» его необходимо перерегистрировать. Перерегистрация ЭД «Договор» может производиться неограниченное число раз.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перерегистрации ЭД «Договор» на статусе </w:t>
      </w:r>
      <w:r>
        <w:rPr>
          <w:rStyle w:val="HMComment"/>
          <w:i/>
        </w:rPr>
        <w:t>«Исп</w:t>
      </w:r>
      <w:r>
        <w:rPr>
          <w:rStyle w:val="HMComment"/>
          <w:i/>
        </w:rPr>
        <w:t>олнение»</w:t>
      </w:r>
      <w:r>
        <w:rPr>
          <w:rStyle w:val="HMComment"/>
        </w:rPr>
        <w:t xml:space="preserve"> выбирается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еререгистрировать</w:t>
      </w:r>
      <w:r>
        <w:rPr>
          <w:rStyle w:val="HMComment"/>
        </w:rPr>
        <w:t>.</w:t>
      </w:r>
    </w:p>
    <w:p w:rsidR="00D46478" w:rsidRDefault="006463F5">
      <w:pPr>
        <w:pStyle w:val="HMImageCaption0"/>
      </w:pPr>
      <w:r>
        <w:pict>
          <v:shape id="_x0000_s1049" style="width:112.5pt;height:104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428750" cy="1323975"/>
                        <wp:effectExtent l="0" t="0" r="0" b="0"/>
                        <wp:docPr id="47" name="Pic 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Dogovor_Pererigistrirovat.png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28750" cy="13239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29 – Выполнение действия «</w:t>
                  </w:r>
                  <w:proofErr w:type="spellStart"/>
                  <w:r>
                    <w:rPr>
                      <w:rStyle w:val="HMImageCaption"/>
                    </w:rPr>
                    <w:t>Переригестрировать</w:t>
                  </w:r>
                  <w:proofErr w:type="spellEnd"/>
                  <w:r>
                    <w:rPr>
                      <w:rStyle w:val="HMImageCaption"/>
                    </w:rPr>
                    <w:t>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Система автоматически сформирует новый ЭД «Договор» (на статусе </w:t>
      </w:r>
      <w:r>
        <w:rPr>
          <w:rStyle w:val="HMComment"/>
          <w:i/>
        </w:rPr>
        <w:t>«Новый»</w:t>
      </w:r>
      <w:r>
        <w:rPr>
          <w:rStyle w:val="HMComment"/>
        </w:rPr>
        <w:t>) на базе пре</w:t>
      </w:r>
      <w:r>
        <w:rPr>
          <w:rStyle w:val="HMComment"/>
        </w:rPr>
        <w:t xml:space="preserve">дыдущего, </w:t>
      </w:r>
      <w:r>
        <w:rPr>
          <w:rStyle w:val="HMComment"/>
        </w:rPr>
        <w:t xml:space="preserve">который необходимо отредактировать в соответствии с разделом </w:t>
      </w:r>
      <w:hyperlink w:anchor="Ch02s02s01">
        <w:r>
          <w:rPr>
            <w:rStyle w:val="HMComment"/>
            <w:color w:val="0000FF"/>
            <w:u w:val="single"/>
          </w:rPr>
          <w:t>Создание ЭД «Договор»</w:t>
        </w:r>
      </w:hyperlink>
      <w:r>
        <w:rPr>
          <w:rStyle w:val="HMComment"/>
        </w:rPr>
        <w:t xml:space="preserve"> и обработать в соответствии с разделом </w:t>
      </w:r>
      <w:hyperlink w:anchor="Obrabotka_ED_Dogovor">
        <w:r>
          <w:rPr>
            <w:rStyle w:val="HMComment"/>
            <w:color w:val="0000FF"/>
            <w:u w:val="single"/>
          </w:rPr>
          <w:t>Обработка ЭД «Договор»</w:t>
        </w:r>
      </w:hyperlink>
      <w:r>
        <w:rPr>
          <w:rStyle w:val="HMComment"/>
        </w:rPr>
        <w:t xml:space="preserve"> настоящего документа. </w:t>
      </w:r>
      <w:r>
        <w:rPr>
          <w:rStyle w:val="HMComment"/>
        </w:rPr>
        <w:t xml:space="preserve">Предыдущий ЭД «Договор» останется на статусе </w:t>
      </w:r>
      <w:r>
        <w:rPr>
          <w:rStyle w:val="HMComment"/>
          <w:i/>
        </w:rPr>
        <w:t>«Перерегистрация»</w:t>
      </w:r>
      <w:r>
        <w:rPr>
          <w:rStyle w:val="HMComment"/>
        </w:rPr>
        <w:t xml:space="preserve"> до тех пор, пока новый договор не будет обработан до статуса </w:t>
      </w:r>
      <w:r>
        <w:rPr>
          <w:rStyle w:val="HMComment"/>
          <w:i/>
        </w:rPr>
        <w:t>«Исполнение»</w:t>
      </w:r>
      <w:r>
        <w:rPr>
          <w:rStyle w:val="HMComment"/>
        </w:rPr>
        <w:t xml:space="preserve">. В результате предыдущий договор автоматически перейдет на статус </w:t>
      </w:r>
      <w:r>
        <w:rPr>
          <w:rStyle w:val="HMComment"/>
          <w:i/>
        </w:rPr>
        <w:t>«Перерегистрирован»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>Для быстрой навигации между связ</w:t>
      </w:r>
      <w:r>
        <w:rPr>
          <w:rStyle w:val="HMComment"/>
        </w:rPr>
        <w:t xml:space="preserve">анными документами ЭД «Договор» предназначена кнопка </w:t>
      </w:r>
      <w:r>
        <w:rPr>
          <w:rStyle w:val="HMComment"/>
          <w:b/>
        </w:rPr>
        <w:t>Связи между документами</w:t>
      </w:r>
      <w:r>
        <w:rPr>
          <w:rStyle w:val="HMComment"/>
        </w:rPr>
        <w:t xml:space="preserve"> </w:t>
      </w:r>
      <w:r>
        <w:rPr>
          <w:noProof/>
        </w:rPr>
        <w:drawing>
          <wp:inline distT="0" distB="0" distL="0" distR="0">
            <wp:extent cx="209550" cy="209550"/>
            <wp:effectExtent l="0" t="0" r="0" b="0"/>
            <wp:docPr id="48" name="Pic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onnectionChange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, при нажатии на которую вызывается окно </w:t>
      </w:r>
      <w:r>
        <w:rPr>
          <w:rStyle w:val="HMComment"/>
          <w:i/>
        </w:rPr>
        <w:t>Связи</w:t>
      </w:r>
      <w:r>
        <w:rPr>
          <w:rStyle w:val="HMComment"/>
        </w:rPr>
        <w:t xml:space="preserve"> с доступным для открытия порожденным ЭД «Договор».</w:t>
      </w:r>
    </w:p>
    <w:p w:rsidR="00D46478" w:rsidRDefault="006463F5">
      <w:pPr>
        <w:pStyle w:val="HMImageCaption0"/>
      </w:pPr>
      <w:r>
        <w:pict>
          <v:shape id="_x0000_s1048" style="width:482.25pt;height:264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362325"/>
                        <wp:effectExtent l="0" t="0" r="0" b="0"/>
                        <wp:docPr id="49" name="Pic 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Dogovor_Knopka-Svyazi-mezhdu-dokumentami.png"/>
                                <pic:cNvPicPr/>
                              </pic:nvPicPr>
                              <pic:blipFill>
                                <a:blip r:embed="rId5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3623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30 – Кнопка «Связи между документами» ЭД «Договор»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Для обратного перемещения из порожденного документа в документ-основание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«Договор» используется кнопка </w:t>
      </w:r>
      <w:r>
        <w:rPr>
          <w:rStyle w:val="HMComment"/>
          <w:b/>
        </w:rPr>
        <w:t>Родительский документ</w:t>
      </w:r>
      <w:r>
        <w:rPr>
          <w:rStyle w:val="HMComment"/>
        </w:rPr>
        <w:t xml:space="preserve"> </w:t>
      </w:r>
      <w:r>
        <w:rPr>
          <w:noProof/>
        </w:rPr>
        <w:drawing>
          <wp:inline distT="0" distB="0" distL="0" distR="0">
            <wp:extent cx="285750" cy="285750"/>
            <wp:effectExtent l="0" t="0" r="0" b="0"/>
            <wp:docPr id="50" name="Pic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Go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>, при нажатии на которую открывается родительский документ.</w:t>
      </w:r>
    </w:p>
    <w:p w:rsidR="00D46478" w:rsidRPr="006463F5" w:rsidRDefault="008A3D19">
      <w:pPr>
        <w:pStyle w:val="1"/>
        <w:rPr>
          <w:lang w:val="ru-RU"/>
        </w:rPr>
      </w:pPr>
      <w:bookmarkStart w:id="47" w:name="Reristratsiya_ED_Dogovor_v_sisteFDE7D90E"/>
      <w:bookmarkStart w:id="48" w:name="_Toc47359324"/>
      <w:r w:rsidRPr="006463F5">
        <w:rPr>
          <w:lang w:val="ru-RU"/>
        </w:rPr>
        <w:lastRenderedPageBreak/>
        <w:t>Р</w:t>
      </w:r>
      <w:r w:rsidRPr="006463F5">
        <w:rPr>
          <w:lang w:val="ru-RU"/>
        </w:rPr>
        <w:t>егистрация договора в системе «АЦК-Финансы»</w:t>
      </w:r>
      <w:bookmarkEnd w:id="47"/>
      <w:bookmarkEnd w:id="48"/>
    </w:p>
    <w:p w:rsidR="00D46478" w:rsidRDefault="008A3D19">
      <w:pPr>
        <w:pStyle w:val="HMComment0"/>
      </w:pPr>
      <w:r>
        <w:rPr>
          <w:rStyle w:val="HMComment"/>
        </w:rPr>
        <w:t>Для того чтобы зарегистрировать договор в системе «АЦК-Финансы», следует выполнить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С</w:t>
      </w:r>
      <w:proofErr w:type="gramEnd"/>
      <w:r>
        <w:rPr>
          <w:rStyle w:val="HMComment"/>
          <w:b/>
        </w:rPr>
        <w:t>огласовать</w:t>
      </w:r>
      <w:r>
        <w:rPr>
          <w:rStyle w:val="HMComment"/>
        </w:rPr>
        <w:t xml:space="preserve"> на статусе </w:t>
      </w:r>
      <w:r>
        <w:rPr>
          <w:rStyle w:val="HMComment"/>
          <w:i/>
        </w:rPr>
        <w:t>«Экспертиза»</w:t>
      </w:r>
      <w:r>
        <w:rPr>
          <w:rStyle w:val="HMComment"/>
        </w:rPr>
        <w:t xml:space="preserve">, в результате чего ЭД «Договор» перейдет на статус </w:t>
      </w:r>
      <w:r>
        <w:rPr>
          <w:rStyle w:val="HMComment"/>
          <w:i/>
        </w:rPr>
        <w:t>«Отправлен»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>После выполнения все</w:t>
      </w:r>
      <w:r>
        <w:rPr>
          <w:rStyle w:val="HMComment"/>
        </w:rPr>
        <w:t xml:space="preserve">х соответствующих действий в системе «АЦК-Финансы» по постановке договора на учет как бюджетное обязательство (сведение о принятых обязательства АУ/БУ) ЭД «Договор» переходит в системе «АЦК-Госзаказ» на статус </w:t>
      </w:r>
      <w:r>
        <w:rPr>
          <w:rStyle w:val="HMComment"/>
          <w:i/>
        </w:rPr>
        <w:t>«Исполнение»</w:t>
      </w:r>
      <w:r>
        <w:rPr>
          <w:rStyle w:val="HMComment"/>
        </w:rPr>
        <w:t>.</w:t>
      </w:r>
    </w:p>
    <w:p w:rsidR="00D46478" w:rsidRDefault="008A3D19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Если в системе «АЦК-</w:t>
      </w:r>
      <w:r>
        <w:rPr>
          <w:rStyle w:val="HMPrimechaniya"/>
        </w:rPr>
        <w:t>Финансы» отсутствуют средства (лимиты) по конкретной бюджетной строке закупаемой продукции, то ЭД «Договор» в системе «АЦК-Госзаказ»/«АЦК-Муниципальный заказ» переходит на статус «</w:t>
      </w:r>
      <w:r>
        <w:rPr>
          <w:rStyle w:val="HMPrimechaniya"/>
        </w:rPr>
        <w:t>Отказан ФО</w:t>
      </w:r>
      <w:r>
        <w:rPr>
          <w:rStyle w:val="HMPrimechaniya"/>
        </w:rPr>
        <w:t>».</w:t>
      </w:r>
    </w:p>
    <w:p w:rsidR="00D46478" w:rsidRDefault="008A3D19">
      <w:pPr>
        <w:pStyle w:val="1"/>
      </w:pPr>
      <w:bookmarkStart w:id="49" w:name="Ispolnenie_dogovora"/>
      <w:bookmarkStart w:id="50" w:name="_Toc47359325"/>
      <w:proofErr w:type="spellStart"/>
      <w:r>
        <w:lastRenderedPageBreak/>
        <w:t>Исполнение</w:t>
      </w:r>
      <w:proofErr w:type="spellEnd"/>
      <w:r>
        <w:t xml:space="preserve"> </w:t>
      </w:r>
      <w:proofErr w:type="spellStart"/>
      <w:r>
        <w:t>договора</w:t>
      </w:r>
      <w:bookmarkEnd w:id="49"/>
      <w:bookmarkEnd w:id="50"/>
      <w:proofErr w:type="spellEnd"/>
    </w:p>
    <w:p w:rsidR="00D46478" w:rsidRDefault="008A3D19">
      <w:pPr>
        <w:pStyle w:val="HMComment0"/>
      </w:pPr>
      <w:r>
        <w:rPr>
          <w:rStyle w:val="HMComment"/>
        </w:rPr>
        <w:t>Исполнение договора сводится к отражению ин</w:t>
      </w:r>
      <w:r>
        <w:rPr>
          <w:rStyle w:val="HMComment"/>
        </w:rPr>
        <w:t xml:space="preserve">формации об оплате (закладка </w:t>
      </w:r>
      <w:r>
        <w:rPr>
          <w:rStyle w:val="HMComment"/>
          <w:b/>
          <w:u w:val="single"/>
        </w:rPr>
        <w:t>История оплаты</w:t>
      </w:r>
      <w:r>
        <w:rPr>
          <w:rStyle w:val="HMComment"/>
        </w:rPr>
        <w:t xml:space="preserve"> договора) и поставке (ЭД «Факт поставки»).</w:t>
      </w:r>
    </w:p>
    <w:p w:rsidR="00D46478" w:rsidRDefault="008A3D19">
      <w:pPr>
        <w:pStyle w:val="HMComment0"/>
      </w:pPr>
      <w:r>
        <w:rPr>
          <w:rStyle w:val="HMComment"/>
        </w:rPr>
        <w:t xml:space="preserve">На статусе </w:t>
      </w:r>
      <w:r>
        <w:rPr>
          <w:rStyle w:val="HMComment"/>
          <w:i/>
        </w:rPr>
        <w:t>«Исполнение»</w:t>
      </w:r>
      <w:r>
        <w:rPr>
          <w:rStyle w:val="HMComment"/>
        </w:rPr>
        <w:t xml:space="preserve"> ЭД «Договор» оплачивается (при наличии связки в системе «АЦК-Финансы») и фиксируется факт поставки продукции из спецификации. Регистрация факта поставки продукции происходит с помощью соответствующего </w:t>
      </w:r>
      <w:hyperlink w:anchor="Sozdanie_ED_Fakt_postavki">
        <w:r>
          <w:rPr>
            <w:rStyle w:val="HMComment"/>
            <w:color w:val="0000FF"/>
            <w:u w:val="single"/>
          </w:rPr>
          <w:t>электр</w:t>
        </w:r>
        <w:r>
          <w:rPr>
            <w:rStyle w:val="HMComment"/>
            <w:color w:val="0000FF"/>
            <w:u w:val="single"/>
          </w:rPr>
          <w:t>онного документа «Факт поставки»</w:t>
        </w:r>
      </w:hyperlink>
      <w:r>
        <w:rPr>
          <w:rStyle w:val="HMComment"/>
        </w:rPr>
        <w:t>.</w:t>
      </w:r>
    </w:p>
    <w:p w:rsidR="00D46478" w:rsidRDefault="008A3D19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</w:t>
      </w:r>
      <w:proofErr w:type="gramStart"/>
      <w:r>
        <w:rPr>
          <w:rStyle w:val="HMPrimechaniya"/>
        </w:rPr>
        <w:t>ЭД «Договор» автоматически перейдет со статуса «</w:t>
      </w:r>
      <w:r>
        <w:rPr>
          <w:rStyle w:val="HMPrimechaniya"/>
        </w:rPr>
        <w:t>Исполнение</w:t>
      </w:r>
      <w:r>
        <w:rPr>
          <w:rStyle w:val="HMPrimechaniya"/>
        </w:rPr>
        <w:t>» на статус «</w:t>
      </w:r>
      <w:r>
        <w:rPr>
          <w:rStyle w:val="HMPrimechaniya"/>
        </w:rPr>
        <w:t>Обработка завершена</w:t>
      </w:r>
      <w:r>
        <w:rPr>
          <w:rStyle w:val="HMPrimechaniya"/>
        </w:rPr>
        <w:t xml:space="preserve">», когда сумма поставки (из документов «Факт поставки») будет равна </w:t>
      </w:r>
      <w:hyperlink w:anchor="Otobrazhenie_informatsii_ob_oplate">
        <w:r>
          <w:rPr>
            <w:rStyle w:val="HMPrimechaniya"/>
            <w:color w:val="0000FF"/>
            <w:u w:val="single"/>
          </w:rPr>
          <w:t>сумме оплаты</w:t>
        </w:r>
      </w:hyperlink>
      <w:r>
        <w:rPr>
          <w:rStyle w:val="HMPrimechaniya"/>
        </w:rPr>
        <w:t>.</w:t>
      </w:r>
      <w:proofErr w:type="gramEnd"/>
    </w:p>
    <w:p w:rsidR="00D46478" w:rsidRDefault="008A3D19">
      <w:pPr>
        <w:pStyle w:val="2"/>
      </w:pPr>
      <w:bookmarkStart w:id="51" w:name="Otobrazhenie_informatsii_ob_oplate"/>
      <w:bookmarkStart w:id="52" w:name="_Toc47359326"/>
      <w:proofErr w:type="spellStart"/>
      <w:r>
        <w:t>Отражение</w:t>
      </w:r>
      <w:proofErr w:type="spellEnd"/>
      <w:r>
        <w:t xml:space="preserve"> </w:t>
      </w:r>
      <w:proofErr w:type="spellStart"/>
      <w:r>
        <w:t>информации</w:t>
      </w:r>
      <w:proofErr w:type="spellEnd"/>
      <w:r>
        <w:t xml:space="preserve"> </w:t>
      </w:r>
      <w:proofErr w:type="spellStart"/>
      <w:r>
        <w:t>об</w:t>
      </w:r>
      <w:proofErr w:type="spellEnd"/>
      <w:r>
        <w:t xml:space="preserve"> </w:t>
      </w:r>
      <w:proofErr w:type="spellStart"/>
      <w:r>
        <w:t>оплате</w:t>
      </w:r>
      <w:bookmarkEnd w:id="51"/>
      <w:bookmarkEnd w:id="52"/>
      <w:proofErr w:type="spellEnd"/>
    </w:p>
    <w:p w:rsidR="00D46478" w:rsidRDefault="008A3D19">
      <w:pPr>
        <w:pStyle w:val="HMComment0"/>
      </w:pPr>
      <w:r>
        <w:rPr>
          <w:rStyle w:val="HMComment"/>
        </w:rPr>
        <w:t xml:space="preserve">На закладке </w:t>
      </w:r>
      <w:hyperlink w:anchor="DogHistPay">
        <w:r>
          <w:rPr>
            <w:rStyle w:val="HMComment"/>
            <w:color w:val="0000FF"/>
            <w:u w:val="single"/>
          </w:rPr>
          <w:t>История оплаты</w:t>
        </w:r>
      </w:hyperlink>
      <w:r>
        <w:rPr>
          <w:rStyle w:val="HMComment"/>
        </w:rPr>
        <w:t xml:space="preserve"> отражается история оплаты текущего договора. Оплата договора производится в системе «АЦК-Финансы», при этом из системы «АЦК-Финансы» в систему «АЦ</w:t>
      </w:r>
      <w:r>
        <w:rPr>
          <w:rStyle w:val="HMComment"/>
        </w:rPr>
        <w:t>К-Госзаказ»/«АЦК-Муниципальный заказ» приходит информация о платежах.</w:t>
      </w:r>
    </w:p>
    <w:p w:rsidR="00D46478" w:rsidRDefault="008A3D19">
      <w:pPr>
        <w:pStyle w:val="HMComment0"/>
      </w:pPr>
      <w:r>
        <w:rPr>
          <w:rStyle w:val="HMComment"/>
        </w:rPr>
        <w:t>При отсутствии связки с системой «АЦК-Финансы» или при формировании оплаты за предыдущий финансовый период ввод информации об оплате производится в системе «АЦК-Госзаказ»/«АЦК-Муниципаль</w:t>
      </w:r>
      <w:r>
        <w:rPr>
          <w:rStyle w:val="HMComment"/>
        </w:rPr>
        <w:t>ный заказ» вручную.</w:t>
      </w:r>
    </w:p>
    <w:p w:rsidR="00D46478" w:rsidRDefault="006463F5">
      <w:pPr>
        <w:pStyle w:val="HMImageCaption0"/>
      </w:pPr>
      <w:r>
        <w:pict>
          <v:shape id="_x0000_s1047" style="width:482.25pt;height:220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800350"/>
                        <wp:effectExtent l="0" t="0" r="0" b="0"/>
                        <wp:docPr id="51" name="Pic 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Dogovor_Formirovanie-stroki-oplaty.png"/>
                                <pic:cNvPicPr/>
                              </pic:nvPicPr>
                              <pic:blipFill>
                                <a:blip r:embed="rId5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800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31 – Формирование строки оплаты</w:t>
                  </w:r>
                </w:p>
              </w:txbxContent>
            </v:textbox>
          </v:shape>
        </w:pict>
      </w:r>
    </w:p>
    <w:p w:rsidR="00D46478" w:rsidRDefault="008A3D19">
      <w:pPr>
        <w:pStyle w:val="2"/>
      </w:pPr>
      <w:bookmarkStart w:id="53" w:name="_Toc47359327"/>
      <w:proofErr w:type="spellStart"/>
      <w:r>
        <w:lastRenderedPageBreak/>
        <w:t>Отражение</w:t>
      </w:r>
      <w:proofErr w:type="spellEnd"/>
      <w:r>
        <w:t xml:space="preserve"> </w:t>
      </w:r>
      <w:proofErr w:type="spellStart"/>
      <w:r>
        <w:t>информации</w:t>
      </w:r>
      <w:proofErr w:type="spellEnd"/>
      <w:r>
        <w:t xml:space="preserve"> о </w:t>
      </w:r>
      <w:proofErr w:type="spellStart"/>
      <w:r>
        <w:t>поставке</w:t>
      </w:r>
      <w:bookmarkEnd w:id="53"/>
      <w:proofErr w:type="spellEnd"/>
    </w:p>
    <w:p w:rsidR="00D46478" w:rsidRDefault="008A3D19">
      <w:pPr>
        <w:pStyle w:val="3"/>
      </w:pPr>
      <w:bookmarkStart w:id="54" w:name="Sozdanie_ED_Fakt_postavki"/>
      <w:bookmarkStart w:id="55" w:name="_Toc47359328"/>
      <w:r>
        <w:t>Создание ЭД «Факт поставки»</w:t>
      </w:r>
      <w:bookmarkEnd w:id="54"/>
      <w:bookmarkEnd w:id="55"/>
    </w:p>
    <w:p w:rsidR="00D46478" w:rsidRDefault="008A3D19">
      <w:pPr>
        <w:pStyle w:val="HMComment0"/>
      </w:pPr>
      <w:r>
        <w:rPr>
          <w:rStyle w:val="HMComment"/>
        </w:rPr>
        <w:t xml:space="preserve">Список ЭД «Факт поставки» вызывается через пункт меню </w:t>
      </w:r>
      <w:r>
        <w:rPr>
          <w:rStyle w:val="HMComment"/>
          <w:b/>
        </w:rPr>
        <w:t xml:space="preserve">Исполнение </w:t>
      </w:r>
      <w:proofErr w:type="spellStart"/>
      <w:r>
        <w:rPr>
          <w:rStyle w:val="HMComment"/>
          <w:b/>
        </w:rPr>
        <w:t>зак</w:t>
      </w:r>
      <w:r>
        <w:rPr>
          <w:rStyle w:val="HMComment"/>
          <w:b/>
        </w:rPr>
        <w:t>аза</w:t>
      </w:r>
      <w:r>
        <w:rPr>
          <w:rStyle w:val="HMComment"/>
        </w:rPr>
        <w:t>→</w:t>
      </w:r>
      <w:r>
        <w:rPr>
          <w:rStyle w:val="HMComment"/>
          <w:b/>
        </w:rPr>
        <w:t>Факты</w:t>
      </w:r>
      <w:proofErr w:type="spellEnd"/>
      <w:r>
        <w:rPr>
          <w:rStyle w:val="HMComment"/>
          <w:b/>
        </w:rPr>
        <w:t xml:space="preserve"> поставки</w:t>
      </w:r>
      <w:r>
        <w:rPr>
          <w:rStyle w:val="HMComment"/>
        </w:rPr>
        <w:t>.</w:t>
      </w:r>
    </w:p>
    <w:p w:rsidR="00D46478" w:rsidRDefault="008A3D19">
      <w:pPr>
        <w:pStyle w:val="HMPrimechaniya0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 xml:space="preserve">. Поле </w:t>
      </w:r>
      <w:r>
        <w:rPr>
          <w:rStyle w:val="HMPrimechaniya"/>
          <w:b/>
        </w:rPr>
        <w:t>Бюджет</w:t>
      </w:r>
      <w:r>
        <w:rPr>
          <w:rStyle w:val="HMPrimechaniya"/>
        </w:rPr>
        <w:t xml:space="preserve"> панели фильтрации доступно для редактирования при наличии </w:t>
      </w:r>
      <w:proofErr w:type="spellStart"/>
      <w:r>
        <w:rPr>
          <w:rStyle w:val="HMPrimechaniya"/>
        </w:rPr>
        <w:t>спецправа</w:t>
      </w:r>
      <w:proofErr w:type="spellEnd"/>
      <w:r>
        <w:rPr>
          <w:rStyle w:val="HMPrimechaniya"/>
        </w:rPr>
        <w:t xml:space="preserve"> </w:t>
      </w:r>
      <w:r>
        <w:rPr>
          <w:rStyle w:val="HMPrimechaniya"/>
          <w:b/>
        </w:rPr>
        <w:t>Доступ ко всем бюджета</w:t>
      </w:r>
      <w:proofErr w:type="gramStart"/>
      <w:r>
        <w:rPr>
          <w:rStyle w:val="HMPrimechaniya"/>
          <w:b/>
        </w:rPr>
        <w:t>м(</w:t>
      </w:r>
      <w:proofErr w:type="gramEnd"/>
      <w:r>
        <w:rPr>
          <w:rStyle w:val="HMPrimechaniya"/>
          <w:b/>
        </w:rPr>
        <w:t>просмотр), в противном случае недоступно для редактирования и заполнено наименованием текущего бюджета пользователя</w:t>
      </w:r>
      <w:r>
        <w:rPr>
          <w:rStyle w:val="HMPrimechaniya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создания нового документа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52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>Редактор факта поставки</w:t>
      </w:r>
      <w:r>
        <w:rPr>
          <w:rStyle w:val="HMComment"/>
        </w:rPr>
        <w:t>:</w:t>
      </w:r>
      <w:r w:rsidR="006463F5">
        <w:pict>
          <v:shape id="_x0000_s1046" style="width:482.25pt;height:359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562475"/>
                        <wp:effectExtent l="0" t="0" r="0" b="0"/>
                        <wp:docPr id="53" name="Pic 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Fakt-postavki_TK.png"/>
                                <pic:cNvPicPr/>
                              </pic:nvPicPr>
                              <pic:blipFill>
                                <a:blip r:embed="rId5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5624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32 – Редактор факта поставки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В заголовочной части формы </w:t>
      </w:r>
      <w:r>
        <w:rPr>
          <w:rStyle w:val="HMComment"/>
        </w:rPr>
        <w:t>редактора</w:t>
      </w:r>
      <w:r>
        <w:rPr>
          <w:rStyle w:val="HMComment"/>
        </w:rPr>
        <w:t xml:space="preserve"> заполняются следующие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</w:t>
      </w:r>
      <w:r>
        <w:rPr>
          <w:rStyle w:val="HMSpisok10-1"/>
        </w:rPr>
        <w:t xml:space="preserve"> – номер </w:t>
      </w:r>
      <w:proofErr w:type="gramStart"/>
      <w:r>
        <w:rPr>
          <w:rStyle w:val="HMSpisok10-1"/>
        </w:rPr>
        <w:t>формируемого</w:t>
      </w:r>
      <w:proofErr w:type="gramEnd"/>
      <w:r>
        <w:rPr>
          <w:rStyle w:val="HMSpisok10-1"/>
        </w:rPr>
        <w:t xml:space="preserve"> ЭД. Автоматически заполняется сгенерированным системой номером.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дата формирования факта поставки. Автоматически заполняет</w:t>
      </w:r>
      <w:r>
        <w:rPr>
          <w:rStyle w:val="HMSpisok10-1"/>
        </w:rPr>
        <w:t>ся значением рабочей даты.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Заказчик</w:t>
      </w:r>
      <w:r>
        <w:rPr>
          <w:rStyle w:val="HMSpisok10-1"/>
        </w:rPr>
        <w:t xml:space="preserve"> – указывается заказчик. Значение выбирается из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>. Автоматически заполняется: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</w:rPr>
        <w:t xml:space="preserve">организацией пользователя, создающего документ, если эта организация </w:t>
      </w:r>
      <w:proofErr w:type="gramStart"/>
      <w:r>
        <w:rPr>
          <w:rStyle w:val="HMSpisok10-2"/>
        </w:rPr>
        <w:t>имеет роль</w:t>
      </w:r>
      <w:proofErr w:type="gramEnd"/>
      <w:r>
        <w:rPr>
          <w:rStyle w:val="HMSpisok10-2"/>
        </w:rPr>
        <w:t xml:space="preserve"> </w:t>
      </w:r>
      <w:r>
        <w:rPr>
          <w:rStyle w:val="HMSpisok10-2"/>
          <w:i/>
        </w:rPr>
        <w:t>Заказчик</w:t>
      </w:r>
      <w:r>
        <w:rPr>
          <w:rStyle w:val="HMSpisok10-2"/>
        </w:rPr>
        <w:t>;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</w:rPr>
        <w:t>организацией заказчика родитель</w:t>
      </w:r>
      <w:r>
        <w:rPr>
          <w:rStyle w:val="HMSpisok10-2"/>
        </w:rPr>
        <w:t>ского ЭД «Контракт» («Договор»):</w:t>
      </w:r>
    </w:p>
    <w:p w:rsidR="00D46478" w:rsidRDefault="008A3D19">
      <w:pPr>
        <w:pStyle w:val="HMSpisok10-30"/>
        <w:numPr>
          <w:ilvl w:val="0"/>
          <w:numId w:val="19"/>
        </w:numPr>
      </w:pPr>
      <w:r>
        <w:rPr>
          <w:rStyle w:val="HMSpisok10-3"/>
        </w:rPr>
        <w:t>если документ создается по действию</w:t>
      </w:r>
      <w:proofErr w:type="gramStart"/>
      <w:r>
        <w:rPr>
          <w:rStyle w:val="HMSpisok10-3"/>
        </w:rPr>
        <w:t xml:space="preserve"> </w:t>
      </w:r>
      <w:r>
        <w:rPr>
          <w:rStyle w:val="HMSpisok10-3"/>
          <w:b/>
        </w:rPr>
        <w:t>С</w:t>
      </w:r>
      <w:proofErr w:type="gramEnd"/>
      <w:r>
        <w:rPr>
          <w:rStyle w:val="HMSpisok10-3"/>
          <w:b/>
        </w:rPr>
        <w:t>оздать факт поставки</w:t>
      </w:r>
      <w:r>
        <w:rPr>
          <w:rStyle w:val="HMSpisok10-3"/>
        </w:rPr>
        <w:t xml:space="preserve"> в родительском документе;</w:t>
      </w:r>
    </w:p>
    <w:p w:rsidR="00D46478" w:rsidRDefault="008A3D19">
      <w:pPr>
        <w:pStyle w:val="HMSpisok10-30"/>
        <w:numPr>
          <w:ilvl w:val="0"/>
          <w:numId w:val="19"/>
        </w:numPr>
      </w:pPr>
      <w:r>
        <w:rPr>
          <w:rStyle w:val="HMSpisok10-3"/>
        </w:rPr>
        <w:t>если документ создается из списка и после выбора документа-основания используется кнопка</w:t>
      </w:r>
      <w:proofErr w:type="gramStart"/>
      <w:r>
        <w:rPr>
          <w:rStyle w:val="HMSpisok10-3"/>
        </w:rPr>
        <w:t xml:space="preserve"> </w:t>
      </w:r>
      <w:r>
        <w:rPr>
          <w:rStyle w:val="HMSpisok10-3"/>
          <w:b/>
        </w:rPr>
        <w:t>З</w:t>
      </w:r>
      <w:proofErr w:type="gramEnd"/>
      <w:r>
        <w:rPr>
          <w:rStyle w:val="HMSpisok10-3"/>
          <w:b/>
        </w:rPr>
        <w:t>аполнить</w:t>
      </w:r>
      <w:r>
        <w:rPr>
          <w:rStyle w:val="HMSpisok10-3"/>
        </w:rPr>
        <w:t>;</w:t>
      </w:r>
    </w:p>
    <w:p w:rsidR="00D46478" w:rsidRDefault="008A3D19">
      <w:pPr>
        <w:pStyle w:val="HMSpisok10-30"/>
        <w:numPr>
          <w:ilvl w:val="0"/>
          <w:numId w:val="19"/>
        </w:numPr>
      </w:pPr>
      <w:r>
        <w:rPr>
          <w:rStyle w:val="HMSpisok10-3"/>
        </w:rPr>
        <w:t>при загрузке из внешней системы.</w:t>
      </w:r>
    </w:p>
    <w:p w:rsidR="00D46478" w:rsidRDefault="008A3D19">
      <w:pPr>
        <w:pStyle w:val="HMdopstrokapolya0"/>
      </w:pPr>
      <w:r>
        <w:rPr>
          <w:rStyle w:val="HMdopstrokapolya"/>
        </w:rPr>
        <w:t>Обязат</w:t>
      </w:r>
      <w:r>
        <w:rPr>
          <w:rStyle w:val="HMdopstrokapolya"/>
        </w:rPr>
        <w:t>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первичного документа</w:t>
      </w:r>
      <w:r>
        <w:rPr>
          <w:rStyle w:val="HMSpisok10-1"/>
        </w:rPr>
        <w:t xml:space="preserve"> – тип документа, на основании которого формируется ЭД «Факт поставки». Значение выбирается из справочника </w:t>
      </w:r>
      <w:r>
        <w:rPr>
          <w:rStyle w:val="HMSpisok10-1"/>
          <w:i/>
        </w:rPr>
        <w:t>Типы документов факта поставки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 документа поставки</w:t>
      </w:r>
      <w:r>
        <w:rPr>
          <w:rStyle w:val="HMSpisok10-1"/>
        </w:rPr>
        <w:t xml:space="preserve"> – указывается наименование документа по</w:t>
      </w:r>
      <w:r>
        <w:rPr>
          <w:rStyle w:val="HMSpisok10-1"/>
        </w:rPr>
        <w:t xml:space="preserve">ставки. Значение выбирается из </w:t>
      </w:r>
      <w:r>
        <w:rPr>
          <w:rStyle w:val="HMSpisok10-1"/>
          <w:i/>
        </w:rPr>
        <w:t>Справочника типов документов</w:t>
      </w:r>
      <w:r>
        <w:rPr>
          <w:rStyle w:val="HMSpisok10-1"/>
        </w:rPr>
        <w:t xml:space="preserve"> </w:t>
      </w:r>
      <w:r>
        <w:rPr>
          <w:rStyle w:val="HMSpisok10-1"/>
          <w:i/>
        </w:rPr>
        <w:t>исполнения контракта</w:t>
      </w:r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факта поставки в СКИБ</w:t>
      </w:r>
      <w:r>
        <w:rPr>
          <w:rStyle w:val="HMSpisok10-1"/>
        </w:rPr>
        <w:t xml:space="preserve"> – из раскрывающегося списка выбирается одно из значений: </w:t>
      </w:r>
      <w:r>
        <w:rPr>
          <w:rStyle w:val="HMSpisok10-1"/>
          <w:i/>
        </w:rPr>
        <w:t>Счет-фактура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Акт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Счет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Накладная</w:t>
      </w:r>
      <w:r>
        <w:rPr>
          <w:rStyle w:val="HMSpisok10-1"/>
        </w:rPr>
        <w:t xml:space="preserve">. </w:t>
      </w:r>
      <w:proofErr w:type="gramStart"/>
      <w:r>
        <w:rPr>
          <w:rStyle w:val="HMSpisok10-1"/>
        </w:rPr>
        <w:t xml:space="preserve">Доступно для редактирования на статусах </w:t>
      </w:r>
      <w:r>
        <w:rPr>
          <w:rStyle w:val="HMSpisok10-1"/>
          <w:i/>
        </w:rPr>
        <w:t xml:space="preserve">«Отложен» </w:t>
      </w:r>
      <w:r>
        <w:rPr>
          <w:rStyle w:val="HMSpisok10-1"/>
        </w:rPr>
        <w:t>и</w:t>
      </w:r>
      <w:r>
        <w:rPr>
          <w:rStyle w:val="HMSpisok10-1"/>
        </w:rPr>
        <w:t xml:space="preserve"> </w:t>
      </w:r>
      <w:r>
        <w:rPr>
          <w:rStyle w:val="HMSpisok10-1"/>
          <w:i/>
        </w:rPr>
        <w:t>«Исправление»</w:t>
      </w:r>
      <w:r>
        <w:rPr>
          <w:rStyle w:val="HMSpisok10-1"/>
        </w:rPr>
        <w:t xml:space="preserve"> (если по данному ЭД «Факт поставки» не существует оплаты).</w:t>
      </w:r>
      <w:proofErr w:type="gramEnd"/>
      <w:r>
        <w:rPr>
          <w:rStyle w:val="HMSpisok10-1"/>
        </w:rPr>
        <w:t xml:space="preserve"> Обязательно для заполнения, если включен системный параметр</w:t>
      </w:r>
      <w:proofErr w:type="gramStart"/>
      <w:r>
        <w:rPr>
          <w:rStyle w:val="HMSpisok10-1"/>
        </w:rPr>
        <w:t xml:space="preserve"> </w:t>
      </w:r>
      <w:r>
        <w:rPr>
          <w:rStyle w:val="HMSpisok10-1"/>
          <w:b/>
        </w:rPr>
        <w:t>В</w:t>
      </w:r>
      <w:proofErr w:type="gramEnd"/>
      <w:r>
        <w:rPr>
          <w:rStyle w:val="HMSpisok10-1"/>
          <w:b/>
        </w:rPr>
        <w:t>ыгружать факт поставки в СКИБ</w:t>
      </w:r>
      <w:r>
        <w:rPr>
          <w:rStyle w:val="HMSpisok10-1"/>
        </w:rPr>
        <w:t xml:space="preserve"> и системный параметр </w:t>
      </w:r>
      <w:r>
        <w:rPr>
          <w:rStyle w:val="HMSpisok10-1"/>
          <w:b/>
        </w:rPr>
        <w:t>Связь с СКИБ</w:t>
      </w:r>
      <w:r>
        <w:rPr>
          <w:rStyle w:val="HMSpisok10-1"/>
        </w:rPr>
        <w:t xml:space="preserve"> принимает значение </w:t>
      </w:r>
      <w:proofErr w:type="spellStart"/>
      <w:r>
        <w:rPr>
          <w:rStyle w:val="HMSpisok10-1"/>
          <w:i/>
        </w:rPr>
        <w:t>offline</w:t>
      </w:r>
      <w:proofErr w:type="spellEnd"/>
      <w:r>
        <w:rPr>
          <w:rStyle w:val="HMSpisok10-1"/>
          <w:i/>
        </w:rPr>
        <w:t>-режим</w:t>
      </w:r>
      <w:r>
        <w:rPr>
          <w:rStyle w:val="HMSpisok10-1"/>
        </w:rPr>
        <w:t xml:space="preserve">. 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Срок</w:t>
      </w:r>
      <w:r>
        <w:rPr>
          <w:rStyle w:val="HMSpisok10-1"/>
        </w:rPr>
        <w:t xml:space="preserve"> </w:t>
      </w:r>
      <w:r>
        <w:rPr>
          <w:rStyle w:val="HMSpisok10-1"/>
          <w:b/>
        </w:rPr>
        <w:t>оплаты</w:t>
      </w:r>
      <w:r>
        <w:rPr>
          <w:rStyle w:val="HMSpisok10-1"/>
        </w:rPr>
        <w:t xml:space="preserve"> – вручную в</w:t>
      </w:r>
      <w:r>
        <w:rPr>
          <w:rStyle w:val="HMSpisok10-1"/>
        </w:rPr>
        <w:t xml:space="preserve">водится срок оплаты. </w:t>
      </w:r>
    </w:p>
    <w:p w:rsidR="00D46478" w:rsidRDefault="008A3D19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Поле </w:t>
      </w:r>
      <w:r>
        <w:rPr>
          <w:rStyle w:val="HMPrimechaniya"/>
          <w:b/>
        </w:rPr>
        <w:t>Срок оплаты</w:t>
      </w:r>
      <w:r>
        <w:rPr>
          <w:rStyle w:val="HMPrimechaniya"/>
        </w:rPr>
        <w:t xml:space="preserve"> отображается на форме, если включен параметр системы</w:t>
      </w:r>
      <w:proofErr w:type="gramStart"/>
      <w:r>
        <w:rPr>
          <w:rStyle w:val="HMPrimechaniya"/>
        </w:rPr>
        <w:t xml:space="preserve"> </w:t>
      </w:r>
      <w:r>
        <w:rPr>
          <w:rStyle w:val="HMPrimechaniya"/>
          <w:b/>
        </w:rPr>
        <w:t>В</w:t>
      </w:r>
      <w:proofErr w:type="gramEnd"/>
      <w:r>
        <w:rPr>
          <w:rStyle w:val="HMPrimechaniya"/>
          <w:b/>
        </w:rPr>
        <w:t>ыгружать факт поставки в АЦК</w:t>
      </w:r>
      <w:r>
        <w:rPr>
          <w:rStyle w:val="HMPrimechaniya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Документ-основание</w:t>
      </w:r>
      <w:r>
        <w:rPr>
          <w:rStyle w:val="HMSpisok10-1"/>
        </w:rPr>
        <w:t xml:space="preserve"> – отображаются номер и дата документа, на основании которого формируется ЭД «Факт поставки». Для запол</w:t>
      </w:r>
      <w:r>
        <w:rPr>
          <w:rStyle w:val="HMSpisok10-1"/>
        </w:rPr>
        <w:t>нения поля используется кнопка</w:t>
      </w:r>
      <w:proofErr w:type="gramStart"/>
      <w:r>
        <w:rPr>
          <w:rStyle w:val="HMSpisok10-1"/>
        </w:rPr>
        <w:t xml:space="preserve"> </w:t>
      </w:r>
      <w:r>
        <w:rPr>
          <w:rStyle w:val="HMSpisok10-1"/>
          <w:b/>
        </w:rPr>
        <w:t>В</w:t>
      </w:r>
      <w:proofErr w:type="gramEnd"/>
      <w:r>
        <w:rPr>
          <w:rStyle w:val="HMSpisok10-1"/>
          <w:b/>
        </w:rPr>
        <w:t>ыбрать</w:t>
      </w:r>
      <w:r>
        <w:rPr>
          <w:rStyle w:val="HMSpisok10-1"/>
        </w:rPr>
        <w:t>.</w:t>
      </w:r>
    </w:p>
    <w:p w:rsidR="00D46478" w:rsidRDefault="008A3D19">
      <w:pPr>
        <w:pStyle w:val="HMdopstrokapolya0"/>
      </w:pPr>
      <w:r>
        <w:rPr>
          <w:rStyle w:val="HMdopstrokapolya"/>
        </w:rPr>
        <w:t xml:space="preserve">Обязательно для заполнения. Для автоматического заполнения информации на закладках </w:t>
      </w:r>
      <w:r>
        <w:rPr>
          <w:rStyle w:val="HMdopstrokapolya"/>
          <w:b/>
          <w:u w:val="single"/>
        </w:rPr>
        <w:t>Общая информация</w:t>
      </w:r>
      <w:r>
        <w:rPr>
          <w:rStyle w:val="HMdopstrokapolya"/>
        </w:rPr>
        <w:t xml:space="preserve"> и </w:t>
      </w:r>
      <w:r>
        <w:rPr>
          <w:rStyle w:val="HMdopstrokapolya"/>
          <w:b/>
          <w:u w:val="single"/>
        </w:rPr>
        <w:t>Спецификация</w:t>
      </w:r>
      <w:r>
        <w:rPr>
          <w:rStyle w:val="HMdopstrokapolya"/>
        </w:rPr>
        <w:t xml:space="preserve"> из указанного документа-основания нажимается кнопка</w:t>
      </w:r>
      <w:proofErr w:type="gramStart"/>
      <w:r>
        <w:rPr>
          <w:rStyle w:val="HMdopstrokapolya"/>
        </w:rPr>
        <w:t xml:space="preserve"> </w:t>
      </w:r>
      <w:r>
        <w:rPr>
          <w:rStyle w:val="HMdopstrokapolya"/>
          <w:b/>
        </w:rPr>
        <w:t>З</w:t>
      </w:r>
      <w:proofErr w:type="gramEnd"/>
      <w:r>
        <w:rPr>
          <w:rStyle w:val="HMdopstrokapolya"/>
          <w:b/>
        </w:rPr>
        <w:t>аполнить</w:t>
      </w:r>
      <w:r>
        <w:rPr>
          <w:rStyle w:val="HMdopstrokapolya"/>
        </w:rPr>
        <w:t>.</w:t>
      </w:r>
    </w:p>
    <w:p w:rsidR="00D46478" w:rsidRDefault="006463F5">
      <w:pPr>
        <w:pStyle w:val="HMImageCaption0"/>
      </w:pPr>
      <w:r>
        <w:pict>
          <v:shape id="_x0000_s1045" style="width:482.25pt;height:370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705350"/>
                        <wp:effectExtent l="0" t="0" r="0" b="0"/>
                        <wp:docPr id="54" name="Pic 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Fakt-postavki_Zapolnenie-polya-Dokument-osnovanie.png"/>
                                <pic:cNvPicPr/>
                              </pic:nvPicPr>
                              <pic:blipFill>
                                <a:blip r:embed="rId5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705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33 – Заполнение поля «Док</w:t>
                  </w:r>
                  <w:r>
                    <w:rPr>
                      <w:rStyle w:val="HMImageCaption"/>
                    </w:rPr>
                    <w:t xml:space="preserve">умент-основание» </w:t>
                  </w:r>
                  <w:proofErr w:type="gramStart"/>
                  <w:r>
                    <w:rPr>
                      <w:rStyle w:val="HMImageCaption"/>
                    </w:rPr>
                    <w:t>в</w:t>
                  </w:r>
                  <w:proofErr w:type="gramEnd"/>
                  <w:r>
                    <w:rPr>
                      <w:rStyle w:val="HMImageCaption"/>
                    </w:rPr>
                    <w:t xml:space="preserve"> </w:t>
                  </w:r>
                  <w:proofErr w:type="gramStart"/>
                  <w:r>
                    <w:rPr>
                      <w:rStyle w:val="HMImageCaption"/>
                    </w:rPr>
                    <w:t>ЭД</w:t>
                  </w:r>
                  <w:proofErr w:type="gramEnd"/>
                  <w:r>
                    <w:rPr>
                      <w:rStyle w:val="HMImageCaption"/>
                    </w:rPr>
                    <w:t xml:space="preserve"> «Факт поставки»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Форма ЭД «Факт поставки» содержит следующие закладки: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Общая информация</w:t>
      </w:r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Спецификация</w:t>
      </w:r>
      <w:r>
        <w:rPr>
          <w:rStyle w:val="HMSpisok12"/>
        </w:rPr>
        <w:t>.</w:t>
      </w:r>
    </w:p>
    <w:p w:rsidR="00D46478" w:rsidRDefault="008A3D19">
      <w:pPr>
        <w:pStyle w:val="4"/>
      </w:pPr>
      <w:bookmarkStart w:id="56" w:name="Zacladqa_Obshchaia_informatciia_08_4"/>
      <w:bookmarkStart w:id="57" w:name="_Toc47359329"/>
      <w:proofErr w:type="spellStart"/>
      <w:r>
        <w:t>Закладка</w:t>
      </w:r>
      <w:proofErr w:type="spellEnd"/>
      <w:r>
        <w:t xml:space="preserve"> «</w:t>
      </w:r>
      <w:proofErr w:type="spellStart"/>
      <w:r>
        <w:t>Общая</w:t>
      </w:r>
      <w:proofErr w:type="spellEnd"/>
      <w:r>
        <w:t xml:space="preserve"> </w:t>
      </w:r>
      <w:proofErr w:type="spellStart"/>
      <w:r>
        <w:t>информация</w:t>
      </w:r>
      <w:proofErr w:type="spellEnd"/>
      <w:r>
        <w:t>»</w:t>
      </w:r>
      <w:bookmarkEnd w:id="56"/>
      <w:bookmarkEnd w:id="57"/>
    </w:p>
    <w:p w:rsidR="00D46478" w:rsidRDefault="008A3D19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содержатся следующие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приемки товаров </w:t>
      </w:r>
      <w:r>
        <w:rPr>
          <w:rStyle w:val="HMSpisok10-1"/>
        </w:rPr>
        <w:t>– вручную вводится дата приемки товаров.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Стоимость обязательства в рублях</w:t>
      </w:r>
      <w:r>
        <w:rPr>
          <w:rStyle w:val="HMSpisok10-1"/>
        </w:rPr>
        <w:t xml:space="preserve"> – вручную вводится стоимость обязательства.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Основание</w:t>
      </w:r>
      <w:r>
        <w:rPr>
          <w:rStyle w:val="HMSpisok10-1"/>
        </w:rPr>
        <w:t xml:space="preserve"> – указывается основание документа.</w:t>
      </w:r>
    </w:p>
    <w:p w:rsidR="00D46478" w:rsidRDefault="00D46478">
      <w:pPr>
        <w:pStyle w:val="HMComment0"/>
      </w:pPr>
    </w:p>
    <w:p w:rsidR="00D46478" w:rsidRDefault="008A3D19">
      <w:pPr>
        <w:pStyle w:val="HMComment0"/>
      </w:pPr>
      <w:r>
        <w:rPr>
          <w:rStyle w:val="HMComment"/>
        </w:rPr>
        <w:t>Также на закладке содержатся группы полей: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Поставщик</w:t>
      </w:r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Бюджетополучатель</w:t>
      </w:r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Платежно-расчетный документ</w:t>
      </w:r>
      <w:r>
        <w:rPr>
          <w:rStyle w:val="HMSpisok12"/>
        </w:rPr>
        <w:t>.</w:t>
      </w:r>
    </w:p>
    <w:p w:rsidR="00D46478" w:rsidRDefault="008A3D19">
      <w:pPr>
        <w:pStyle w:val="5"/>
      </w:pPr>
      <w:bookmarkStart w:id="58" w:name="Gruppa_polei_Postavshchiq_08_4"/>
      <w:r>
        <w:t>Группа полей «Поставщик»</w:t>
      </w:r>
      <w:bookmarkEnd w:id="58"/>
    </w:p>
    <w:p w:rsidR="00D46478" w:rsidRDefault="008A3D19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Поставщик</w:t>
      </w:r>
      <w:r>
        <w:rPr>
          <w:rStyle w:val="HMComment"/>
        </w:rPr>
        <w:t xml:space="preserve"> имеет вид:</w:t>
      </w:r>
    </w:p>
    <w:p w:rsidR="00D46478" w:rsidRDefault="006463F5">
      <w:pPr>
        <w:pStyle w:val="HMImageCaption0"/>
      </w:pPr>
      <w:r>
        <w:pict>
          <v:shape id="_x0000_s1044" style="width:482.25pt;height:226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876550"/>
                        <wp:effectExtent l="0" t="0" r="0" b="0"/>
                        <wp:docPr id="55" name="Pic 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actCommon_Postavvschik.png"/>
                                <pic:cNvPicPr/>
                              </pic:nvPicPr>
                              <pic:blipFill>
                                <a:blip r:embed="rId5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876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34 – Группа полей «Поставщик»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В группе полей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ИНН</w:t>
      </w:r>
      <w:r>
        <w:rPr>
          <w:rStyle w:val="HMSpisok10-1"/>
        </w:rPr>
        <w:t xml:space="preserve"> – указывается идентификационный номер налогоплательщика организации поставщика.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– вручную вводится наименование поставщика. Заполняется автоматически при заполнении поля </w:t>
      </w:r>
      <w:r>
        <w:rPr>
          <w:rStyle w:val="HMSpisok10-1"/>
          <w:b/>
        </w:rPr>
        <w:t>ИНН</w:t>
      </w:r>
      <w:r>
        <w:rPr>
          <w:rStyle w:val="HMSpisok10-1"/>
        </w:rPr>
        <w:t>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Субподрядчик СМП/СОНО (подрядчик СМ</w:t>
      </w:r>
      <w:r>
        <w:rPr>
          <w:rStyle w:val="HMSpisok10-1"/>
          <w:b/>
        </w:rPr>
        <w:t>П/СОНО, выполняющий контра</w:t>
      </w:r>
      <w:proofErr w:type="gramStart"/>
      <w:r>
        <w:rPr>
          <w:rStyle w:val="HMSpisok10-1"/>
          <w:b/>
        </w:rPr>
        <w:t>кт с пр</w:t>
      </w:r>
      <w:proofErr w:type="gramEnd"/>
      <w:r>
        <w:rPr>
          <w:rStyle w:val="HMSpisok10-1"/>
          <w:b/>
        </w:rPr>
        <w:t>ивлечением СМП/СОНО)</w:t>
      </w:r>
      <w:r>
        <w:rPr>
          <w:rStyle w:val="HMSpisok10-1"/>
        </w:rPr>
        <w:t xml:space="preserve"> – признак включается, если к исполнению контракта контрагентом привлекается субподрядчик.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Местонахождение</w:t>
      </w:r>
      <w:r>
        <w:rPr>
          <w:rStyle w:val="HMSpisok10-1"/>
        </w:rPr>
        <w:t xml:space="preserve"> содержатся поля</w:t>
      </w:r>
      <w:r>
        <w:rPr>
          <w:rStyle w:val="HMSpisok10-1"/>
        </w:rPr>
        <w:t>: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Страна</w:t>
      </w:r>
      <w:r>
        <w:rPr>
          <w:rStyle w:val="HMSpisok10-2"/>
        </w:rPr>
        <w:t xml:space="preserve"> – указывается страна поставщика. Автоматически заполняетс</w:t>
      </w:r>
      <w:r>
        <w:rPr>
          <w:rStyle w:val="HMSpisok10-2"/>
        </w:rPr>
        <w:t xml:space="preserve">я значением параметра системы </w:t>
      </w:r>
      <w:r>
        <w:rPr>
          <w:rStyle w:val="HMSpisok10-2"/>
          <w:b/>
        </w:rPr>
        <w:t>Страна</w:t>
      </w:r>
      <w:r>
        <w:rPr>
          <w:rStyle w:val="HMSpisok10-2"/>
        </w:rPr>
        <w:t>. Обязательно для заполнения.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Индекс</w:t>
      </w:r>
      <w:r>
        <w:rPr>
          <w:rStyle w:val="HMSpisok10-2"/>
        </w:rPr>
        <w:t xml:space="preserve"> – вручную вводится индекс поставщика. Автоматически заполняется одноименным значением записи справочника </w:t>
      </w:r>
      <w:r>
        <w:rPr>
          <w:rStyle w:val="HMSpisok10-2"/>
          <w:i/>
        </w:rPr>
        <w:t>Организации</w:t>
      </w:r>
      <w:r>
        <w:rPr>
          <w:rStyle w:val="HMSpisok10-2"/>
        </w:rPr>
        <w:t xml:space="preserve"> при выборе поставщика из справочника.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Выбрать адрес из</w:t>
      </w:r>
      <w:r>
        <w:rPr>
          <w:rStyle w:val="HMSpisok10-2"/>
        </w:rPr>
        <w:t xml:space="preserve"> – из раскрывающегося списка выбирается классификатор </w:t>
      </w:r>
      <w:proofErr w:type="gramStart"/>
      <w:r>
        <w:rPr>
          <w:rStyle w:val="HMSpisok10-2"/>
        </w:rPr>
        <w:t>выбора адреса местонахождения организации поставщика</w:t>
      </w:r>
      <w:proofErr w:type="gramEnd"/>
      <w:r>
        <w:rPr>
          <w:rStyle w:val="HMSpisok10-2"/>
        </w:rPr>
        <w:t>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Код</w:t>
      </w:r>
      <w:r>
        <w:rPr>
          <w:rStyle w:val="HMSpisok10-2"/>
        </w:rPr>
        <w:t xml:space="preserve"> – указывается код территории. Автоматически заполняется одноименным значением записи справочника </w:t>
      </w:r>
      <w:r>
        <w:rPr>
          <w:rStyle w:val="HMSpisok10-2"/>
          <w:i/>
        </w:rPr>
        <w:t>Организации</w:t>
      </w:r>
      <w:r>
        <w:rPr>
          <w:rStyle w:val="HMSpisok10-2"/>
        </w:rPr>
        <w:t xml:space="preserve"> при выборе поставщика из справочник</w:t>
      </w:r>
      <w:r>
        <w:rPr>
          <w:rStyle w:val="HMSpisok10-2"/>
        </w:rPr>
        <w:t>а.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Адрес</w:t>
      </w:r>
      <w:r>
        <w:rPr>
          <w:rStyle w:val="HMSpisok10-2"/>
        </w:rPr>
        <w:t xml:space="preserve"> – </w:t>
      </w:r>
      <w:r>
        <w:rPr>
          <w:rStyle w:val="HMSpisok10-2"/>
        </w:rPr>
        <w:t xml:space="preserve">вручную вводится адрес </w:t>
      </w:r>
      <w:r>
        <w:rPr>
          <w:rStyle w:val="HMSpisok10-2"/>
        </w:rPr>
        <w:t xml:space="preserve">поставщика. Автоматически заполняется одноименным значением записи справочника </w:t>
      </w:r>
      <w:r>
        <w:rPr>
          <w:rStyle w:val="HMSpisok10-2"/>
          <w:i/>
        </w:rPr>
        <w:t>Организации</w:t>
      </w:r>
      <w:r>
        <w:rPr>
          <w:rStyle w:val="HMSpisok10-2"/>
        </w:rPr>
        <w:t xml:space="preserve"> при выборе поставщика из справочника.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Телефон</w:t>
      </w:r>
      <w:r>
        <w:rPr>
          <w:rStyle w:val="HMSpisok10-2"/>
        </w:rPr>
        <w:t xml:space="preserve"> – вручную вводится номер телефона поставщика. Автоматически заполняется одноименным з</w:t>
      </w:r>
      <w:r>
        <w:rPr>
          <w:rStyle w:val="HMSpisok10-2"/>
        </w:rPr>
        <w:t xml:space="preserve">начением записи справочника </w:t>
      </w:r>
      <w:r>
        <w:rPr>
          <w:rStyle w:val="HMSpisok10-2"/>
          <w:i/>
        </w:rPr>
        <w:t>Организации</w:t>
      </w:r>
      <w:r>
        <w:rPr>
          <w:rStyle w:val="HMSpisok10-2"/>
        </w:rPr>
        <w:t xml:space="preserve"> при выборе поставщика из справочника.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Факс</w:t>
      </w:r>
      <w:r>
        <w:rPr>
          <w:rStyle w:val="HMSpisok10-2"/>
        </w:rPr>
        <w:t xml:space="preserve"> – вручную вводится номер факса поставщика. Автоматически заполняется одноименным значением записи справочника </w:t>
      </w:r>
      <w:r>
        <w:rPr>
          <w:rStyle w:val="HMSpisok10-2"/>
          <w:i/>
        </w:rPr>
        <w:t>Организации</w:t>
      </w:r>
      <w:r>
        <w:rPr>
          <w:rStyle w:val="HMSpisok10-2"/>
        </w:rPr>
        <w:t xml:space="preserve"> при выборе поставщика из справочника.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E-</w:t>
      </w:r>
      <w:proofErr w:type="spellStart"/>
      <w:r>
        <w:rPr>
          <w:rStyle w:val="HMSpisok10-2"/>
          <w:b/>
        </w:rPr>
        <w:t>mail</w:t>
      </w:r>
      <w:proofErr w:type="spellEnd"/>
      <w:r>
        <w:rPr>
          <w:rStyle w:val="HMSpisok10-2"/>
        </w:rPr>
        <w:t xml:space="preserve"> – вруч</w:t>
      </w:r>
      <w:r>
        <w:rPr>
          <w:rStyle w:val="HMSpisok10-2"/>
        </w:rPr>
        <w:t xml:space="preserve">ную вводится адрес электронной почты поставщика. Автоматически заполняется одноименным значением записи справочника </w:t>
      </w:r>
      <w:r>
        <w:rPr>
          <w:rStyle w:val="HMSpisok10-2"/>
          <w:i/>
        </w:rPr>
        <w:t>Организации</w:t>
      </w:r>
      <w:r>
        <w:rPr>
          <w:rStyle w:val="HMSpisok10-2"/>
        </w:rPr>
        <w:t xml:space="preserve"> при выборе поставщика из справочника.</w:t>
      </w:r>
    </w:p>
    <w:p w:rsidR="00D46478" w:rsidRDefault="008A3D19">
      <w:pPr>
        <w:pStyle w:val="5"/>
      </w:pPr>
      <w:bookmarkStart w:id="59" w:name="Gruppa_polei_Biudzhetopoluchatel"/>
      <w:r>
        <w:lastRenderedPageBreak/>
        <w:t>Группа полей «Бюджетополучатель»</w:t>
      </w:r>
      <w:bookmarkEnd w:id="59"/>
    </w:p>
    <w:p w:rsidR="00D46478" w:rsidRDefault="008A3D19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Бюджетополучатель</w:t>
      </w:r>
      <w:r>
        <w:rPr>
          <w:rStyle w:val="HMComment"/>
        </w:rPr>
        <w:t xml:space="preserve"> имеет вид:</w:t>
      </w:r>
    </w:p>
    <w:p w:rsidR="00D46478" w:rsidRDefault="006463F5">
      <w:pPr>
        <w:pStyle w:val="HMImageCaption0"/>
      </w:pPr>
      <w:r>
        <w:pict>
          <v:shape id="_x0000_s1043" style="width:444pt;height:145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638800" cy="1847850"/>
                        <wp:effectExtent l="0" t="0" r="0" b="0"/>
                        <wp:docPr id="56" name="Pic 4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actCommon_Byudjetopoluchatel.png"/>
                                <pic:cNvPicPr/>
                              </pic:nvPicPr>
                              <pic:blipFill>
                                <a:blip r:embed="rId5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638800" cy="18478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35</w:t>
                  </w:r>
                  <w:r>
                    <w:rPr>
                      <w:rStyle w:val="HMImageCaption"/>
                    </w:rPr>
                    <w:t xml:space="preserve"> – Группа полей «Поставщик»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В группе полей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Бюджетополучатель</w:t>
      </w:r>
      <w:r>
        <w:rPr>
          <w:rStyle w:val="HMSpisok10-1"/>
        </w:rPr>
        <w:t xml:space="preserve"> – указывается организация-получатель бюджетных средств.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Страна</w:t>
      </w:r>
      <w:r>
        <w:rPr>
          <w:rStyle w:val="HMSpisok10-1"/>
        </w:rPr>
        <w:t xml:space="preserve"> – указывается страна о</w:t>
      </w:r>
      <w:r>
        <w:rPr>
          <w:rStyle w:val="HMSpisok10-1"/>
        </w:rPr>
        <w:t xml:space="preserve">рганизации бюджетополучателя. Автоматически заполняется значением параметра системы </w:t>
      </w:r>
      <w:r>
        <w:rPr>
          <w:rStyle w:val="HMSpisok10-1"/>
          <w:b/>
        </w:rPr>
        <w:t>Страна</w:t>
      </w:r>
      <w:r>
        <w:rPr>
          <w:rStyle w:val="HMSpisok10-1"/>
        </w:rPr>
        <w:t>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Выбрать адрес из</w:t>
      </w:r>
      <w:r>
        <w:rPr>
          <w:rStyle w:val="HMSpisok10-1"/>
        </w:rPr>
        <w:t xml:space="preserve"> – из раскрывающегося списка выбирается классификатор </w:t>
      </w:r>
      <w:proofErr w:type="gramStart"/>
      <w:r>
        <w:rPr>
          <w:rStyle w:val="HMSpisok10-1"/>
        </w:rPr>
        <w:t>выбора адреса местонахождения организации поставщика</w:t>
      </w:r>
      <w:proofErr w:type="gramEnd"/>
      <w:r>
        <w:rPr>
          <w:rStyle w:val="HMSpisok10-1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</w:t>
      </w:r>
      <w:r>
        <w:rPr>
          <w:rStyle w:val="HMSpisok10-1"/>
        </w:rPr>
        <w:t xml:space="preserve"> – указыв</w:t>
      </w:r>
      <w:r>
        <w:rPr>
          <w:rStyle w:val="HMSpisok10-1"/>
        </w:rPr>
        <w:t xml:space="preserve">ается код территории. Автоматически заполняется одноименным значением записи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 xml:space="preserve"> при выборе поставщика из справочника.</w:t>
      </w:r>
    </w:p>
    <w:p w:rsidR="00D46478" w:rsidRDefault="008A3D19">
      <w:pPr>
        <w:pStyle w:val="HMSpisok10-20"/>
        <w:numPr>
          <w:ilvl w:val="0"/>
          <w:numId w:val="15"/>
        </w:numPr>
      </w:pPr>
      <w:r>
        <w:rPr>
          <w:rStyle w:val="HMSpisok10-2"/>
          <w:b/>
        </w:rPr>
        <w:t>Адрес</w:t>
      </w:r>
      <w:r>
        <w:rPr>
          <w:rStyle w:val="HMSpisok10-2"/>
        </w:rPr>
        <w:t xml:space="preserve"> – </w:t>
      </w:r>
      <w:r>
        <w:rPr>
          <w:rStyle w:val="HMSpisok10-2"/>
        </w:rPr>
        <w:t xml:space="preserve">вручную вводится адрес </w:t>
      </w:r>
      <w:r>
        <w:rPr>
          <w:rStyle w:val="HMSpisok10-2"/>
        </w:rPr>
        <w:t xml:space="preserve">поставщика. Автоматически заполняется одноименным значением записи справочника </w:t>
      </w:r>
      <w:r>
        <w:rPr>
          <w:rStyle w:val="HMSpisok10-2"/>
          <w:i/>
        </w:rPr>
        <w:t>Организации</w:t>
      </w:r>
      <w:r>
        <w:rPr>
          <w:rStyle w:val="HMSpisok10-2"/>
        </w:rPr>
        <w:t xml:space="preserve"> при выборе поставщика из справочника.</w:t>
      </w:r>
    </w:p>
    <w:p w:rsidR="00D46478" w:rsidRDefault="008A3D19">
      <w:pPr>
        <w:pStyle w:val="5"/>
      </w:pPr>
      <w:bookmarkStart w:id="60" w:name="Gruppa_polei_Platezhno_raschetny1634BD1D"/>
      <w:r>
        <w:t>Группа полей «Платежно-расчетный документ»</w:t>
      </w:r>
      <w:bookmarkEnd w:id="60"/>
    </w:p>
    <w:p w:rsidR="00D46478" w:rsidRDefault="008A3D19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Платежно-расчетный документ</w:t>
      </w:r>
      <w:r>
        <w:rPr>
          <w:rStyle w:val="HMComment"/>
        </w:rPr>
        <w:t xml:space="preserve"> содержатся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аванса</w:t>
      </w:r>
      <w:r>
        <w:rPr>
          <w:rStyle w:val="HMSpisok10-1"/>
        </w:rPr>
        <w:t xml:space="preserve"> – указывается дата проведения оплаты по платежному документу.</w:t>
      </w:r>
    </w:p>
    <w:p w:rsidR="00D46478" w:rsidRDefault="008A3D19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Для автоматическо</w:t>
      </w:r>
      <w:r>
        <w:rPr>
          <w:rStyle w:val="HMPrimechaniya"/>
        </w:rPr>
        <w:t xml:space="preserve">го заполнения группы полей </w:t>
      </w:r>
      <w:r>
        <w:rPr>
          <w:rStyle w:val="HMPrimechaniya"/>
          <w:b/>
        </w:rPr>
        <w:t>Платежно-расчетный документ</w:t>
      </w:r>
      <w:r>
        <w:rPr>
          <w:rStyle w:val="HMPrimechaniya"/>
        </w:rPr>
        <w:t xml:space="preserve"> данными истории оплаты родительского ЭД «Контракт» используется кнопка</w:t>
      </w:r>
      <w:proofErr w:type="gramStart"/>
      <w:r>
        <w:rPr>
          <w:rStyle w:val="HMPrimechaniya"/>
        </w:rPr>
        <w:t xml:space="preserve"> </w:t>
      </w:r>
      <w:r>
        <w:rPr>
          <w:rStyle w:val="HMPrimechaniya"/>
          <w:b/>
        </w:rPr>
        <w:t>З</w:t>
      </w:r>
      <w:proofErr w:type="gramEnd"/>
      <w:r>
        <w:rPr>
          <w:rStyle w:val="HMPrimechaniya"/>
          <w:b/>
        </w:rPr>
        <w:t>аполнить</w:t>
      </w:r>
      <w:r>
        <w:rPr>
          <w:rStyle w:val="HMPrimechaniya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аванса</w:t>
      </w:r>
      <w:r>
        <w:rPr>
          <w:rStyle w:val="HMSpisok10-1"/>
        </w:rPr>
        <w:t xml:space="preserve"> – вручную вводится номер платежного документа.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Аванс</w:t>
      </w:r>
      <w:r>
        <w:rPr>
          <w:rStyle w:val="HMSpisok10-1"/>
        </w:rPr>
        <w:t xml:space="preserve"> – признак означает, что введенные сведения об оплате являются авансовым платежом.</w:t>
      </w:r>
    </w:p>
    <w:p w:rsidR="00D46478" w:rsidRDefault="008A3D19">
      <w:pPr>
        <w:pStyle w:val="4"/>
      </w:pPr>
      <w:bookmarkStart w:id="61" w:name="Zacladqa_Spetcifiqatciia"/>
      <w:bookmarkStart w:id="62" w:name="_Toc47359330"/>
      <w:proofErr w:type="spellStart"/>
      <w:r>
        <w:t>Закладка</w:t>
      </w:r>
      <w:proofErr w:type="spellEnd"/>
      <w:r>
        <w:t xml:space="preserve"> «</w:t>
      </w:r>
      <w:proofErr w:type="spellStart"/>
      <w:r>
        <w:t>Спецификация</w:t>
      </w:r>
      <w:proofErr w:type="spellEnd"/>
      <w:r>
        <w:t>»</w:t>
      </w:r>
      <w:bookmarkEnd w:id="61"/>
      <w:bookmarkEnd w:id="62"/>
    </w:p>
    <w:p w:rsidR="00D46478" w:rsidRDefault="008A3D19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Спецификация</w:t>
      </w:r>
      <w:r>
        <w:rPr>
          <w:rStyle w:val="HMComment"/>
        </w:rPr>
        <w:t xml:space="preserve"> содержится перечень закупаемых товаров, работ или услуг. Список продукции формируется автоматически при указании документа-о</w:t>
      </w:r>
      <w:r>
        <w:rPr>
          <w:rStyle w:val="HMComment"/>
        </w:rPr>
        <w:t>снования или вручную.</w:t>
      </w:r>
    </w:p>
    <w:p w:rsidR="00D46478" w:rsidRDefault="008A3D19">
      <w:pPr>
        <w:pStyle w:val="HMComment0"/>
      </w:pPr>
      <w:r>
        <w:rPr>
          <w:rStyle w:val="HMComment"/>
        </w:rPr>
        <w:t>Закладка имеет вид:</w:t>
      </w:r>
    </w:p>
    <w:p w:rsidR="00D46478" w:rsidRDefault="006463F5">
      <w:pPr>
        <w:pStyle w:val="HMImageCaption0"/>
      </w:pPr>
      <w:r>
        <w:pict>
          <v:shape id="_x0000_s1042" style="width:482.25pt;height:173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200275"/>
                        <wp:effectExtent l="0" t="0" r="0" b="0"/>
                        <wp:docPr id="57" name="Pic 4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akladka_Spetsifikatsiya_Fakt_Postavki.png"/>
                                <pic:cNvPicPr/>
                              </pic:nvPicPr>
                              <pic:blipFill>
                                <a:blip r:embed="rId5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2002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36 – ЭД «Факт поставки» закладка «Спецификация»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Для добавления продукции в спецификацию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58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</w:t>
      </w:r>
      <w:r>
        <w:rPr>
          <w:rStyle w:val="HMComment"/>
        </w:rPr>
        <w:t xml:space="preserve">форма </w:t>
      </w:r>
      <w:r>
        <w:rPr>
          <w:rStyle w:val="HMComment"/>
          <w:i/>
        </w:rPr>
        <w:t>Редактора информации о позиции объекта закупки</w:t>
      </w:r>
      <w:r>
        <w:rPr>
          <w:rStyle w:val="HMComment"/>
        </w:rPr>
        <w:t>:</w:t>
      </w:r>
    </w:p>
    <w:p w:rsidR="00D46478" w:rsidRDefault="006463F5">
      <w:pPr>
        <w:pStyle w:val="HMImageCaption0"/>
      </w:pPr>
      <w:r>
        <w:pict>
          <v:shape id="_x0000_s1041" style="width:418.5pt;height:356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314950" cy="4524375"/>
                        <wp:effectExtent l="0" t="0" r="0" b="0"/>
                        <wp:docPr id="59" name="Pic 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akt_postavki_specific2.png"/>
                                <pic:cNvPicPr/>
                              </pic:nvPicPr>
                              <pic:blipFill>
                                <a:blip r:embed="rId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14950" cy="4524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37 – Редактор спецификации факта поставки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форме содержатся: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позиции в контракте</w:t>
      </w:r>
      <w:r>
        <w:rPr>
          <w:rStyle w:val="HMSpisok10-1"/>
        </w:rPr>
        <w:t xml:space="preserve"> – номер позиции </w:t>
      </w:r>
      <w:proofErr w:type="gramStart"/>
      <w:r>
        <w:rPr>
          <w:rStyle w:val="HMSpisok10-1"/>
        </w:rPr>
        <w:t>в</w:t>
      </w:r>
      <w:proofErr w:type="gramEnd"/>
      <w:r>
        <w:rPr>
          <w:rStyle w:val="HMSpisok10-1"/>
        </w:rPr>
        <w:t xml:space="preserve"> </w:t>
      </w:r>
      <w:proofErr w:type="gramStart"/>
      <w:r>
        <w:rPr>
          <w:rStyle w:val="HMSpisok10-1"/>
        </w:rPr>
        <w:t>ЭД</w:t>
      </w:r>
      <w:proofErr w:type="gramEnd"/>
      <w:r>
        <w:rPr>
          <w:rStyle w:val="HMSpisok10-1"/>
        </w:rPr>
        <w:t xml:space="preserve"> «Контракт». Заполняется автоматически номером позиции спецификации родительского ЭД «Контракт», на основании которой формируется строка спецификации ЭД </w:t>
      </w:r>
      <w:r>
        <w:rPr>
          <w:rStyle w:val="HMSpisok10-1"/>
        </w:rPr>
        <w:t>«Факт поставки». Недоступно для редактирования.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Код группы</w:t>
      </w:r>
      <w:r>
        <w:rPr>
          <w:rStyle w:val="HMSpisok10-1"/>
        </w:rPr>
        <w:t xml:space="preserve"> – значение выбирается из </w:t>
      </w:r>
      <w:r>
        <w:rPr>
          <w:rStyle w:val="HMSpisok10-1"/>
          <w:i/>
        </w:rPr>
        <w:t>Справочника товаров, работ, услуг</w:t>
      </w:r>
      <w:proofErr w:type="gramStart"/>
      <w:r>
        <w:rPr>
          <w:rStyle w:val="HMSpisok10-1"/>
        </w:rPr>
        <w:t xml:space="preserve"> .</w:t>
      </w:r>
      <w:proofErr w:type="gramEnd"/>
      <w:r>
        <w:rPr>
          <w:rStyle w:val="HMSpisok10-1"/>
        </w:rPr>
        <w:t xml:space="preserve">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 группы</w:t>
      </w:r>
      <w:r>
        <w:rPr>
          <w:rStyle w:val="HMSpisok10-1"/>
        </w:rPr>
        <w:t xml:space="preserve"> –  наименование группы, к которой относится продукция. Заполняется автоматически после з</w:t>
      </w:r>
      <w:r>
        <w:rPr>
          <w:rStyle w:val="HMSpisok10-1"/>
        </w:rPr>
        <w:t>аполнения кода группы. Недоступно для редактирования.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продукции</w:t>
      </w:r>
      <w:r>
        <w:rPr>
          <w:rStyle w:val="HMSpisok10-1"/>
        </w:rPr>
        <w:t xml:space="preserve"> – указывается код продукции.</w:t>
      </w:r>
    </w:p>
    <w:p w:rsidR="00D46478" w:rsidRDefault="008A3D19">
      <w:pPr>
        <w:pStyle w:val="3"/>
      </w:pPr>
      <w:bookmarkStart w:id="63" w:name="Obrabotka_ED_Fakt_postavki"/>
      <w:bookmarkStart w:id="64" w:name="_Toc47359331"/>
      <w:r>
        <w:t>Обработка ЭД «Факт поставки»</w:t>
      </w:r>
      <w:bookmarkEnd w:id="63"/>
      <w:bookmarkEnd w:id="64"/>
    </w:p>
    <w:p w:rsidR="00D46478" w:rsidRDefault="008A3D19">
      <w:pPr>
        <w:pStyle w:val="HMComment0"/>
      </w:pPr>
      <w:r>
        <w:rPr>
          <w:rStyle w:val="HMComment"/>
        </w:rPr>
        <w:t xml:space="preserve">Для обработки документа нажимается кнопка в левом нижнем углу со статусом </w:t>
      </w:r>
      <w:r>
        <w:rPr>
          <w:rStyle w:val="HMComment"/>
          <w:i/>
        </w:rPr>
        <w:t>«Отложен»</w:t>
      </w:r>
      <w:r>
        <w:rPr>
          <w:rStyle w:val="HMComment"/>
        </w:rPr>
        <w:t xml:space="preserve"> и выбирается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Н</w:t>
      </w:r>
      <w:proofErr w:type="gramEnd"/>
      <w:r>
        <w:rPr>
          <w:rStyle w:val="HMComment"/>
          <w:b/>
        </w:rPr>
        <w:t>аправить на контроль</w:t>
      </w:r>
      <w:r>
        <w:rPr>
          <w:rStyle w:val="HMComment"/>
        </w:rPr>
        <w:t>.</w:t>
      </w:r>
    </w:p>
    <w:p w:rsidR="00D46478" w:rsidRDefault="008A3D19">
      <w:pPr>
        <w:pStyle w:val="HMImageCaption0"/>
      </w:pPr>
      <w:r>
        <w:rPr>
          <w:rStyle w:val="HMComment"/>
        </w:rPr>
        <w:t xml:space="preserve"> </w:t>
      </w:r>
      <w:r w:rsidR="006463F5">
        <w:pict>
          <v:shape id="_x0000_s1040" style="width:98.25pt;height:48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247775" cy="609600"/>
                        <wp:effectExtent l="0" t="0" r="0" b="0"/>
                        <wp:docPr id="60" name="Pic 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Fakt-postavki_Vypolnenie-deistviya-Napravit-na-kontrol.png"/>
                                <pic:cNvPicPr/>
                              </pic:nvPicPr>
                              <pic:blipFill>
                                <a:blip r:embed="rId5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47775" cy="609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38 – Выполнение действия «Направить на контроль»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После выполнения действия документ переходит на один из следующих статусов: </w:t>
      </w:r>
      <w:r>
        <w:rPr>
          <w:rStyle w:val="HMComment"/>
          <w:i/>
        </w:rPr>
        <w:t>«Несоответствие»</w:t>
      </w:r>
      <w:r>
        <w:rPr>
          <w:rStyle w:val="HMComment"/>
        </w:rPr>
        <w:t xml:space="preserve">, </w:t>
      </w:r>
      <w:r>
        <w:rPr>
          <w:rStyle w:val="HMComment"/>
          <w:i/>
        </w:rPr>
        <w:t>«Новый»</w:t>
      </w:r>
      <w:r>
        <w:rPr>
          <w:rStyle w:val="HMComment"/>
        </w:rPr>
        <w:t xml:space="preserve">, </w:t>
      </w:r>
      <w:r>
        <w:rPr>
          <w:rStyle w:val="HMComment"/>
          <w:i/>
        </w:rPr>
        <w:t>«Экспертиза»</w:t>
      </w:r>
      <w:r>
        <w:rPr>
          <w:rStyle w:val="HMComment"/>
        </w:rPr>
        <w:t>. Если настроена совместная работа систем ««АЦК-Госзаказ»/«АЦК-Муниципальный заказ»» и «АЦК-Финансы» и вк</w:t>
      </w:r>
      <w:r>
        <w:rPr>
          <w:rStyle w:val="HMComment"/>
        </w:rPr>
        <w:t>лючен параметр системы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>ыгружать факт поставки в АЦК</w:t>
      </w:r>
      <w:r>
        <w:rPr>
          <w:rStyle w:val="HMComment"/>
        </w:rPr>
        <w:t xml:space="preserve">, то при выполнении действия осуществляются соответствующие проверки, после которых документ переходит на статус </w:t>
      </w:r>
      <w:r>
        <w:rPr>
          <w:rStyle w:val="HMComment"/>
          <w:i/>
        </w:rPr>
        <w:t>«Отправлен»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ЭД «Факт поставки» на статусе </w:t>
      </w:r>
      <w:r>
        <w:rPr>
          <w:rStyle w:val="HMComment"/>
          <w:i/>
        </w:rPr>
        <w:t>«Новый»</w:t>
      </w:r>
      <w:r>
        <w:rPr>
          <w:rStyle w:val="HMComment"/>
        </w:rPr>
        <w:t xml:space="preserve"> доступно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О</w:t>
      </w:r>
      <w:proofErr w:type="gramEnd"/>
      <w:r>
        <w:rPr>
          <w:rStyle w:val="HMComment"/>
          <w:b/>
        </w:rPr>
        <w:t>тложить</w:t>
      </w:r>
      <w:r>
        <w:rPr>
          <w:rStyle w:val="HMComment"/>
        </w:rPr>
        <w:t xml:space="preserve">. Если не </w:t>
      </w:r>
      <w:r>
        <w:rPr>
          <w:rStyle w:val="HMComment"/>
        </w:rPr>
        <w:t xml:space="preserve">существует родительского ЭД «Факт поставки», документ переходит на статус </w:t>
      </w:r>
      <w:r>
        <w:rPr>
          <w:rStyle w:val="HMComment"/>
          <w:i/>
        </w:rPr>
        <w:t>«Отложен»</w:t>
      </w:r>
      <w:r>
        <w:rPr>
          <w:rStyle w:val="HMComment"/>
        </w:rPr>
        <w:t xml:space="preserve">. Если родительский документ есть, ЭД «Факт поставки» переходит на статус </w:t>
      </w:r>
      <w:r>
        <w:rPr>
          <w:rStyle w:val="HMComment"/>
          <w:i/>
        </w:rPr>
        <w:t>«Удален»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proofErr w:type="gramStart"/>
      <w:r>
        <w:rPr>
          <w:rStyle w:val="HMComment"/>
        </w:rPr>
        <w:t>Для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«Факт поставки» на статусе</w:t>
      </w:r>
      <w:r>
        <w:rPr>
          <w:rStyle w:val="HMComment"/>
          <w:i/>
        </w:rPr>
        <w:t xml:space="preserve"> «Несоответствие»</w:t>
      </w:r>
      <w:r>
        <w:rPr>
          <w:rStyle w:val="HMComment"/>
        </w:rPr>
        <w:t xml:space="preserve"> доступны следующие действия: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 xml:space="preserve">Согласовать </w:t>
      </w:r>
      <w:r>
        <w:rPr>
          <w:rStyle w:val="HMSpisok12"/>
        </w:rPr>
        <w:t xml:space="preserve">– в результате документ переходит на статус </w:t>
      </w:r>
      <w:r>
        <w:rPr>
          <w:rStyle w:val="HMSpisok12"/>
          <w:i/>
        </w:rPr>
        <w:t>«Обработка завершена»</w:t>
      </w:r>
      <w:r>
        <w:rPr>
          <w:rStyle w:val="HMSpisok12"/>
        </w:rPr>
        <w:t>.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 xml:space="preserve">Отказать </w:t>
      </w:r>
      <w:r>
        <w:rPr>
          <w:rStyle w:val="HMSpisok12"/>
        </w:rPr>
        <w:t>– документ переходит на статус</w:t>
      </w:r>
      <w:r>
        <w:rPr>
          <w:rStyle w:val="HMSpisok12"/>
          <w:i/>
        </w:rPr>
        <w:t xml:space="preserve"> «Отказан»</w:t>
      </w:r>
      <w:r>
        <w:rPr>
          <w:rStyle w:val="HMSpisok12"/>
        </w:rPr>
        <w:t>.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Вернуть</w:t>
      </w:r>
      <w:r>
        <w:rPr>
          <w:rStyle w:val="HMSpisok12"/>
        </w:rPr>
        <w:t xml:space="preserve"> – проверяется выгрузка ЭД «Факт поставки»</w:t>
      </w:r>
      <w:r>
        <w:rPr>
          <w:rStyle w:val="HMSpisok12"/>
        </w:rPr>
        <w:t xml:space="preserve"> в СКИБ</w:t>
      </w:r>
      <w:r>
        <w:rPr>
          <w:rStyle w:val="HMSpisok12"/>
        </w:rPr>
        <w:t>. Если документ:</w:t>
      </w:r>
    </w:p>
    <w:p w:rsidR="00D46478" w:rsidRDefault="008A3D19">
      <w:pPr>
        <w:pStyle w:val="HMSpisok12-20"/>
        <w:numPr>
          <w:ilvl w:val="0"/>
          <w:numId w:val="20"/>
        </w:numPr>
      </w:pPr>
      <w:r>
        <w:rPr>
          <w:rStyle w:val="HMSpisok12-2"/>
        </w:rPr>
        <w:t xml:space="preserve">был выгружен, то он переходит на статус </w:t>
      </w:r>
      <w:r>
        <w:rPr>
          <w:rStyle w:val="HMSpisok12-2"/>
          <w:i/>
        </w:rPr>
        <w:t>«Исправление»</w:t>
      </w:r>
      <w:r>
        <w:rPr>
          <w:rStyle w:val="HMSpisok12-2"/>
        </w:rPr>
        <w:t>;</w:t>
      </w:r>
    </w:p>
    <w:p w:rsidR="00D46478" w:rsidRDefault="008A3D19">
      <w:pPr>
        <w:pStyle w:val="HMSpisok12-20"/>
        <w:numPr>
          <w:ilvl w:val="0"/>
          <w:numId w:val="20"/>
        </w:numPr>
      </w:pPr>
      <w:r>
        <w:rPr>
          <w:rStyle w:val="HMSpisok12-2"/>
        </w:rPr>
        <w:t xml:space="preserve">не выгружался, то он переходит на статус </w:t>
      </w:r>
      <w:r>
        <w:rPr>
          <w:rStyle w:val="HMSpisok12-2"/>
          <w:i/>
        </w:rPr>
        <w:t>«Отложен»</w:t>
      </w:r>
      <w:r>
        <w:rPr>
          <w:rStyle w:val="HMSpisok12-2"/>
        </w:rPr>
        <w:t>.</w:t>
      </w:r>
    </w:p>
    <w:p w:rsidR="00D46478" w:rsidRDefault="008A3D19">
      <w:pPr>
        <w:pStyle w:val="HMComment0"/>
      </w:pPr>
      <w:proofErr w:type="gramStart"/>
      <w:r>
        <w:rPr>
          <w:rStyle w:val="HMComment"/>
        </w:rPr>
        <w:t>Для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«Факт поставки» на статусе </w:t>
      </w:r>
      <w:r>
        <w:rPr>
          <w:rStyle w:val="HMComment"/>
          <w:i/>
        </w:rPr>
        <w:t>«Экспертиза»</w:t>
      </w:r>
      <w:r>
        <w:rPr>
          <w:rStyle w:val="HMComment"/>
        </w:rPr>
        <w:t xml:space="preserve"> доступны следующие действия: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Согласовать</w:t>
      </w:r>
      <w:r>
        <w:rPr>
          <w:rStyle w:val="HMSpisok12"/>
        </w:rPr>
        <w:t xml:space="preserve"> – при выполнении действия ЭД «Факт поставки» переходит на статус </w:t>
      </w:r>
      <w:r>
        <w:rPr>
          <w:rStyle w:val="HMSpisok12"/>
          <w:i/>
        </w:rPr>
        <w:t>«Обработка завершена»</w:t>
      </w:r>
      <w:r>
        <w:rPr>
          <w:rStyle w:val="HMSpisok12"/>
        </w:rPr>
        <w:t>.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Отказать</w:t>
      </w:r>
      <w:r>
        <w:rPr>
          <w:rStyle w:val="HMSpisok12"/>
        </w:rPr>
        <w:t xml:space="preserve"> – ЭД «Факт постав</w:t>
      </w:r>
      <w:r>
        <w:rPr>
          <w:rStyle w:val="HMSpisok12"/>
        </w:rPr>
        <w:t>ки» переходит на статус</w:t>
      </w:r>
      <w:r>
        <w:rPr>
          <w:rStyle w:val="HMSpisok12"/>
          <w:i/>
        </w:rPr>
        <w:t xml:space="preserve"> «Отказан».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Отложить</w:t>
      </w:r>
      <w:r>
        <w:rPr>
          <w:rStyle w:val="HMSpisok12"/>
        </w:rPr>
        <w:t xml:space="preserve"> – документ возвращается на статус </w:t>
      </w:r>
      <w:r>
        <w:rPr>
          <w:rStyle w:val="HMSpisok12"/>
          <w:i/>
        </w:rPr>
        <w:t>«Отложен»</w:t>
      </w:r>
      <w:r>
        <w:rPr>
          <w:rStyle w:val="HMSpisok12"/>
        </w:rPr>
        <w:t>.</w:t>
      </w:r>
    </w:p>
    <w:p w:rsidR="00D46478" w:rsidRDefault="008A3D19">
      <w:pPr>
        <w:pStyle w:val="1"/>
      </w:pPr>
      <w:bookmarkStart w:id="65" w:name="Dosrochnoe_prekraschenie_deistvi7EE45AF6"/>
      <w:bookmarkStart w:id="66" w:name="_Toc47359332"/>
      <w:proofErr w:type="spellStart"/>
      <w:r>
        <w:lastRenderedPageBreak/>
        <w:t>Досрочное</w:t>
      </w:r>
      <w:proofErr w:type="spellEnd"/>
      <w:r>
        <w:t xml:space="preserve"> </w:t>
      </w:r>
      <w:proofErr w:type="spellStart"/>
      <w:r>
        <w:t>прекращение</w:t>
      </w:r>
      <w:proofErr w:type="spellEnd"/>
      <w:r>
        <w:t xml:space="preserve"> </w:t>
      </w:r>
      <w:proofErr w:type="spellStart"/>
      <w:r>
        <w:t>действия</w:t>
      </w:r>
      <w:proofErr w:type="spellEnd"/>
      <w:r>
        <w:t xml:space="preserve"> </w:t>
      </w:r>
      <w:proofErr w:type="spellStart"/>
      <w:r>
        <w:t>договора</w:t>
      </w:r>
      <w:bookmarkEnd w:id="65"/>
      <w:bookmarkEnd w:id="66"/>
      <w:proofErr w:type="spellEnd"/>
    </w:p>
    <w:p w:rsidR="00D46478" w:rsidRDefault="008A3D19">
      <w:pPr>
        <w:pStyle w:val="HMComment0"/>
      </w:pPr>
      <w:r>
        <w:rPr>
          <w:rStyle w:val="HMComment"/>
        </w:rPr>
        <w:t>Для расторжения ЭД «Договор» ответственным сотрудником заказчика выполняется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Р</w:t>
      </w:r>
      <w:proofErr w:type="gramEnd"/>
      <w:r>
        <w:rPr>
          <w:rStyle w:val="HMComment"/>
          <w:b/>
        </w:rPr>
        <w:t>асторгнуть</w:t>
      </w:r>
      <w:r>
        <w:rPr>
          <w:rStyle w:val="HMComment"/>
        </w:rPr>
        <w:t>.</w:t>
      </w:r>
    </w:p>
    <w:p w:rsidR="00D46478" w:rsidRDefault="006463F5">
      <w:pPr>
        <w:pStyle w:val="HMImageCaption0"/>
      </w:pPr>
      <w:r>
        <w:pict>
          <v:shape id="_x0000_s1039" style="width:114pt;height:102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447800" cy="1304925"/>
                        <wp:effectExtent l="0" t="0" r="0" b="0"/>
                        <wp:docPr id="61" name="Pic 4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Dogovor_Vypolnenie-deistviya-Rastorgnut.png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7800" cy="13049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39 – Выполнение</w:t>
                  </w:r>
                  <w:r>
                    <w:rPr>
                      <w:rStyle w:val="HMImageCaption"/>
                    </w:rPr>
                    <w:t xml:space="preserve"> действия «Расторгнуть»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После выполнения действия указывается причина, по которой происходит расторжение договора.</w:t>
      </w:r>
    </w:p>
    <w:p w:rsidR="00D46478" w:rsidRDefault="006463F5">
      <w:pPr>
        <w:pStyle w:val="HMImageCaption0"/>
      </w:pPr>
      <w:r>
        <w:pict>
          <v:shape id="_x0000_s1038" style="width:265.5pt;height:120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371850" cy="1533525"/>
                        <wp:effectExtent l="0" t="0" r="0" b="0"/>
                        <wp:docPr id="62" name="Pic 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Dogovor_Ukazanie-prichiny-rastorzheniya-dogovora.png"/>
                                <pic:cNvPicPr/>
                              </pic:nvPicPr>
                              <pic:blipFill>
                                <a:blip r:embed="rId6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71850" cy="15335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40 – Указание причины расторжения договора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В результате выполнения действия документ переходит на статус </w:t>
      </w:r>
      <w:r>
        <w:rPr>
          <w:rStyle w:val="HMComment"/>
          <w:i/>
        </w:rPr>
        <w:t>«Обработка завершена»</w:t>
      </w:r>
      <w:r>
        <w:rPr>
          <w:rStyle w:val="HMComment"/>
        </w:rPr>
        <w:t>.</w:t>
      </w:r>
    </w:p>
    <w:p w:rsidR="00D46478" w:rsidRDefault="008A3D19">
      <w:pPr>
        <w:pStyle w:val="1"/>
      </w:pPr>
      <w:bookmarkStart w:id="67" w:name="Registratsiya_informatsii_o_pretAE23B2B2"/>
      <w:bookmarkStart w:id="68" w:name="_Toc47359333"/>
      <w:proofErr w:type="spellStart"/>
      <w:r>
        <w:lastRenderedPageBreak/>
        <w:t>Регистрация</w:t>
      </w:r>
      <w:proofErr w:type="spellEnd"/>
      <w:r>
        <w:t xml:space="preserve"> </w:t>
      </w:r>
      <w:proofErr w:type="spellStart"/>
      <w:r>
        <w:t>информации</w:t>
      </w:r>
      <w:proofErr w:type="spellEnd"/>
      <w:r>
        <w:t xml:space="preserve"> о </w:t>
      </w:r>
      <w:proofErr w:type="spellStart"/>
      <w:r>
        <w:t>претензионной</w:t>
      </w:r>
      <w:proofErr w:type="spellEnd"/>
      <w:r>
        <w:t xml:space="preserve"> </w:t>
      </w:r>
      <w:proofErr w:type="spellStart"/>
      <w:r>
        <w:t>работе</w:t>
      </w:r>
      <w:bookmarkEnd w:id="67"/>
      <w:bookmarkEnd w:id="68"/>
      <w:proofErr w:type="spellEnd"/>
    </w:p>
    <w:p w:rsidR="00D46478" w:rsidRDefault="008A3D19">
      <w:pPr>
        <w:pStyle w:val="HMComment0"/>
      </w:pPr>
      <w:r>
        <w:rPr>
          <w:rStyle w:val="HMComment"/>
        </w:rPr>
        <w:t xml:space="preserve">При появлении в процессе исполнения договора претензий или исковых заявлений заказчиком </w:t>
      </w:r>
      <w:r>
        <w:rPr>
          <w:rStyle w:val="HMComment"/>
        </w:rPr>
        <w:t>формируются соответствующие ЭД «Претензия» или «Иск».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создания нового ЭД необходимо перейти в список исков и претензий через пункт меню </w:t>
      </w:r>
      <w:r>
        <w:rPr>
          <w:rStyle w:val="HMSpisok12"/>
          <w:b/>
        </w:rPr>
        <w:t xml:space="preserve">Иски и </w:t>
      </w:r>
      <w:proofErr w:type="spellStart"/>
      <w:r>
        <w:rPr>
          <w:rStyle w:val="HMSpisok12"/>
          <w:b/>
        </w:rPr>
        <w:t>претензии</w:t>
      </w:r>
      <w:r>
        <w:rPr>
          <w:rStyle w:val="HMSpisok12"/>
        </w:rPr>
        <w:t>→</w:t>
      </w:r>
      <w:r>
        <w:rPr>
          <w:rStyle w:val="HMSpisok12"/>
          <w:b/>
        </w:rPr>
        <w:t>Иски</w:t>
      </w:r>
      <w:proofErr w:type="spellEnd"/>
      <w:r>
        <w:rPr>
          <w:rStyle w:val="HMSpisok12"/>
        </w:rPr>
        <w:t xml:space="preserve"> или </w:t>
      </w:r>
      <w:r>
        <w:rPr>
          <w:rStyle w:val="HMSpisok12"/>
          <w:b/>
        </w:rPr>
        <w:t xml:space="preserve">Иски и </w:t>
      </w:r>
      <w:proofErr w:type="spellStart"/>
      <w:r>
        <w:rPr>
          <w:rStyle w:val="HMSpisok12"/>
          <w:b/>
        </w:rPr>
        <w:t>претензии</w:t>
      </w:r>
      <w:r>
        <w:rPr>
          <w:rStyle w:val="HMSpisok12"/>
        </w:rPr>
        <w:t>→</w:t>
      </w:r>
      <w:r>
        <w:rPr>
          <w:rStyle w:val="HMSpisok12"/>
          <w:b/>
        </w:rPr>
        <w:t>Претензии</w:t>
      </w:r>
      <w:proofErr w:type="spellEnd"/>
      <w:r>
        <w:rPr>
          <w:rStyle w:val="HMComment"/>
        </w:rPr>
        <w:t>.</w:t>
      </w:r>
    </w:p>
    <w:p w:rsidR="00D46478" w:rsidRDefault="008A3D19">
      <w:pPr>
        <w:pStyle w:val="2"/>
      </w:pPr>
      <w:bookmarkStart w:id="69" w:name="Sozdanie_ED_Pretenziya"/>
      <w:bookmarkStart w:id="70" w:name="_Toc47359334"/>
      <w:proofErr w:type="spellStart"/>
      <w:r>
        <w:t>Создание</w:t>
      </w:r>
      <w:proofErr w:type="spellEnd"/>
      <w:r>
        <w:t xml:space="preserve"> ЭД «</w:t>
      </w:r>
      <w:proofErr w:type="spellStart"/>
      <w:r>
        <w:t>Претензия</w:t>
      </w:r>
      <w:proofErr w:type="spellEnd"/>
      <w:r>
        <w:t>»</w:t>
      </w:r>
      <w:bookmarkEnd w:id="69"/>
      <w:bookmarkEnd w:id="70"/>
    </w:p>
    <w:p w:rsidR="00D46478" w:rsidRDefault="008A3D19">
      <w:pPr>
        <w:pStyle w:val="HMComment0"/>
      </w:pPr>
      <w:r>
        <w:rPr>
          <w:rStyle w:val="HMComment"/>
        </w:rPr>
        <w:t>Для создания нового ЭД «Претензия» в с</w:t>
      </w:r>
      <w:r>
        <w:rPr>
          <w:rStyle w:val="HMComment"/>
        </w:rPr>
        <w:t xml:space="preserve">писке претензий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63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</w:p>
    <w:p w:rsidR="00D46478" w:rsidRDefault="006463F5">
      <w:pPr>
        <w:pStyle w:val="HMImageCaption0"/>
      </w:pPr>
      <w:r>
        <w:pict>
          <v:shape id="_x0000_s1037" style="width:482.25pt;height:301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829050"/>
                        <wp:effectExtent l="0" t="0" r="0" b="0"/>
                        <wp:docPr id="64" name="Pic 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retenziya_new.png"/>
                                <pic:cNvPicPr/>
                              </pic:nvPicPr>
                              <pic:blipFill>
                                <a:blip r:embed="rId6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8290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41 – Форма создания ЭД «Претензия», закладка «Общая информация»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Форма ЭД «Претензия» содержит закладки: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Об</w:t>
      </w:r>
      <w:r>
        <w:rPr>
          <w:rStyle w:val="HMSpisok12"/>
          <w:b/>
        </w:rPr>
        <w:t>щая информация</w:t>
      </w:r>
      <w:r>
        <w:rPr>
          <w:rStyle w:val="HMSpisok12"/>
        </w:rPr>
        <w:t>.</w:t>
      </w:r>
    </w:p>
    <w:p w:rsidR="00D46478" w:rsidRDefault="008A3D19">
      <w:pPr>
        <w:pStyle w:val="3"/>
      </w:pPr>
      <w:bookmarkStart w:id="71" w:name="ED_Pretenziya_Zakladka_Obshaya_info"/>
      <w:bookmarkStart w:id="72" w:name="_Toc47359335"/>
      <w:r>
        <w:t>Закладка «Общая информация»</w:t>
      </w:r>
      <w:bookmarkEnd w:id="71"/>
      <w:bookmarkEnd w:id="72"/>
    </w:p>
    <w:p w:rsidR="00D46478" w:rsidRDefault="008A3D19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содержатся группы полей: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Gruppa_poley_Registratsionnaya_i2DA79A0C">
        <w:r>
          <w:rPr>
            <w:rStyle w:val="HMSpisok12"/>
            <w:b/>
            <w:color w:val="0000FF"/>
            <w:u w:val="single"/>
          </w:rPr>
          <w:t>Регистрационная информация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Gruppa_poley_Svedeniya_o_pretenz4D08863D">
        <w:r>
          <w:rPr>
            <w:rStyle w:val="HMSpisok12"/>
            <w:b/>
            <w:color w:val="0000FF"/>
            <w:u w:val="single"/>
          </w:rPr>
          <w:t>Сведения о претензии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Gruppa_poley_Svedeniya_o_nenadleF6ED9030">
        <w:r>
          <w:rPr>
            <w:rStyle w:val="HMSpisok12"/>
            <w:b/>
            <w:color w:val="0000FF"/>
            <w:u w:val="single"/>
          </w:rPr>
          <w:t>Сведения о ненадлежащем исполнении контракта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Gruppa_poley_Svedeniya_o_vzyskan2612ABDD">
        <w:r>
          <w:rPr>
            <w:rStyle w:val="HMSpisok12"/>
            <w:b/>
            <w:color w:val="0000FF"/>
            <w:u w:val="single"/>
          </w:rPr>
          <w:t>Сведения о взыскании неустойки</w:t>
        </w:r>
      </w:hyperlink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hyperlink w:anchor="Gruppa_poley_Svedeniya_ob_izmene77BA7B0B">
        <w:r>
          <w:rPr>
            <w:rStyle w:val="HMSpisok12"/>
            <w:b/>
            <w:color w:val="0000FF"/>
            <w:u w:val="single"/>
          </w:rPr>
          <w:t>Сведения об изменении, отмене меры взыскания неустойки</w:t>
        </w:r>
      </w:hyperlink>
      <w:r>
        <w:rPr>
          <w:rStyle w:val="HMSpisok12"/>
        </w:rPr>
        <w:t>.</w:t>
      </w:r>
    </w:p>
    <w:p w:rsidR="00D46478" w:rsidRDefault="008A3D19">
      <w:pPr>
        <w:pStyle w:val="4"/>
      </w:pPr>
      <w:bookmarkStart w:id="73" w:name="Gruppa_poley_Registratsionnaya_i2DA79A0C"/>
      <w:bookmarkStart w:id="74" w:name="_Toc47359336"/>
      <w:proofErr w:type="spellStart"/>
      <w:r>
        <w:t>Группа</w:t>
      </w:r>
      <w:proofErr w:type="spellEnd"/>
      <w:r>
        <w:t xml:space="preserve"> </w:t>
      </w:r>
      <w:proofErr w:type="spellStart"/>
      <w:r>
        <w:t>полей</w:t>
      </w:r>
      <w:proofErr w:type="spellEnd"/>
      <w:r>
        <w:t xml:space="preserve"> «</w:t>
      </w:r>
      <w:proofErr w:type="spellStart"/>
      <w:r>
        <w:t>Регистрационная</w:t>
      </w:r>
      <w:proofErr w:type="spellEnd"/>
      <w:r>
        <w:t xml:space="preserve"> </w:t>
      </w:r>
      <w:proofErr w:type="spellStart"/>
      <w:r>
        <w:t>информация</w:t>
      </w:r>
      <w:proofErr w:type="spellEnd"/>
      <w:r>
        <w:t>»</w:t>
      </w:r>
      <w:bookmarkEnd w:id="73"/>
      <w:bookmarkEnd w:id="74"/>
    </w:p>
    <w:p w:rsidR="00D46478" w:rsidRDefault="008A3D19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Регистрационная информация</w:t>
      </w:r>
      <w:r>
        <w:rPr>
          <w:rStyle w:val="HMComment"/>
        </w:rPr>
        <w:t xml:space="preserve"> заполняются поля:</w:t>
      </w:r>
    </w:p>
    <w:p w:rsidR="00D46478" w:rsidRDefault="008A3D19">
      <w:pPr>
        <w:pStyle w:val="HMComment0"/>
        <w:numPr>
          <w:ilvl w:val="0"/>
          <w:numId w:val="15"/>
        </w:numPr>
      </w:pPr>
      <w:r>
        <w:rPr>
          <w:rStyle w:val="HMSpisok10-1"/>
          <w:b/>
        </w:rPr>
        <w:t>Номер</w:t>
      </w:r>
      <w:r>
        <w:rPr>
          <w:rStyle w:val="HMSpisok10-1"/>
        </w:rPr>
        <w:t xml:space="preserve"> – вручную вводится номер документа. Заполняется автоматичес</w:t>
      </w:r>
      <w:r>
        <w:rPr>
          <w:rStyle w:val="HMSpisok10-1"/>
        </w:rPr>
        <w:t>ки при создании документа.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вручную вводится дата создания документа. Автоматически заполняется текущей датой при создании документа.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Заказчик</w:t>
      </w:r>
      <w:r>
        <w:rPr>
          <w:rStyle w:val="HMSpisok10-1"/>
        </w:rPr>
        <w:t xml:space="preserve"> – указывается наименование организации заказчика, п</w:t>
      </w:r>
      <w:r>
        <w:rPr>
          <w:rStyle w:val="HMSpisok10-1"/>
        </w:rPr>
        <w:t xml:space="preserve">одающей иск (претензию). Автоматически заполняется организацией пользователя, создающего документ, если у организации пользователя есть роль </w:t>
      </w:r>
      <w:r>
        <w:rPr>
          <w:rStyle w:val="HMSpisok10-1"/>
          <w:i/>
        </w:rPr>
        <w:t>Заказчик</w:t>
      </w:r>
      <w:r>
        <w:rPr>
          <w:rStyle w:val="HMSpisok10-1"/>
        </w:rPr>
        <w:t>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Получатель</w:t>
      </w:r>
      <w:r>
        <w:rPr>
          <w:rStyle w:val="HMSpisok10-1"/>
        </w:rPr>
        <w:t xml:space="preserve"> – указывается получатель. Автоматически заполняется организацией пользователя, создающего документ, если эта организация </w:t>
      </w:r>
      <w:proofErr w:type="gramStart"/>
      <w:r>
        <w:rPr>
          <w:rStyle w:val="HMSpisok10-1"/>
        </w:rPr>
        <w:t>имеет роль</w:t>
      </w:r>
      <w:proofErr w:type="gramEnd"/>
      <w:r>
        <w:rPr>
          <w:rStyle w:val="HMSpisok10-1"/>
        </w:rPr>
        <w:t xml:space="preserve"> </w:t>
      </w:r>
      <w:r>
        <w:rPr>
          <w:rStyle w:val="HMSpisok10-1"/>
          <w:i/>
        </w:rPr>
        <w:t>ПБС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Автономное учреждение</w:t>
      </w:r>
      <w:r>
        <w:rPr>
          <w:rStyle w:val="HMSpisok10-1"/>
        </w:rPr>
        <w:t xml:space="preserve"> или </w:t>
      </w:r>
      <w:r>
        <w:rPr>
          <w:rStyle w:val="HMSpisok10-1"/>
          <w:i/>
        </w:rPr>
        <w:t>Бюджетное учреждение</w:t>
      </w:r>
      <w:r>
        <w:rPr>
          <w:rStyle w:val="HMSpisok10-1"/>
        </w:rPr>
        <w:t>. Если ЭД создается на основе ЭД «Контракт» («Договор»), поле автоматиче</w:t>
      </w:r>
      <w:r>
        <w:rPr>
          <w:rStyle w:val="HMSpisok10-1"/>
        </w:rPr>
        <w:t>ски заполняется получателем родительского документа.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Класс документа-основания</w:t>
      </w:r>
      <w:r>
        <w:rPr>
          <w:rStyle w:val="HMSpisok10-1"/>
        </w:rPr>
        <w:t xml:space="preserve"> – из раскрывающегося списка выбирается тип документа.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Документ-основание</w:t>
      </w:r>
      <w:r>
        <w:rPr>
          <w:rStyle w:val="HMSpisok10-1"/>
        </w:rPr>
        <w:t xml:space="preserve"> – указывается документ-основание.</w:t>
      </w:r>
    </w:p>
    <w:p w:rsidR="00D46478" w:rsidRDefault="008A3D19">
      <w:pPr>
        <w:pStyle w:val="HMSpisok120"/>
        <w:numPr>
          <w:ilvl w:val="0"/>
          <w:numId w:val="15"/>
        </w:numPr>
      </w:pPr>
      <w:r>
        <w:rPr>
          <w:rStyle w:val="HMSpisok10-1"/>
          <w:b/>
        </w:rPr>
        <w:t>Причина</w:t>
      </w:r>
      <w:r>
        <w:rPr>
          <w:rStyle w:val="HMSpisok10-1"/>
        </w:rPr>
        <w:t xml:space="preserve"> – из раскрывающегося списка выбира</w:t>
      </w:r>
      <w:r>
        <w:rPr>
          <w:rStyle w:val="HMSpisok10-1"/>
        </w:rPr>
        <w:t>ется причина иска (претензии). Обязательно для заполнения.</w:t>
      </w:r>
    </w:p>
    <w:p w:rsidR="00D46478" w:rsidRPr="006463F5" w:rsidRDefault="008A3D19">
      <w:pPr>
        <w:pStyle w:val="4"/>
        <w:rPr>
          <w:lang w:val="ru-RU"/>
        </w:rPr>
      </w:pPr>
      <w:bookmarkStart w:id="75" w:name="Gruppa_poley_Svedeniya_o_pretenz4D08863D"/>
      <w:bookmarkStart w:id="76" w:name="_Toc47359337"/>
      <w:r w:rsidRPr="006463F5">
        <w:rPr>
          <w:lang w:val="ru-RU"/>
        </w:rPr>
        <w:t>Группа полей «Сведения о претензии»</w:t>
      </w:r>
      <w:bookmarkEnd w:id="75"/>
      <w:bookmarkEnd w:id="76"/>
    </w:p>
    <w:p w:rsidR="00D46478" w:rsidRDefault="008A3D19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 претензии</w:t>
      </w:r>
      <w:r>
        <w:rPr>
          <w:rStyle w:val="HMComment"/>
        </w:rPr>
        <w:t xml:space="preserve">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Краткое описание претензии</w:t>
      </w:r>
      <w:r>
        <w:rPr>
          <w:rStyle w:val="HMSpisok10-1"/>
        </w:rPr>
        <w:t xml:space="preserve"> – вручную вводится краткое описание формируемой претензии.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Срок исполнения</w:t>
      </w:r>
      <w:r>
        <w:rPr>
          <w:rStyle w:val="HMSpisok10-1"/>
        </w:rPr>
        <w:t xml:space="preserve"> – </w:t>
      </w:r>
      <w:r>
        <w:rPr>
          <w:rStyle w:val="HMSpisok10-2"/>
        </w:rPr>
        <w:t>вру</w:t>
      </w:r>
      <w:r>
        <w:rPr>
          <w:rStyle w:val="HMSpisok10-2"/>
        </w:rPr>
        <w:t xml:space="preserve">чную вводится </w:t>
      </w:r>
      <w:r>
        <w:rPr>
          <w:rStyle w:val="HMSpisok10-1"/>
        </w:rPr>
        <w:t>конечная дата исполнения претензии.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Ответ на претензию</w:t>
      </w:r>
      <w:r>
        <w:rPr>
          <w:rStyle w:val="HMSpisok10-1"/>
        </w:rPr>
        <w:t xml:space="preserve"> – признак включается, если формируется ответ на претензию.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Ответ на претензию (файл)</w:t>
      </w:r>
      <w:r>
        <w:rPr>
          <w:rStyle w:val="HMSpisok10-1"/>
        </w:rPr>
        <w:t xml:space="preserve"> – прикрепляется файл ответа на претензию.</w:t>
      </w:r>
    </w:p>
    <w:p w:rsidR="00D46478" w:rsidRPr="006463F5" w:rsidRDefault="008A3D19">
      <w:pPr>
        <w:pStyle w:val="4"/>
        <w:rPr>
          <w:lang w:val="ru-RU"/>
        </w:rPr>
      </w:pPr>
      <w:bookmarkStart w:id="77" w:name="Gruppa_poley_Svedeniya_o_nenadleF6ED9030"/>
      <w:bookmarkStart w:id="78" w:name="_Toc47359338"/>
      <w:r w:rsidRPr="006463F5">
        <w:rPr>
          <w:lang w:val="ru-RU"/>
        </w:rPr>
        <w:t>Группа полей «Сведения о ненадле</w:t>
      </w:r>
      <w:r w:rsidRPr="006463F5">
        <w:rPr>
          <w:lang w:val="ru-RU"/>
        </w:rPr>
        <w:t>жащем исполнении контракта»</w:t>
      </w:r>
      <w:bookmarkEnd w:id="77"/>
      <w:bookmarkEnd w:id="78"/>
    </w:p>
    <w:p w:rsidR="00D46478" w:rsidRDefault="008A3D19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 ненадлежащем исполнении контракта</w:t>
      </w:r>
      <w:r>
        <w:rPr>
          <w:rStyle w:val="HMComment"/>
        </w:rPr>
        <w:t xml:space="preserve"> указывается информация о причинах иска (претензии) и типах его взыскания:</w:t>
      </w:r>
    </w:p>
    <w:p w:rsidR="00D46478" w:rsidRDefault="006463F5">
      <w:pPr>
        <w:pStyle w:val="HMImageCaption0"/>
      </w:pPr>
      <w:r>
        <w:pict>
          <v:shape id="_x0000_s1036" style="width:482.25pt;height:277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524250"/>
                        <wp:effectExtent l="0" t="0" r="0" b="0"/>
                        <wp:docPr id="65" name="Pic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uitDocNew_Zakladka_Svedeniy-o-nenadl-ispolnenii.png"/>
                                <pic:cNvPicPr/>
                              </pic:nvPicPr>
                              <pic:blipFill>
                                <a:blip r:embed="rId6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5242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42 – Группа полей «Сведения о ненадлежащем исполнении контракта»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</w:rPr>
        <w:t>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решения о взыскании неустойки</w:t>
      </w:r>
      <w:r>
        <w:rPr>
          <w:rStyle w:val="HMSpisok10-1"/>
        </w:rPr>
        <w:t xml:space="preserve"> – вручную вводится дата </w:t>
      </w:r>
      <w:r>
        <w:rPr>
          <w:rStyle w:val="HMSpisok10-1"/>
        </w:rPr>
        <w:t>принятия решения о взыскании неустойки.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взыскания</w:t>
      </w:r>
      <w:r>
        <w:rPr>
          <w:rStyle w:val="HMSpisok10-1"/>
        </w:rPr>
        <w:t xml:space="preserve"> – из раскрывающегося списка выбирается тип взы</w:t>
      </w:r>
      <w:r>
        <w:rPr>
          <w:rStyle w:val="HMSpisok10-1"/>
        </w:rPr>
        <w:t xml:space="preserve">скания. Обязательно для заполнения. Если в поле </w:t>
      </w:r>
      <w:r>
        <w:rPr>
          <w:rStyle w:val="HMSpisok10-1"/>
          <w:b/>
        </w:rPr>
        <w:t>Причина</w:t>
      </w:r>
      <w:r>
        <w:rPr>
          <w:rStyle w:val="HMSpisok10-1"/>
        </w:rPr>
        <w:t xml:space="preserve"> в группе полей </w:t>
      </w:r>
      <w:r>
        <w:rPr>
          <w:rStyle w:val="HMSpisok10-1"/>
          <w:b/>
        </w:rPr>
        <w:t>Регистрационная информация</w:t>
      </w:r>
      <w:r>
        <w:rPr>
          <w:rStyle w:val="HMSpisok10-1"/>
        </w:rPr>
        <w:t xml:space="preserve"> выбрано значение: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i/>
        </w:rPr>
        <w:t>Ненадлежащее исполнение поставщиком (подрядчиком, исполнителем) обязательств, предусмотренных контрактом, за исключением просрочки исполнени</w:t>
      </w:r>
      <w:r>
        <w:rPr>
          <w:rStyle w:val="HMSpisok10-2"/>
          <w:i/>
        </w:rPr>
        <w:t>я поставщиком (подрядчиком, исполнителем) обязательств (в том числе гарантийного обязательства), предусмотренных контрактом</w:t>
      </w:r>
      <w:r>
        <w:rPr>
          <w:rStyle w:val="HMSpisok10-2"/>
        </w:rPr>
        <w:t xml:space="preserve"> или </w:t>
      </w:r>
      <w:r>
        <w:rPr>
          <w:rStyle w:val="HMSpisok10-2"/>
          <w:i/>
        </w:rPr>
        <w:t>Ненадлежащее исполнение заказчиком обязательств, предусмотренных контрактом, за исключением просрочки исполнения обязательств, п</w:t>
      </w:r>
      <w:r>
        <w:rPr>
          <w:rStyle w:val="HMSpisok10-2"/>
          <w:i/>
        </w:rPr>
        <w:t>редусмотренных контрактом</w:t>
      </w:r>
      <w:r>
        <w:rPr>
          <w:rStyle w:val="HMSpisok10-2"/>
        </w:rPr>
        <w:t xml:space="preserve">, то в поле </w:t>
      </w:r>
      <w:r>
        <w:rPr>
          <w:rStyle w:val="HMSpisok10-2"/>
          <w:b/>
        </w:rPr>
        <w:t>Тип взыскания</w:t>
      </w:r>
      <w:r>
        <w:rPr>
          <w:rStyle w:val="HMSpisok10-2"/>
        </w:rPr>
        <w:t xml:space="preserve"> автоматически указывается </w:t>
      </w:r>
      <w:proofErr w:type="spellStart"/>
      <w:r>
        <w:rPr>
          <w:rStyle w:val="HMSpisok10-2"/>
        </w:rPr>
        <w:t>нередактируемое</w:t>
      </w:r>
      <w:proofErr w:type="spellEnd"/>
      <w:r>
        <w:rPr>
          <w:rStyle w:val="HMSpisok10-2"/>
        </w:rPr>
        <w:t xml:space="preserve"> значение </w:t>
      </w:r>
      <w:r>
        <w:rPr>
          <w:rStyle w:val="HMSpisok10-2"/>
          <w:i/>
        </w:rPr>
        <w:t>Штраф</w:t>
      </w:r>
      <w:r>
        <w:rPr>
          <w:rStyle w:val="HMSpisok10-2"/>
        </w:rPr>
        <w:t>;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i/>
        </w:rPr>
        <w:t>Просрочка исполнения поставщиком (подрядчиком, исполнителем) обязательств, предусмотренных контрактом (в том числе гарантийного обязательства)</w:t>
      </w:r>
      <w:r>
        <w:rPr>
          <w:rStyle w:val="HMSpisok10-2"/>
        </w:rPr>
        <w:t xml:space="preserve"> или </w:t>
      </w:r>
      <w:r>
        <w:rPr>
          <w:rStyle w:val="HMSpisok10-2"/>
          <w:i/>
        </w:rPr>
        <w:t>Просрочка исполнения заказчиком обязательств, предусмотренных контрактом</w:t>
      </w:r>
      <w:r>
        <w:rPr>
          <w:rStyle w:val="HMSpisok10-2"/>
        </w:rPr>
        <w:t xml:space="preserve">, то в поле </w:t>
      </w:r>
      <w:r>
        <w:rPr>
          <w:rStyle w:val="HMSpisok10-2"/>
          <w:b/>
        </w:rPr>
        <w:t>Тип взыскания</w:t>
      </w:r>
      <w:r>
        <w:rPr>
          <w:rStyle w:val="HMSpisok10-2"/>
        </w:rPr>
        <w:t xml:space="preserve"> автоматически указывается </w:t>
      </w:r>
      <w:proofErr w:type="spellStart"/>
      <w:r>
        <w:rPr>
          <w:rStyle w:val="HMSpisok10-2"/>
        </w:rPr>
        <w:t>нередактируемое</w:t>
      </w:r>
      <w:proofErr w:type="spellEnd"/>
      <w:r>
        <w:rPr>
          <w:rStyle w:val="HMSpisok10-2"/>
        </w:rPr>
        <w:t xml:space="preserve"> значение </w:t>
      </w:r>
      <w:r>
        <w:rPr>
          <w:rStyle w:val="HMSpisok10-2"/>
          <w:i/>
        </w:rPr>
        <w:t>Пени</w:t>
      </w:r>
      <w:r>
        <w:rPr>
          <w:rStyle w:val="HMSpisok10-2"/>
        </w:rPr>
        <w:t>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Размер начисленной неустойки</w:t>
      </w:r>
      <w:r>
        <w:rPr>
          <w:rStyle w:val="HMSpisok10-1"/>
        </w:rPr>
        <w:t xml:space="preserve"> – вручную вводится сумма неустойки.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 обязательства исполненн</w:t>
      </w:r>
      <w:r>
        <w:rPr>
          <w:rStyle w:val="HMSpisok10-1"/>
          <w:b/>
        </w:rPr>
        <w:t>ого ненадлежащим образом</w:t>
      </w:r>
      <w:r>
        <w:rPr>
          <w:rStyle w:val="HMSpisok10-1"/>
        </w:rPr>
        <w:t xml:space="preserve"> – вручную вводится наименование нарушенного обязательства.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Суть нарушения (информация о характере ненадлежащего исполнения (неисполнения) обязательств или нарушении сроков исполнения)</w:t>
      </w:r>
      <w:r>
        <w:rPr>
          <w:rStyle w:val="HMSpisok10-1"/>
        </w:rPr>
        <w:t xml:space="preserve"> – вручную вводится описание сути нарушения.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Причины ненадлежащего исполнения (примечание)</w:t>
      </w:r>
      <w:r>
        <w:rPr>
          <w:rStyle w:val="HMSpisok10-1"/>
        </w:rPr>
        <w:t xml:space="preserve"> – вручную вводится описание причин ненадлежащего исполнения.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</w:rPr>
        <w:t>В группе полей</w:t>
      </w:r>
      <w:r>
        <w:rPr>
          <w:rStyle w:val="HMSpisok10-1"/>
          <w:b/>
        </w:rPr>
        <w:t xml:space="preserve"> Пени</w:t>
      </w:r>
      <w:r>
        <w:rPr>
          <w:rStyle w:val="HMSpisok10-1"/>
        </w:rPr>
        <w:t xml:space="preserve"> заполняются поля: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lastRenderedPageBreak/>
        <w:t>Сумма невыполненных обязательств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сумма невыполненных обязательств.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Количество дней просрочки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количество дней просрочки</w:t>
      </w:r>
      <w:r>
        <w:rPr>
          <w:rStyle w:val="HMSpisok10-1"/>
        </w:rPr>
        <w:t>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Количество дней исполнения</w:t>
      </w:r>
      <w:r>
        <w:rPr>
          <w:rStyle w:val="HMSpisok10-2"/>
        </w:rPr>
        <w:t xml:space="preserve"> – </w:t>
      </w:r>
      <w:r>
        <w:rPr>
          <w:rStyle w:val="HMSpisok10-1"/>
        </w:rPr>
        <w:t>вручную вводится количество дней исполнения обязательства по контракту.</w:t>
      </w:r>
      <w:r>
        <w:rPr>
          <w:rStyle w:val="HMSpisok10-2"/>
        </w:rPr>
        <w:t xml:space="preserve">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proofErr w:type="gramStart"/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 xml:space="preserve">Требование заказчика или поставщика (подрядчика, исполнителя) об </w:t>
      </w:r>
      <w:r>
        <w:rPr>
          <w:rStyle w:val="HMSpisok10-1"/>
          <w:b/>
        </w:rPr>
        <w:t>уплате неустойки (штрафа, пени), решение суда о взыскании неустойки (штрафа, пени)</w:t>
      </w:r>
      <w:r>
        <w:rPr>
          <w:rStyle w:val="HMSpisok10-1"/>
        </w:rPr>
        <w:t xml:space="preserve"> </w:t>
      </w:r>
      <w:r>
        <w:rPr>
          <w:rStyle w:val="HMSpisok10-1"/>
        </w:rPr>
        <w:t>заполняются</w:t>
      </w:r>
      <w:r>
        <w:rPr>
          <w:rStyle w:val="HMSpisok10-1"/>
        </w:rPr>
        <w:t xml:space="preserve"> поля:</w:t>
      </w:r>
      <w:proofErr w:type="gramEnd"/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 xml:space="preserve">Дата документа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дата документа.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Номер документа</w:t>
      </w:r>
      <w:r>
        <w:rPr>
          <w:rStyle w:val="HMSpisok10-2"/>
        </w:rPr>
        <w:t xml:space="preserve"> – </w:t>
      </w:r>
      <w:r>
        <w:rPr>
          <w:rStyle w:val="HMSpisok10-1"/>
        </w:rPr>
        <w:t>вручную вводится</w:t>
      </w:r>
      <w:r>
        <w:rPr>
          <w:rStyle w:val="HMSpisok10-2"/>
        </w:rPr>
        <w:t xml:space="preserve"> номер документа.</w:t>
      </w:r>
    </w:p>
    <w:p w:rsidR="00D46478" w:rsidRDefault="008A3D19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Наименование документа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наименовани</w:t>
      </w:r>
      <w:r>
        <w:rPr>
          <w:rStyle w:val="HMSpisok10-2"/>
        </w:rPr>
        <w:t>е документа.</w:t>
      </w:r>
    </w:p>
    <w:p w:rsidR="00D46478" w:rsidRDefault="008A3D19">
      <w:pPr>
        <w:pStyle w:val="HMComment0"/>
      </w:pPr>
      <w:r>
        <w:rPr>
          <w:rStyle w:val="HMComment"/>
        </w:rPr>
        <w:t xml:space="preserve">После заполнения полей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D46478" w:rsidRPr="006463F5" w:rsidRDefault="008A3D19">
      <w:pPr>
        <w:pStyle w:val="4"/>
        <w:rPr>
          <w:lang w:val="ru-RU"/>
        </w:rPr>
      </w:pPr>
      <w:bookmarkStart w:id="79" w:name="Gruppa_poley_Svedeniya_o_vzyskan2612ABDD"/>
      <w:bookmarkStart w:id="80" w:name="_Toc47359339"/>
      <w:r w:rsidRPr="006463F5">
        <w:rPr>
          <w:lang w:val="ru-RU"/>
        </w:rPr>
        <w:t>Группа полей «Сведения о взыскании неустойки»</w:t>
      </w:r>
      <w:bookmarkEnd w:id="79"/>
      <w:bookmarkEnd w:id="80"/>
    </w:p>
    <w:p w:rsidR="00D46478" w:rsidRDefault="008A3D19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 взыскании неустойки</w:t>
      </w:r>
      <w:r>
        <w:rPr>
          <w:rStyle w:val="HMComment"/>
        </w:rPr>
        <w:t xml:space="preserve"> </w:t>
      </w:r>
      <w:r>
        <w:rPr>
          <w:rStyle w:val="HMComment"/>
        </w:rPr>
        <w:t>заполняются сведения о выплатах неустойки</w:t>
      </w:r>
      <w:r>
        <w:rPr>
          <w:rStyle w:val="HMPrimechaniya"/>
          <w:i w:val="0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>Для создания строки сведений о платеже нажимается</w:t>
      </w:r>
      <w:r>
        <w:rPr>
          <w:rStyle w:val="HMComment"/>
        </w:rPr>
        <w:t xml:space="preserve">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66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  <w:r w:rsidR="006463F5">
        <w:pict>
          <v:shape id="_x0000_s1035" style="width:482.25pt;height:221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809875"/>
                        <wp:effectExtent l="0" t="0" r="0" b="0"/>
                        <wp:docPr id="67" name="Pic 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vedeniya_o_vzyskanii_neustoyki_TK.png"/>
                                <pic:cNvPicPr/>
                              </pic:nvPicPr>
                              <pic:blipFill>
                                <a:blip r:embed="rId6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8098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43 – Форма добавления сведений о платеже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форме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платежа</w:t>
      </w:r>
      <w:r>
        <w:rPr>
          <w:rStyle w:val="HMSpisok10-1"/>
        </w:rPr>
        <w:t xml:space="preserve"> </w:t>
      </w:r>
      <w:r>
        <w:rPr>
          <w:rStyle w:val="HMSpisok10-1"/>
        </w:rPr>
        <w:t>– вручную вводится дата проведения платежа.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документа </w:t>
      </w:r>
      <w:r>
        <w:rPr>
          <w:rStyle w:val="HMSpisok10-1"/>
        </w:rPr>
        <w:t>– вручную вводится дата платежного документа</w:t>
      </w:r>
      <w:r>
        <w:rPr>
          <w:rStyle w:val="HMSpisok10-1"/>
        </w:rPr>
        <w:t xml:space="preserve">. </w:t>
      </w:r>
      <w:r>
        <w:rPr>
          <w:rStyle w:val="HMSpisok10-1"/>
        </w:rPr>
        <w:t>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Номер </w:t>
      </w:r>
      <w:r>
        <w:rPr>
          <w:rStyle w:val="HMSpisok10-1"/>
        </w:rPr>
        <w:t>– вручную вводится номер платежного документа.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Сумма </w:t>
      </w:r>
      <w:r>
        <w:rPr>
          <w:rStyle w:val="HMSpisok10-1"/>
        </w:rPr>
        <w:t>– вручную вводится сумма платежного документа.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Наиме</w:t>
      </w:r>
      <w:r>
        <w:rPr>
          <w:rStyle w:val="HMSpisok10-1"/>
          <w:b/>
        </w:rPr>
        <w:t xml:space="preserve">нование </w:t>
      </w:r>
      <w:r>
        <w:rPr>
          <w:rStyle w:val="HMSpisok10-1"/>
        </w:rPr>
        <w:t>– вручную вводится наименование платежного документа.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документа</w:t>
      </w:r>
      <w:r>
        <w:rPr>
          <w:rStyle w:val="HMSpisok10-1"/>
        </w:rPr>
        <w:t xml:space="preserve"> – из раскрывающегося списка выбирается тип документа. Обязательно для заполнения.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D46478" w:rsidRPr="006463F5" w:rsidRDefault="008A3D19">
      <w:pPr>
        <w:pStyle w:val="4"/>
        <w:rPr>
          <w:lang w:val="ru-RU"/>
        </w:rPr>
      </w:pPr>
      <w:bookmarkStart w:id="81" w:name="Gruppa_poley_Svedeniya_ob_izmene77BA7B0B"/>
      <w:bookmarkStart w:id="82" w:name="_Toc47359340"/>
      <w:r w:rsidRPr="006463F5">
        <w:rPr>
          <w:lang w:val="ru-RU"/>
        </w:rPr>
        <w:t>Группа полей</w:t>
      </w:r>
      <w:r w:rsidRPr="006463F5">
        <w:rPr>
          <w:lang w:val="ru-RU"/>
        </w:rPr>
        <w:t xml:space="preserve"> «Сведения об изменении, отмене меры взыскания неустойки»</w:t>
      </w:r>
      <w:bookmarkEnd w:id="81"/>
      <w:bookmarkEnd w:id="82"/>
    </w:p>
    <w:p w:rsidR="00D46478" w:rsidRDefault="008A3D19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об изменении, отмене меры взыскания неустойки</w:t>
      </w:r>
      <w:r>
        <w:rPr>
          <w:rStyle w:val="HMComment"/>
        </w:rPr>
        <w:t xml:space="preserve"> указывается информация в том случае, если мера взыскания была отменена или изменена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>В группе полей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</w:t>
      </w:r>
      <w:r>
        <w:rPr>
          <w:rStyle w:val="HMSpisok10-1"/>
          <w:b/>
        </w:rPr>
        <w:t>решения об отмене неустойки</w:t>
      </w:r>
      <w:r>
        <w:rPr>
          <w:rStyle w:val="HMSpisok10-1"/>
        </w:rPr>
        <w:t xml:space="preserve"> – вручную вводится дата принятия решения об отмене неустойки.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изменения</w:t>
      </w:r>
      <w:r>
        <w:rPr>
          <w:rStyle w:val="HMSpisok10-1"/>
        </w:rPr>
        <w:t xml:space="preserve"> – из раскрывающегося списка выбирается тип изменения.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Размер излишне уплаченной суммы </w:t>
      </w:r>
      <w:r>
        <w:rPr>
          <w:rStyle w:val="HMSpisok10-1"/>
        </w:rPr>
        <w:t>– вручную вводится</w:t>
      </w:r>
      <w:r>
        <w:rPr>
          <w:rStyle w:val="HMSpisok10-1"/>
        </w:rPr>
        <w:t xml:space="preserve"> размер излишне уплаченной (взысканной) суммы не</w:t>
      </w:r>
      <w:r>
        <w:rPr>
          <w:rStyle w:val="HMSpisok10-1"/>
        </w:rPr>
        <w:t>устойки (штрафа, пени)</w:t>
      </w:r>
      <w:r>
        <w:rPr>
          <w:rStyle w:val="HMSpisok10-1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Сведения о документах, подтверждающих отмену, изменение меры взыскания неустойки</w:t>
      </w:r>
      <w:r>
        <w:rPr>
          <w:rStyle w:val="HMComment"/>
        </w:rPr>
        <w:t xml:space="preserve"> указываются данные соответствующего документа. Для добавления записи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68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). На экране появится </w:t>
      </w:r>
      <w:r>
        <w:rPr>
          <w:rStyle w:val="HMComment"/>
          <w:i/>
        </w:rPr>
        <w:t>Редактор сведений о док</w:t>
      </w:r>
      <w:r>
        <w:rPr>
          <w:rStyle w:val="HMComment"/>
          <w:i/>
        </w:rPr>
        <w:t>ументах, подтверждающих отмену, изменение меры взыскания неустойки</w:t>
      </w:r>
      <w:r>
        <w:rPr>
          <w:rStyle w:val="HMComment"/>
        </w:rPr>
        <w:t>:</w:t>
      </w:r>
      <w:r w:rsidR="006463F5">
        <w:pict>
          <v:shape id="_x0000_s1034" style="width:482.25pt;height:213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714625"/>
                        <wp:effectExtent l="0" t="0" r="0" b="0"/>
                        <wp:docPr id="69" name="Pic 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sk_Svedeniya_o_dokumentah_podtverjdayuschih_otmenu_izmenenie_mery_vzyskaniya_neustoiki_TK.png"/>
                                <pic:cNvPicPr/>
                              </pic:nvPicPr>
                              <pic:blipFill>
                                <a:blip r:embed="rId6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7146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44 – Создание новых сведений в группе полей «Сведения об изменении, отмене меры взыскания неустойки»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На форме зап</w:t>
      </w:r>
      <w:r>
        <w:rPr>
          <w:rStyle w:val="HMComment"/>
        </w:rPr>
        <w:t>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документа </w:t>
      </w:r>
      <w:r>
        <w:rPr>
          <w:rStyle w:val="HMSpisok10-1"/>
        </w:rPr>
        <w:t xml:space="preserve">– </w:t>
      </w:r>
      <w:r>
        <w:rPr>
          <w:rStyle w:val="HMSpisok10-1"/>
        </w:rPr>
        <w:t>вручную вводится</w:t>
      </w:r>
      <w:r>
        <w:rPr>
          <w:rStyle w:val="HMSpisok10-1"/>
        </w:rPr>
        <w:t xml:space="preserve"> дата документа. Обязательно для заполнения.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Номер документа </w:t>
      </w:r>
      <w:r>
        <w:rPr>
          <w:rStyle w:val="HMSpisok10-1"/>
        </w:rPr>
        <w:t xml:space="preserve">– </w:t>
      </w:r>
      <w:r>
        <w:rPr>
          <w:rStyle w:val="HMSpisok10-1"/>
        </w:rPr>
        <w:t>вручную вводится</w:t>
      </w:r>
      <w:r>
        <w:rPr>
          <w:rStyle w:val="HMSpisok10-1"/>
        </w:rPr>
        <w:t xml:space="preserve"> номер документа.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 xml:space="preserve">Наименование документа </w:t>
      </w:r>
      <w:r>
        <w:rPr>
          <w:rStyle w:val="HMSpisok10-1"/>
        </w:rPr>
        <w:t xml:space="preserve">– </w:t>
      </w:r>
      <w:r>
        <w:rPr>
          <w:rStyle w:val="HMSpisok10-1"/>
        </w:rPr>
        <w:t xml:space="preserve">вручную вводится </w:t>
      </w:r>
      <w:r>
        <w:rPr>
          <w:rStyle w:val="HMSpisok10-1"/>
        </w:rPr>
        <w:t>наименование документа. Обязательно для заполнения.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D46478" w:rsidRDefault="008A3D19">
      <w:pPr>
        <w:pStyle w:val="2"/>
      </w:pPr>
      <w:bookmarkStart w:id="83" w:name="Sozdanie_ED_Isk"/>
      <w:bookmarkStart w:id="84" w:name="_Toc47359341"/>
      <w:proofErr w:type="spellStart"/>
      <w:r>
        <w:t>Создание</w:t>
      </w:r>
      <w:proofErr w:type="spellEnd"/>
      <w:r>
        <w:t xml:space="preserve"> ЭД «</w:t>
      </w:r>
      <w:proofErr w:type="spellStart"/>
      <w:r>
        <w:t>Иск</w:t>
      </w:r>
      <w:proofErr w:type="spellEnd"/>
      <w:r>
        <w:t>»</w:t>
      </w:r>
      <w:bookmarkEnd w:id="83"/>
      <w:bookmarkEnd w:id="84"/>
    </w:p>
    <w:p w:rsidR="00D46478" w:rsidRDefault="008A3D19">
      <w:pPr>
        <w:pStyle w:val="HMComment0"/>
      </w:pPr>
      <w:r>
        <w:rPr>
          <w:rStyle w:val="HMComment"/>
        </w:rPr>
        <w:t xml:space="preserve">Для создания нового ЭД «Иск» в списке исков необходимо нажать кнопку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70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</w:p>
    <w:p w:rsidR="00D46478" w:rsidRDefault="006463F5">
      <w:pPr>
        <w:pStyle w:val="HMImageCaption0"/>
      </w:pPr>
      <w:r>
        <w:pict>
          <v:shape id="_x0000_s1033" style="width:482.25pt;height:309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924300"/>
                        <wp:effectExtent l="0" t="0" r="0" b="0"/>
                        <wp:docPr id="71" name="Pic 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uitDocNew.png"/>
                                <pic:cNvPicPr/>
                              </pic:nvPicPr>
                              <pic:blipFill>
                                <a:blip r:embed="rId6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924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45 – Форма создания ЭД «Иск»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Форма ЭД «Иск» содержит закладки: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Общая информация</w:t>
      </w:r>
      <w:r>
        <w:rPr>
          <w:rStyle w:val="HMSpisok12"/>
        </w:rPr>
        <w:t>.</w:t>
      </w:r>
    </w:p>
    <w:p w:rsidR="00D46478" w:rsidRDefault="008A3D19">
      <w:pPr>
        <w:pStyle w:val="3"/>
      </w:pPr>
      <w:bookmarkStart w:id="85" w:name="Isk_Obshchaya_informatsiya"/>
      <w:bookmarkStart w:id="86" w:name="_Toc47359342"/>
      <w:r>
        <w:t>Закладка «Общая информация»</w:t>
      </w:r>
      <w:bookmarkEnd w:id="85"/>
      <w:bookmarkEnd w:id="86"/>
    </w:p>
    <w:p w:rsidR="00D46478" w:rsidRDefault="008A3D19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содержатся следующие группы полей: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Регистрационная информация</w:t>
      </w:r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Сведения об иске</w:t>
      </w:r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 xml:space="preserve">Сведения о ненадлежащем </w:t>
      </w:r>
      <w:r>
        <w:rPr>
          <w:rStyle w:val="HMSpisok12"/>
          <w:b/>
        </w:rPr>
        <w:t>исполнении контракта</w:t>
      </w:r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Сведения о взыскании неустойки</w:t>
      </w:r>
      <w:r>
        <w:rPr>
          <w:rStyle w:val="HMSpisok12"/>
        </w:rPr>
        <w:t>;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Сведения об изменении, отмене меры взыскания неустойки</w:t>
      </w:r>
      <w:r>
        <w:rPr>
          <w:rStyle w:val="HMSpisok12"/>
        </w:rPr>
        <w:t>.</w:t>
      </w:r>
    </w:p>
    <w:p w:rsidR="00D46478" w:rsidRDefault="00D46478">
      <w:pPr>
        <w:pStyle w:val="HMCodeExample0"/>
      </w:pPr>
    </w:p>
    <w:p w:rsidR="00D46478" w:rsidRDefault="008A3D19">
      <w:pPr>
        <w:pStyle w:val="HMComment0"/>
      </w:pPr>
      <w:r>
        <w:rPr>
          <w:rStyle w:val="HMComment"/>
        </w:rPr>
        <w:t xml:space="preserve">Группы полей идентичны одноименным группам полей ЭД «Претензия», кроме </w:t>
      </w:r>
      <w:hyperlink w:anchor="Gruppa_polei_Svedeniia_ob_isqe">
        <w:r>
          <w:rPr>
            <w:rStyle w:val="HMComment"/>
            <w:color w:val="0000FF"/>
            <w:u w:val="single"/>
          </w:rPr>
          <w:t>Сведения об иске</w:t>
        </w:r>
      </w:hyperlink>
      <w:r>
        <w:rPr>
          <w:rStyle w:val="HMComment"/>
        </w:rPr>
        <w:t>.</w:t>
      </w:r>
    </w:p>
    <w:p w:rsidR="00D46478" w:rsidRPr="006463F5" w:rsidRDefault="008A3D19">
      <w:pPr>
        <w:pStyle w:val="4"/>
        <w:rPr>
          <w:lang w:val="ru-RU"/>
        </w:rPr>
      </w:pPr>
      <w:bookmarkStart w:id="87" w:name="Gruppa_polei_Svedeniia_ob_isqe"/>
      <w:bookmarkStart w:id="88" w:name="_Toc47359343"/>
      <w:r w:rsidRPr="006463F5">
        <w:rPr>
          <w:lang w:val="ru-RU"/>
        </w:rPr>
        <w:t>Группа полей «Сведения об иске»</w:t>
      </w:r>
      <w:bookmarkEnd w:id="87"/>
      <w:bookmarkEnd w:id="88"/>
    </w:p>
    <w:p w:rsidR="00D46478" w:rsidRDefault="008A3D19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об иске</w:t>
      </w:r>
      <w:r>
        <w:rPr>
          <w:rStyle w:val="HMComment"/>
        </w:rPr>
        <w:t xml:space="preserve">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Текст иска</w:t>
      </w:r>
      <w:r>
        <w:rPr>
          <w:rStyle w:val="HMSpisok10-1"/>
        </w:rPr>
        <w:t xml:space="preserve"> – вручную вводится содержание иска.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Иск (файл)</w:t>
      </w:r>
      <w:r>
        <w:rPr>
          <w:rStyle w:val="HMSpisok10-1"/>
        </w:rPr>
        <w:t xml:space="preserve"> – прикрепляется файл, содержащий текст иска.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 искового заявления</w:t>
      </w:r>
      <w:r>
        <w:rPr>
          <w:rStyle w:val="HMSpisok10-1"/>
        </w:rPr>
        <w:t xml:space="preserve"> – вручную вводится сумма искового заявления.</w:t>
      </w:r>
    </w:p>
    <w:p w:rsidR="00D46478" w:rsidRPr="006463F5" w:rsidRDefault="008A3D19">
      <w:pPr>
        <w:pStyle w:val="2"/>
        <w:rPr>
          <w:lang w:val="ru-RU"/>
        </w:rPr>
      </w:pPr>
      <w:bookmarkStart w:id="89" w:name="Obrabotka_ED_Pretenziya_i_ED_Isk"/>
      <w:bookmarkStart w:id="90" w:name="_Toc47359344"/>
      <w:r w:rsidRPr="006463F5">
        <w:rPr>
          <w:lang w:val="ru-RU"/>
        </w:rPr>
        <w:t>О</w:t>
      </w:r>
      <w:r w:rsidRPr="006463F5">
        <w:rPr>
          <w:lang w:val="ru-RU"/>
        </w:rPr>
        <w:t>бработка ЭД «Претензия» и ЭД «Иск»</w:t>
      </w:r>
      <w:bookmarkEnd w:id="89"/>
      <w:bookmarkEnd w:id="90"/>
    </w:p>
    <w:p w:rsidR="00D46478" w:rsidRDefault="008A3D19">
      <w:pPr>
        <w:pStyle w:val="HMComment0"/>
      </w:pPr>
      <w:r>
        <w:rPr>
          <w:rStyle w:val="HMComment"/>
        </w:rPr>
        <w:t>Обработка ЭД «Претензия» и «Иск» идентичны:</w:t>
      </w:r>
    </w:p>
    <w:p w:rsidR="00D46478" w:rsidRDefault="006463F5">
      <w:pPr>
        <w:pStyle w:val="HMImageCaption0"/>
      </w:pPr>
      <w:r>
        <w:pict>
          <v:shape id="_x0000_s1032" style="width:429pt;height:10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448300" cy="1362075"/>
                        <wp:effectExtent l="0" t="0" r="0" b="0"/>
                        <wp:docPr id="72" name="Pic 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laimDoc_sh.png"/>
                                <pic:cNvPicPr/>
                              </pic:nvPicPr>
                              <pic:blipFill>
                                <a:blip r:embed="rId6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48300" cy="1362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46 – Схема обработки ЭД «Иск» и «Претензия»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Для того чтобы привести документ в исполнение, необходим</w:t>
      </w:r>
      <w:r>
        <w:rPr>
          <w:rStyle w:val="HMComment"/>
        </w:rPr>
        <w:t>о выполнить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одписать и</w:t>
      </w:r>
      <w:r>
        <w:rPr>
          <w:rStyle w:val="HMComment"/>
        </w:rPr>
        <w:t xml:space="preserve"> </w:t>
      </w:r>
      <w:r>
        <w:rPr>
          <w:rStyle w:val="HMComment"/>
          <w:b/>
        </w:rPr>
        <w:t>обработать</w:t>
      </w:r>
      <w:r>
        <w:rPr>
          <w:rStyle w:val="HMComment"/>
        </w:rPr>
        <w:t xml:space="preserve"> (если для роли пользователя настроена работа с электронной подписью, если нет – действие </w:t>
      </w:r>
      <w:r>
        <w:rPr>
          <w:rStyle w:val="HMComment"/>
          <w:b/>
        </w:rPr>
        <w:t>Обработать</w:t>
      </w:r>
      <w:r>
        <w:rPr>
          <w:rStyle w:val="HMComment"/>
        </w:rPr>
        <w:t>).</w:t>
      </w:r>
    </w:p>
    <w:p w:rsidR="00D46478" w:rsidRDefault="006463F5">
      <w:pPr>
        <w:pStyle w:val="HMImageCaption0"/>
      </w:pPr>
      <w:r>
        <w:pict>
          <v:shape id="_x0000_s1031" style="width:81.75pt;height:78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038225" cy="1000125"/>
                        <wp:effectExtent l="0" t="0" r="0" b="0"/>
                        <wp:docPr id="73" name="Pic 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Isk_status-Otlojen_Obrabotat.png"/>
                                <pic:cNvPicPr/>
                              </pic:nvPicPr>
                              <pic:blipFill>
                                <a:blip r:embed="rId6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38225" cy="1000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47 – Выполнение действия «Обработать»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 xml:space="preserve">При выполнении действия документ переходит на статус </w:t>
      </w:r>
      <w:r>
        <w:rPr>
          <w:rStyle w:val="HMComment"/>
          <w:i/>
        </w:rPr>
        <w:t>«Исполнение»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>Также на данном статусе доступны действия: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Удалить</w:t>
      </w:r>
      <w:r>
        <w:rPr>
          <w:rStyle w:val="HMSpisok12"/>
        </w:rPr>
        <w:t xml:space="preserve"> – при выполнении действия ЭД «Претензия»/«Иск» переходит на статус </w:t>
      </w:r>
      <w:r>
        <w:rPr>
          <w:rStyle w:val="HMSpisok12"/>
          <w:i/>
        </w:rPr>
        <w:t>«Удален»</w:t>
      </w:r>
      <w:r>
        <w:rPr>
          <w:rStyle w:val="HMSpisok12"/>
        </w:rPr>
        <w:t>.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</w:rPr>
        <w:t>Подписать</w:t>
      </w:r>
      <w:r>
        <w:rPr>
          <w:rStyle w:val="HMSpisok12"/>
        </w:rPr>
        <w:t xml:space="preserve"> – при выполнении действия осуществляется подписание документа и его вложений ЭП. Обработки документа не происходит, он остается на текущем статусе.</w:t>
      </w:r>
    </w:p>
    <w:p w:rsidR="00D46478" w:rsidRDefault="008A3D19">
      <w:pPr>
        <w:pStyle w:val="3"/>
      </w:pPr>
      <w:bookmarkStart w:id="91" w:name="ED_Pretenziya_Isk_v_statuse_Ispolnenie"/>
      <w:bookmarkStart w:id="92" w:name="_Toc47359345"/>
      <w:r>
        <w:lastRenderedPageBreak/>
        <w:t>ЭД «Претензия»/«Иск» на статусе «Исполнение»</w:t>
      </w:r>
      <w:bookmarkEnd w:id="91"/>
      <w:bookmarkEnd w:id="92"/>
    </w:p>
    <w:p w:rsidR="00D46478" w:rsidRDefault="008A3D19">
      <w:pPr>
        <w:pStyle w:val="HMComment0"/>
      </w:pPr>
      <w:r>
        <w:rPr>
          <w:rStyle w:val="HMComment"/>
        </w:rPr>
        <w:t xml:space="preserve">При переходе ЭД на статус </w:t>
      </w:r>
      <w:r>
        <w:rPr>
          <w:rStyle w:val="HMComment"/>
          <w:i/>
        </w:rPr>
        <w:t>«Исполнение»</w:t>
      </w:r>
      <w:r>
        <w:rPr>
          <w:rStyle w:val="HMComment"/>
        </w:rPr>
        <w:t xml:space="preserve"> и получении решения по </w:t>
      </w:r>
      <w:r>
        <w:rPr>
          <w:rStyle w:val="HMComment"/>
        </w:rPr>
        <w:t>претензии или иску заполняются следующие поля:</w:t>
      </w:r>
    </w:p>
    <w:p w:rsidR="00D46478" w:rsidRDefault="008A3D19">
      <w:pPr>
        <w:pStyle w:val="HMSpisok120"/>
        <w:numPr>
          <w:ilvl w:val="0"/>
          <w:numId w:val="14"/>
        </w:numPr>
      </w:pPr>
      <w:proofErr w:type="gramStart"/>
      <w:r>
        <w:rPr>
          <w:rStyle w:val="HMSpisok12"/>
        </w:rPr>
        <w:t>в</w:t>
      </w:r>
      <w:proofErr w:type="gramEnd"/>
      <w:r>
        <w:rPr>
          <w:rStyle w:val="HMSpisok12"/>
        </w:rPr>
        <w:t xml:space="preserve"> </w:t>
      </w:r>
      <w:proofErr w:type="gramStart"/>
      <w:r>
        <w:rPr>
          <w:rStyle w:val="HMSpisok12"/>
        </w:rPr>
        <w:t>ЭД</w:t>
      </w:r>
      <w:proofErr w:type="gramEnd"/>
      <w:r>
        <w:rPr>
          <w:rStyle w:val="HMSpisok12"/>
        </w:rPr>
        <w:t xml:space="preserve"> «Претензия» на закладке </w:t>
      </w:r>
      <w:r>
        <w:rPr>
          <w:rStyle w:val="HMSpisok12"/>
          <w:b/>
          <w:u w:val="single"/>
        </w:rPr>
        <w:t>Общая информация</w:t>
      </w:r>
      <w:r>
        <w:rPr>
          <w:rStyle w:val="HMSpisok12"/>
        </w:rPr>
        <w:t xml:space="preserve"> заполняются поля: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Ответ на претензию</w:t>
      </w:r>
      <w:r>
        <w:rPr>
          <w:rStyle w:val="HMSpisok10-2"/>
        </w:rPr>
        <w:t xml:space="preserve"> – признак получения ответа на претензию.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Ответ на претензию (файл)</w:t>
      </w:r>
      <w:r>
        <w:rPr>
          <w:rStyle w:val="HMSpisok10-2"/>
        </w:rPr>
        <w:t xml:space="preserve"> – необходимо выбирать файл ответа на претензию (например, о</w:t>
      </w:r>
      <w:r>
        <w:rPr>
          <w:rStyle w:val="HMSpisok10-2"/>
        </w:rPr>
        <w:t xml:space="preserve">тсканированное письмо или электронный документ). Для этого используются кнопки </w:t>
      </w:r>
      <w:r>
        <w:rPr>
          <w:noProof/>
        </w:rPr>
        <w:drawing>
          <wp:inline distT="0" distB="0" distL="0" distR="0">
            <wp:extent cx="209550" cy="209550"/>
            <wp:effectExtent l="0" t="0" r="0" b="0"/>
            <wp:docPr id="74" name="Pic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prisoed-fail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2"/>
        </w:rPr>
        <w:t xml:space="preserve"> (</w:t>
      </w:r>
      <w:r>
        <w:rPr>
          <w:rStyle w:val="HMSpisok10-2"/>
          <w:b/>
        </w:rPr>
        <w:t>Присоединить файл</w:t>
      </w:r>
      <w:r>
        <w:rPr>
          <w:rStyle w:val="HMSpisok10-2"/>
        </w:rPr>
        <w:t xml:space="preserve">), </w:t>
      </w:r>
      <w:r>
        <w:rPr>
          <w:noProof/>
        </w:rPr>
        <w:drawing>
          <wp:inline distT="0" distB="0" distL="0" distR="0">
            <wp:extent cx="209550" cy="209550"/>
            <wp:effectExtent l="0" t="0" r="0" b="0"/>
            <wp:docPr id="75" name="Pic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pen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2"/>
        </w:rPr>
        <w:t xml:space="preserve"> (</w:t>
      </w:r>
      <w:r>
        <w:rPr>
          <w:rStyle w:val="HMSpisok10-2"/>
          <w:b/>
        </w:rPr>
        <w:t>Открыть</w:t>
      </w:r>
      <w:r>
        <w:rPr>
          <w:rStyle w:val="HMSpisok10-2"/>
        </w:rPr>
        <w:t xml:space="preserve">), </w:t>
      </w:r>
      <w:r>
        <w:rPr>
          <w:noProof/>
        </w:rPr>
        <w:drawing>
          <wp:inline distT="0" distB="0" distL="0" distR="0">
            <wp:extent cx="209550" cy="200025"/>
            <wp:effectExtent l="0" t="0" r="0" b="0"/>
            <wp:docPr id="76" name="Pic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udalit_profil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2"/>
        </w:rPr>
        <w:t xml:space="preserve"> (</w:t>
      </w:r>
      <w:r>
        <w:rPr>
          <w:rStyle w:val="HMSpisok10-2"/>
          <w:b/>
        </w:rPr>
        <w:t>Удалить</w:t>
      </w:r>
      <w:r>
        <w:rPr>
          <w:rStyle w:val="HMSpisok10-2"/>
        </w:rPr>
        <w:t>).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Текст ответа на претензию</w:t>
      </w:r>
      <w:r>
        <w:rPr>
          <w:rStyle w:val="HMSpisok10-2"/>
        </w:rPr>
        <w:t xml:space="preserve"> – заполняется информацией из документа, пришедшего в ответ на претензию.</w:t>
      </w:r>
    </w:p>
    <w:p w:rsidR="00D46478" w:rsidRDefault="008A3D19">
      <w:pPr>
        <w:pStyle w:val="HMImageCaption0"/>
      </w:pPr>
      <w:r>
        <w:rPr>
          <w:rStyle w:val="HMImageCaption"/>
        </w:rPr>
        <w:t xml:space="preserve"> </w:t>
      </w:r>
      <w:r w:rsidR="006463F5">
        <w:pict>
          <v:shape id="_x0000_s1030" style="width:466.5pt;height:34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924550" cy="4362450"/>
                        <wp:effectExtent l="0" t="0" r="0" b="0"/>
                        <wp:docPr id="77" name="Pic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retenziya_Zakladka-Obschaya-informatsiya_Zapolnenie-polya-Otvet-na-pretenziyu-fail-na-statuse-Ispolnenie.png"/>
                                <pic:cNvPicPr/>
                              </pic:nvPicPr>
                              <pic:blipFill>
                                <a:blip r:embed="rId7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24550" cy="4362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proofErr w:type="gramStart"/>
                  <w:r>
                    <w:rPr>
                      <w:rStyle w:val="HMImageCaption"/>
                    </w:rPr>
                    <w:t>Рисунок 48 – Заполнение</w:t>
                  </w:r>
                  <w:r>
                    <w:rPr>
                      <w:rStyle w:val="HMImageCaption"/>
                    </w:rPr>
                    <w:t xml:space="preserve"> поля «Ответ на претензию (файл)» закладки «Общая информация» в ЭД «Претензия» на статусе «Исполнение»</w:t>
                  </w:r>
                  <w:proofErr w:type="gramEnd"/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Также становятся доступны для заполнения закладки: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  <w:u w:val="single"/>
        </w:rPr>
        <w:t>Сведения о взыскании неустойки</w:t>
      </w:r>
      <w:r>
        <w:rPr>
          <w:rStyle w:val="HMSpisok12"/>
        </w:rPr>
        <w:t xml:space="preserve"> – на зак</w:t>
      </w:r>
      <w:r>
        <w:rPr>
          <w:rStyle w:val="HMSpisok12"/>
        </w:rPr>
        <w:t xml:space="preserve">ладке указывается информация о произведенных платежах по начисленной неустойке. Для создания новой строки сведений о платеже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78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2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Spisok12"/>
        </w:rPr>
        <w:t xml:space="preserve">), на экране появляется окно </w:t>
      </w:r>
      <w:r>
        <w:rPr>
          <w:rStyle w:val="HMSpisok12"/>
          <w:i/>
        </w:rPr>
        <w:t>Редактор сведения о платеже</w:t>
      </w:r>
      <w:r>
        <w:rPr>
          <w:rStyle w:val="HMSpisok12"/>
        </w:rPr>
        <w:t>:</w:t>
      </w:r>
    </w:p>
    <w:p w:rsidR="00D46478" w:rsidRDefault="006463F5">
      <w:pPr>
        <w:pStyle w:val="HMImageCaption0"/>
      </w:pPr>
      <w:r>
        <w:pict>
          <v:shape id="_x0000_s1029" style="width:462.75pt;height:331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876925" cy="4210050"/>
                        <wp:effectExtent l="0" t="0" r="0" b="0"/>
                        <wp:docPr id="79" name="Pic 6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retenziya_Sozdanie-svedenii-na-zakladke-Svedeniya-o-vzyskanii-neustoiki.png"/>
                                <pic:cNvPicPr/>
                              </pic:nvPicPr>
                              <pic:blipFill>
                                <a:blip r:embed="rId7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876925" cy="42100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49 – Создание сведений на заклад</w:t>
                  </w:r>
                  <w:r>
                    <w:rPr>
                      <w:rStyle w:val="HMImageCaption"/>
                    </w:rPr>
                    <w:t>ке «Сведения о взыскании неустойки»</w:t>
                  </w:r>
                </w:p>
              </w:txbxContent>
            </v:textbox>
          </v:shape>
        </w:pict>
      </w:r>
    </w:p>
    <w:p w:rsidR="00D46478" w:rsidRDefault="008A3D19">
      <w:pPr>
        <w:pStyle w:val="HMdopstrokapolya120"/>
      </w:pPr>
      <w:r>
        <w:rPr>
          <w:rStyle w:val="HMdopstrokapolya12"/>
        </w:rPr>
        <w:t>На форме редактора заполняются следующие поля: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Дата платежа</w:t>
      </w:r>
      <w:r>
        <w:rPr>
          <w:rStyle w:val="HMSpisok10-2"/>
        </w:rPr>
        <w:t xml:space="preserve"> – дата проведения платежа по неустойке. 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Дата документа</w:t>
      </w:r>
      <w:r>
        <w:rPr>
          <w:rStyle w:val="HMSpisok10-2"/>
        </w:rPr>
        <w:t xml:space="preserve"> – дата платежного документа по неустойке.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Номер</w:t>
      </w:r>
      <w:r>
        <w:rPr>
          <w:rStyle w:val="HMSpisok10-2"/>
        </w:rPr>
        <w:t xml:space="preserve"> – номер платежного документа по неустойке.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Сумма</w:t>
      </w:r>
      <w:r>
        <w:rPr>
          <w:rStyle w:val="HMSpisok10-2"/>
        </w:rPr>
        <w:t xml:space="preserve"> – сумма</w:t>
      </w:r>
      <w:r>
        <w:rPr>
          <w:rStyle w:val="HMSpisok10-2"/>
        </w:rPr>
        <w:t xml:space="preserve"> платежного документа.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Тип документа</w:t>
      </w:r>
      <w:r>
        <w:rPr>
          <w:rStyle w:val="HMSpisok10-2"/>
        </w:rPr>
        <w:t xml:space="preserve"> – указывается тип документа по оплате неустойки.</w:t>
      </w:r>
    </w:p>
    <w:p w:rsidR="00D46478" w:rsidRDefault="008A3D19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Наименование</w:t>
      </w:r>
      <w:r>
        <w:rPr>
          <w:rStyle w:val="HMSpisok10-2"/>
        </w:rPr>
        <w:t xml:space="preserve"> – наименование платежного документа.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  <w:u w:val="single"/>
        </w:rPr>
        <w:t>Сведения об изменении, отмене меры взыскания неустойки</w:t>
      </w:r>
      <w:r>
        <w:rPr>
          <w:rStyle w:val="HMSpisok12"/>
        </w:rPr>
        <w:t xml:space="preserve"> – закладка заполняется, если мера взыскания была отменена или изменена.</w:t>
      </w:r>
    </w:p>
    <w:p w:rsidR="00D46478" w:rsidRDefault="008A3D19">
      <w:pPr>
        <w:pStyle w:val="HMComment0"/>
      </w:pPr>
      <w:r>
        <w:rPr>
          <w:rStyle w:val="HMComment"/>
        </w:rPr>
        <w:t>В заголовочной части закладки заполняются следующие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принятия решения об отмене неустойки</w:t>
      </w:r>
      <w:r>
        <w:rPr>
          <w:rStyle w:val="HMSpisok10-1"/>
        </w:rPr>
        <w:t xml:space="preserve"> – вручную вводится дата принятия решения об отмене неустойки.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изменения</w:t>
      </w:r>
      <w:r>
        <w:rPr>
          <w:rStyle w:val="HMSpisok10-1"/>
        </w:rPr>
        <w:t xml:space="preserve"> – из ра</w:t>
      </w:r>
      <w:r>
        <w:rPr>
          <w:rStyle w:val="HMSpisok10-1"/>
        </w:rPr>
        <w:t>скрывающегося списка выбирается тип изменения.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создания новой строки сведений об изменении или отмене меры взыскания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80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</w:t>
      </w:r>
      <w:r>
        <w:rPr>
          <w:rStyle w:val="HMComment"/>
          <w:i/>
        </w:rPr>
        <w:t>Редактор сведений о документах, подтверждающих отмену, изменение меры взыскания неуст</w:t>
      </w:r>
      <w:r>
        <w:rPr>
          <w:rStyle w:val="HMComment"/>
          <w:i/>
        </w:rPr>
        <w:t>ойки</w:t>
      </w:r>
      <w:r>
        <w:rPr>
          <w:rStyle w:val="HMComment"/>
        </w:rPr>
        <w:t>.</w:t>
      </w:r>
    </w:p>
    <w:p w:rsidR="00D46478" w:rsidRDefault="006463F5">
      <w:pPr>
        <w:pStyle w:val="HMImageCaption0"/>
      </w:pPr>
      <w:r>
        <w:pict>
          <v:shape id="_x0000_s1028" style="width:465.75pt;height:336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915025" cy="4267200"/>
                        <wp:effectExtent l="0" t="0" r="0" b="0"/>
                        <wp:docPr id="81" name="Pic 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retenziya_Sozdanie-svedenii-na-zakladke-Svedeniya-ob-izmenenii-otmene-mery-vzyskaniya-neustoiki.png"/>
                                <pic:cNvPicPr/>
                              </pic:nvPicPr>
                              <pic:blipFill>
                                <a:blip r:embed="rId7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15025" cy="426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50 – Создание сведений на закладке «Сведения об изменении, отмене меры взыскания неустойки»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В редакторе</w:t>
      </w:r>
      <w:r>
        <w:rPr>
          <w:rStyle w:val="HMComment"/>
          <w:i/>
        </w:rPr>
        <w:t xml:space="preserve"> </w:t>
      </w:r>
      <w:r>
        <w:rPr>
          <w:rStyle w:val="HMComment"/>
        </w:rPr>
        <w:t>заполняются поля:</w:t>
      </w:r>
    </w:p>
    <w:p w:rsidR="00D46478" w:rsidRDefault="008A3D19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документа</w:t>
      </w:r>
      <w:r>
        <w:rPr>
          <w:rStyle w:val="HMSpisok10-1"/>
        </w:rPr>
        <w:t xml:space="preserve"> – вручную вводится дата документа, по</w:t>
      </w:r>
      <w:r>
        <w:rPr>
          <w:rStyle w:val="HMSpisok10-1"/>
        </w:rPr>
        <w:t>дтверждающего отмену, изменение меры взыскания неустойки.</w:t>
      </w:r>
    </w:p>
    <w:p w:rsidR="00D46478" w:rsidRDefault="008A3D19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Номер документа</w:t>
      </w:r>
      <w:r>
        <w:rPr>
          <w:rStyle w:val="HMSpisok10-1"/>
        </w:rPr>
        <w:t xml:space="preserve"> – вручную вводится номер документа, подтверждающего отмену, изменение меры взыскания неустойки.</w:t>
      </w:r>
    </w:p>
    <w:p w:rsidR="00D46478" w:rsidRDefault="008A3D19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– вручную вводится наименование документа, подтверждающего отмену или изменение меры взыскания.</w:t>
      </w:r>
    </w:p>
    <w:p w:rsidR="00D46478" w:rsidRDefault="00D46478">
      <w:pPr>
        <w:pStyle w:val="HMSpisok120"/>
      </w:pPr>
    </w:p>
    <w:p w:rsidR="00D46478" w:rsidRDefault="008A3D19">
      <w:pPr>
        <w:pStyle w:val="HMComment0"/>
      </w:pP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«Иск» 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заполняются поля: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Текст решения</w:t>
      </w:r>
      <w:r>
        <w:rPr>
          <w:rStyle w:val="HMSpisok10-1"/>
        </w:rPr>
        <w:t xml:space="preserve"> – заполняется содержанием решения по иску.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Решение первого уровня (файл)</w:t>
      </w:r>
      <w:r>
        <w:rPr>
          <w:rStyle w:val="HMSpisok10-1"/>
        </w:rPr>
        <w:t xml:space="preserve"> – указывается</w:t>
      </w:r>
      <w:r>
        <w:rPr>
          <w:rStyle w:val="HMSpisok10-1"/>
        </w:rPr>
        <w:t xml:space="preserve"> файл, содержащий текст решения первого уровня.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Решение второго уровня (файл)</w:t>
      </w:r>
      <w:r>
        <w:rPr>
          <w:rStyle w:val="HMSpisok10-1"/>
        </w:rPr>
        <w:t xml:space="preserve"> – указывается файл, содержащий текст решения второго уровня.</w:t>
      </w:r>
    </w:p>
    <w:p w:rsidR="00D46478" w:rsidRDefault="008A3D19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Решение третьего уровня (файл)</w:t>
      </w:r>
      <w:r>
        <w:rPr>
          <w:rStyle w:val="HMSpisok10-1"/>
        </w:rPr>
        <w:t xml:space="preserve"> – указывается файл, содержащий текст решения третьего уровня.</w:t>
      </w:r>
    </w:p>
    <w:p w:rsidR="00D46478" w:rsidRDefault="008A3D19">
      <w:pPr>
        <w:pStyle w:val="HMdopstrokapolya0"/>
      </w:pPr>
      <w:r>
        <w:rPr>
          <w:rStyle w:val="HMdopstrokapolya"/>
        </w:rPr>
        <w:t>Для добавления файлов ис</w:t>
      </w:r>
      <w:r>
        <w:rPr>
          <w:rStyle w:val="HMdopstrokapolya"/>
        </w:rPr>
        <w:t>пользуются кнопки</w:t>
      </w:r>
      <w:r>
        <w:rPr>
          <w:rStyle w:val="HMdopstroka2"/>
        </w:rPr>
        <w:t xml:space="preserve"> </w:t>
      </w:r>
      <w:r>
        <w:rPr>
          <w:noProof/>
        </w:rPr>
        <w:drawing>
          <wp:inline distT="0" distB="0" distL="0" distR="0">
            <wp:extent cx="209550" cy="209550"/>
            <wp:effectExtent l="0" t="0" r="0" b="0"/>
            <wp:docPr id="82" name="Pic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prisoed-fail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dopstroka2"/>
        </w:rPr>
        <w:t xml:space="preserve"> (</w:t>
      </w:r>
      <w:r>
        <w:rPr>
          <w:rStyle w:val="HMdopstroka2"/>
          <w:b/>
        </w:rPr>
        <w:t>Присоединить файл</w:t>
      </w:r>
      <w:r>
        <w:rPr>
          <w:rStyle w:val="HMdopstroka2"/>
        </w:rPr>
        <w:t xml:space="preserve">), </w:t>
      </w:r>
      <w:r>
        <w:rPr>
          <w:noProof/>
        </w:rPr>
        <w:drawing>
          <wp:inline distT="0" distB="0" distL="0" distR="0">
            <wp:extent cx="209550" cy="209550"/>
            <wp:effectExtent l="0" t="0" r="0" b="0"/>
            <wp:docPr id="83" name="Pic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pen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dopstroka2"/>
        </w:rPr>
        <w:t xml:space="preserve"> (</w:t>
      </w:r>
      <w:r>
        <w:rPr>
          <w:rStyle w:val="HMdopstroka2"/>
          <w:b/>
        </w:rPr>
        <w:t>Открыть</w:t>
      </w:r>
      <w:r>
        <w:rPr>
          <w:rStyle w:val="HMdopstroka2"/>
        </w:rPr>
        <w:t xml:space="preserve">), </w:t>
      </w:r>
      <w:r>
        <w:rPr>
          <w:noProof/>
        </w:rPr>
        <w:drawing>
          <wp:inline distT="0" distB="0" distL="0" distR="0">
            <wp:extent cx="209550" cy="200025"/>
            <wp:effectExtent l="0" t="0" r="0" b="0"/>
            <wp:docPr id="84" name="Pic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udalit_profil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dopstroka2"/>
        </w:rPr>
        <w:t xml:space="preserve"> (</w:t>
      </w:r>
      <w:r>
        <w:rPr>
          <w:rStyle w:val="HMdopstroka2"/>
          <w:b/>
        </w:rPr>
        <w:t>Удалить</w:t>
      </w:r>
      <w:r>
        <w:rPr>
          <w:rStyle w:val="HMdopstroka2"/>
        </w:rPr>
        <w:t>).</w:t>
      </w:r>
    </w:p>
    <w:p w:rsidR="00D46478" w:rsidRDefault="006463F5">
      <w:pPr>
        <w:pStyle w:val="HMImageCaption0"/>
      </w:pPr>
      <w:r>
        <w:pict>
          <v:shape id="_x0000_s1027" style="width:448.5pt;height:348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695950" cy="4419600"/>
                        <wp:effectExtent l="0" t="0" r="0" b="0"/>
                        <wp:docPr id="85" name="Pic 6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Isk_Zakladka-Obschaya-informatsiya_Zapolnenie-polei-na-statuse-Ispolnenie.png"/>
                                <pic:cNvPicPr/>
                              </pic:nvPicPr>
                              <pic:blipFill>
                                <a:blip r:embed="rId7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695950" cy="4419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51 – Заполнение полей закладки «Общая информация» </w:t>
                  </w:r>
                  <w:proofErr w:type="gramStart"/>
                  <w:r>
                    <w:rPr>
                      <w:rStyle w:val="HMImageCaption"/>
                    </w:rPr>
                    <w:t>в</w:t>
                  </w:r>
                  <w:proofErr w:type="gramEnd"/>
                  <w:r>
                    <w:rPr>
                      <w:rStyle w:val="HMImageCaption"/>
                    </w:rPr>
                    <w:t xml:space="preserve"> </w:t>
                  </w:r>
                  <w:proofErr w:type="gramStart"/>
                  <w:r>
                    <w:rPr>
                      <w:rStyle w:val="HMImageCaption"/>
                    </w:rPr>
                    <w:t>ЭД</w:t>
                  </w:r>
                  <w:proofErr w:type="gramEnd"/>
                  <w:r>
                    <w:rPr>
                      <w:rStyle w:val="HMImageCaption"/>
                    </w:rPr>
                    <w:t xml:space="preserve"> «Иск» на статусе «Исполнение»</w:t>
                  </w:r>
                </w:p>
              </w:txbxContent>
            </v:textbox>
          </v:shape>
        </w:pict>
      </w:r>
    </w:p>
    <w:p w:rsidR="00D46478" w:rsidRDefault="008A3D19">
      <w:pPr>
        <w:pStyle w:val="HMComment0"/>
      </w:pPr>
      <w:r>
        <w:rPr>
          <w:rStyle w:val="HMComment"/>
        </w:rPr>
        <w:t>Также становятся доступны для заполнения закладки:</w:t>
      </w:r>
    </w:p>
    <w:p w:rsidR="00D46478" w:rsidRDefault="008A3D19">
      <w:pPr>
        <w:pStyle w:val="HMSpisok120"/>
        <w:numPr>
          <w:ilvl w:val="0"/>
          <w:numId w:val="22"/>
        </w:numPr>
      </w:pPr>
      <w:r>
        <w:rPr>
          <w:rStyle w:val="HMSpisok12"/>
          <w:b/>
          <w:u w:val="single"/>
        </w:rPr>
        <w:t>Сведения о взыскании неустойки</w:t>
      </w:r>
      <w:r>
        <w:rPr>
          <w:rStyle w:val="HMSpisok12"/>
        </w:rPr>
        <w:t xml:space="preserve"> – на закладке указывается информация о платежах неустойки. </w:t>
      </w:r>
      <w:r>
        <w:rPr>
          <w:rStyle w:val="HMComment"/>
        </w:rPr>
        <w:t xml:space="preserve">Для создания новой строки сведений о платеже нажмите кнопку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86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), на экр</w:t>
      </w:r>
      <w:r>
        <w:rPr>
          <w:rStyle w:val="HMComment"/>
        </w:rPr>
        <w:t xml:space="preserve">ане появится </w:t>
      </w:r>
      <w:r>
        <w:rPr>
          <w:rStyle w:val="HMComment"/>
          <w:i/>
        </w:rPr>
        <w:t>Редактор сведений о платеже</w:t>
      </w:r>
      <w:r>
        <w:rPr>
          <w:rStyle w:val="HMComment"/>
        </w:rPr>
        <w:t>.</w:t>
      </w:r>
    </w:p>
    <w:p w:rsidR="00D46478" w:rsidRDefault="008A3D19">
      <w:pPr>
        <w:pStyle w:val="HMComment0"/>
      </w:pPr>
      <w:r>
        <w:rPr>
          <w:rStyle w:val="HMComment"/>
        </w:rPr>
        <w:t xml:space="preserve">Заполнение редактора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«Иск» аналогично заполнению в ЭД «Претензия».</w:t>
      </w:r>
    </w:p>
    <w:p w:rsidR="00D46478" w:rsidRDefault="008A3D19">
      <w:pPr>
        <w:pStyle w:val="HMSpisok120"/>
        <w:numPr>
          <w:ilvl w:val="0"/>
          <w:numId w:val="14"/>
        </w:numPr>
      </w:pPr>
      <w:r>
        <w:rPr>
          <w:rStyle w:val="HMSpisok12"/>
          <w:b/>
          <w:u w:val="single"/>
        </w:rPr>
        <w:t>Сведения об изменении, отмене меры взыскания неустойки</w:t>
      </w:r>
      <w:r>
        <w:rPr>
          <w:rStyle w:val="HMSpisok12"/>
        </w:rPr>
        <w:t xml:space="preserve"> – закладка заполняется, если мера взыскания была отменена или изменена.</w:t>
      </w:r>
    </w:p>
    <w:p w:rsidR="00D46478" w:rsidRDefault="008A3D19">
      <w:pPr>
        <w:pStyle w:val="HMComment0"/>
      </w:pPr>
      <w:r>
        <w:rPr>
          <w:rStyle w:val="HMComment"/>
        </w:rPr>
        <w:t xml:space="preserve">В заголовочной </w:t>
      </w:r>
      <w:r>
        <w:rPr>
          <w:rStyle w:val="HMComment"/>
        </w:rPr>
        <w:t>части закладки заполняются поля:</w:t>
      </w:r>
    </w:p>
    <w:p w:rsidR="00D46478" w:rsidRDefault="008A3D19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принятия решения об отмене неустойки</w:t>
      </w:r>
      <w:r>
        <w:rPr>
          <w:rStyle w:val="HMSpisok10-1"/>
        </w:rPr>
        <w:t xml:space="preserve"> – вручную вводится дата принятия решения об отмене неустойки.</w:t>
      </w:r>
    </w:p>
    <w:p w:rsidR="00D46478" w:rsidRDefault="008A3D19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Тип изменения</w:t>
      </w:r>
      <w:r>
        <w:rPr>
          <w:rStyle w:val="HMSpisok10-1"/>
        </w:rPr>
        <w:t xml:space="preserve"> – из раскрывающегося списка выбирается тип изменения.</w:t>
      </w:r>
    </w:p>
    <w:p w:rsidR="00D46478" w:rsidRDefault="008A3D19">
      <w:pPr>
        <w:pStyle w:val="HMComment0"/>
      </w:pPr>
      <w:r>
        <w:rPr>
          <w:rStyle w:val="HMComment"/>
        </w:rPr>
        <w:t xml:space="preserve">Для создания новой строки сведений об изменении или отмене меры взыскания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87" name="P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появляется </w:t>
      </w:r>
      <w:r>
        <w:rPr>
          <w:rStyle w:val="HMComment"/>
          <w:i/>
        </w:rPr>
        <w:t>Редактор сведения о документах</w:t>
      </w:r>
      <w:r>
        <w:rPr>
          <w:rStyle w:val="HMComment"/>
        </w:rPr>
        <w:t>, подтверждающих отмену, изменение меры взыскания неустойки.</w:t>
      </w:r>
    </w:p>
    <w:p w:rsidR="00D46478" w:rsidRDefault="008A3D19">
      <w:pPr>
        <w:pStyle w:val="HMComment0"/>
      </w:pPr>
      <w:r>
        <w:rPr>
          <w:rStyle w:val="HMComment"/>
        </w:rPr>
        <w:lastRenderedPageBreak/>
        <w:t xml:space="preserve">Заполнение </w:t>
      </w:r>
      <w:r>
        <w:rPr>
          <w:rStyle w:val="HMComment"/>
          <w:i/>
        </w:rPr>
        <w:t>Редактора сведения о докумен</w:t>
      </w:r>
      <w:r>
        <w:rPr>
          <w:rStyle w:val="HMComment"/>
          <w:i/>
        </w:rPr>
        <w:t>тах, подтверждающих отмену, изменение меры взыскания неустойки</w:t>
      </w:r>
      <w:r>
        <w:rPr>
          <w:rStyle w:val="HMComment"/>
        </w:rPr>
        <w:t xml:space="preserve">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«Иск» аналогично заполнению в ЭД «Претензия».</w:t>
      </w:r>
    </w:p>
    <w:p w:rsidR="00D46478" w:rsidRDefault="008A3D19">
      <w:pPr>
        <w:pStyle w:val="HMComment0"/>
      </w:pPr>
      <w:r>
        <w:rPr>
          <w:rStyle w:val="HMComment"/>
        </w:rPr>
        <w:t>После внесения всей необходимой информации выполняется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З</w:t>
      </w:r>
      <w:proofErr w:type="gramEnd"/>
      <w:r>
        <w:rPr>
          <w:rStyle w:val="HMComment"/>
          <w:b/>
        </w:rPr>
        <w:t>авершить обработку</w:t>
      </w:r>
      <w:r>
        <w:rPr>
          <w:rStyle w:val="HMComment"/>
        </w:rPr>
        <w:t>.</w:t>
      </w:r>
    </w:p>
    <w:p w:rsidR="00D46478" w:rsidRDefault="006463F5">
      <w:pPr>
        <w:pStyle w:val="HMImageCaption0"/>
      </w:pPr>
      <w:r>
        <w:pict>
          <v:shape id="_x0000_s1026" style="width:99pt;height:7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257300" cy="981075"/>
                        <wp:effectExtent l="0" t="0" r="0" b="0"/>
                        <wp:docPr id="88" name="Pic 6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Isk_Vypolnenie-deistviya-Zavershit-obrabotku.png"/>
                                <pic:cNvPicPr/>
                              </pic:nvPicPr>
                              <pic:blipFill>
                                <a:blip r:embed="rId7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57300" cy="981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46478" w:rsidRDefault="008A3D19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52 – Выполнение действия «Завершить обработк</w:t>
                  </w:r>
                  <w:r>
                    <w:rPr>
                      <w:rStyle w:val="HMImageCaption"/>
                    </w:rPr>
                    <w:t>у»</w:t>
                  </w:r>
                </w:p>
              </w:txbxContent>
            </v:textbox>
          </v:shape>
        </w:pict>
      </w:r>
      <w:bookmarkEnd w:id="0"/>
    </w:p>
    <w:bookmarkEnd w:id="6"/>
    <w:sectPr w:rsidR="00D46478" w:rsidSect="008C7AAE">
      <w:headerReference w:type="first" r:id="rId77"/>
      <w:footerReference w:type="first" r:id="rId78"/>
      <w:pgSz w:w="11906" w:h="16838"/>
      <w:pgMar w:top="1134" w:right="567" w:bottom="1134" w:left="1701" w:header="425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3338" w:rsidRDefault="00A93338">
      <w:pPr>
        <w:spacing w:after="0" w:line="240" w:lineRule="auto"/>
      </w:pPr>
      <w:r>
        <w:separator/>
      </w:r>
    </w:p>
  </w:endnote>
  <w:endnote w:type="continuationSeparator" w:id="0">
    <w:p w:rsidR="00A93338" w:rsidRDefault="00A93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601E" w:rsidRPr="00244C89" w:rsidRDefault="00B4601E" w:rsidP="00B4601E">
    <w:pPr>
      <w:pStyle w:val="a8"/>
    </w:pPr>
    <w:r w:rsidRPr="00244C89">
      <w:fldChar w:fldCharType="begin"/>
    </w:r>
    <w:r w:rsidRPr="00244C89">
      <w:instrText>PAGE   \* MERGEFORMAT</w:instrText>
    </w:r>
    <w:r w:rsidRPr="00244C89">
      <w:fldChar w:fldCharType="separate"/>
    </w:r>
    <w:r w:rsidR="006463F5">
      <w:rPr>
        <w:noProof/>
      </w:rPr>
      <w:t>2</w:t>
    </w:r>
    <w:r w:rsidRPr="00244C89"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4E4E" w:rsidRDefault="00CA4E4E" w:rsidP="00244C8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3338" w:rsidRDefault="00A93338">
      <w:pPr>
        <w:spacing w:after="0" w:line="240" w:lineRule="auto"/>
      </w:pPr>
      <w:r>
        <w:separator/>
      </w:r>
    </w:p>
  </w:footnote>
  <w:footnote w:type="continuationSeparator" w:id="0">
    <w:p w:rsidR="00A93338" w:rsidRDefault="00A93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C26" w:rsidRDefault="00AE707C">
    <w:pPr>
      <w:pStyle w:val="a6"/>
    </w:pPr>
    <w:r>
      <w:rPr>
        <w:noProof/>
        <w:lang w:eastAsia="ru-RU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-1080135</wp:posOffset>
          </wp:positionH>
          <wp:positionV relativeFrom="paragraph">
            <wp:posOffset>-431800</wp:posOffset>
          </wp:positionV>
          <wp:extent cx="7560000" cy="10607375"/>
          <wp:effectExtent l="0" t="0" r="3175" b="3810"/>
          <wp:wrapNone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st_1_202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073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4E4E" w:rsidRPr="008C7AAE" w:rsidRDefault="00CA4E4E" w:rsidP="008C7AAE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3119D4"/>
    <w:multiLevelType w:val="singleLevel"/>
    <w:tmpl w:val="00F63AD8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22"/>
      </w:rPr>
    </w:lvl>
  </w:abstractNum>
  <w:abstractNum w:abstractNumId="1">
    <w:nsid w:val="0E8D7C21"/>
    <w:multiLevelType w:val="singleLevel"/>
    <w:tmpl w:val="8528F52E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22"/>
      </w:rPr>
    </w:lvl>
  </w:abstractNum>
  <w:abstractNum w:abstractNumId="2">
    <w:nsid w:val="350D6811"/>
    <w:multiLevelType w:val="multilevel"/>
    <w:tmpl w:val="C1509DA4"/>
    <w:lvl w:ilvl="0">
      <w:start w:val="1"/>
      <w:numFmt w:val="decimal"/>
      <w:pStyle w:val="1"/>
      <w:lvlText w:val="%1"/>
      <w:lvlJc w:val="left"/>
      <w:pPr>
        <w:ind w:left="6386" w:hanging="432"/>
      </w:pPr>
      <w:rPr>
        <w:rFonts w:hint="default"/>
        <w:color w:val="FF0000"/>
        <w:sz w:val="32"/>
        <w:szCs w:val="32"/>
      </w:rPr>
    </w:lvl>
    <w:lvl w:ilvl="1">
      <w:start w:val="1"/>
      <w:numFmt w:val="decimal"/>
      <w:pStyle w:val="2"/>
      <w:lvlText w:val="%1.%2"/>
      <w:lvlJc w:val="left"/>
      <w:pPr>
        <w:ind w:left="7522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6674" w:hanging="720"/>
      </w:pPr>
      <w:rPr>
        <w:rFonts w:cs="Times New Roman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4"/>
      <w:lvlText w:val="%1.%2.%3.%4"/>
      <w:lvlJc w:val="left"/>
      <w:pPr>
        <w:ind w:left="6818" w:hanging="864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5"/>
      <w:lvlText w:val="%1.%2.%3.%4.%5"/>
      <w:lvlJc w:val="left"/>
      <w:pPr>
        <w:ind w:left="6962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7106" w:hanging="1152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decimal"/>
      <w:pStyle w:val="7"/>
      <w:lvlText w:val="%1.%2.%3.%4.%5.%6.%7"/>
      <w:lvlJc w:val="left"/>
      <w:pPr>
        <w:ind w:left="7250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7394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7538" w:hanging="1584"/>
      </w:pPr>
      <w:rPr>
        <w:rFonts w:hint="default"/>
      </w:rPr>
    </w:lvl>
  </w:abstractNum>
  <w:abstractNum w:abstractNumId="3">
    <w:nsid w:val="3C0426B9"/>
    <w:multiLevelType w:val="multilevel"/>
    <w:tmpl w:val="E0BAC9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8" w:hanging="508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3DA2391A"/>
    <w:multiLevelType w:val="singleLevel"/>
    <w:tmpl w:val="8D70AA32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5">
    <w:nsid w:val="40857C7D"/>
    <w:multiLevelType w:val="singleLevel"/>
    <w:tmpl w:val="36248338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6">
    <w:nsid w:val="48FF1A95"/>
    <w:multiLevelType w:val="singleLevel"/>
    <w:tmpl w:val="1BC250BE"/>
    <w:lvl w:ilvl="0">
      <w:start w:val="1"/>
      <w:numFmt w:val="bullet"/>
      <w:lvlText w:val="o"/>
      <w:lvlJc w:val="left"/>
      <w:pPr>
        <w:ind w:left="1620" w:hanging="195"/>
      </w:pPr>
      <w:rPr>
        <w:rFonts w:ascii="Courier New" w:hAnsi="Courier New"/>
        <w:color w:val="000000"/>
        <w:sz w:val="18"/>
      </w:rPr>
    </w:lvl>
  </w:abstractNum>
  <w:abstractNum w:abstractNumId="7">
    <w:nsid w:val="504A75EA"/>
    <w:multiLevelType w:val="singleLevel"/>
    <w:tmpl w:val="AFB664F6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8">
    <w:nsid w:val="514457F5"/>
    <w:multiLevelType w:val="singleLevel"/>
    <w:tmpl w:val="50ECFF14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22"/>
      </w:rPr>
    </w:lvl>
  </w:abstractNum>
  <w:abstractNum w:abstractNumId="9">
    <w:nsid w:val="52A72897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57EE1D91"/>
    <w:multiLevelType w:val="singleLevel"/>
    <w:tmpl w:val="19C62EFA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11">
    <w:nsid w:val="5CA27B00"/>
    <w:multiLevelType w:val="singleLevel"/>
    <w:tmpl w:val="2976FFA2"/>
    <w:lvl w:ilvl="0">
      <w:start w:val="1"/>
      <w:numFmt w:val="bullet"/>
      <w:lvlText w:val="o"/>
      <w:lvlJc w:val="left"/>
      <w:pPr>
        <w:ind w:left="1050" w:hanging="195"/>
      </w:pPr>
      <w:rPr>
        <w:rFonts w:ascii="Courier New" w:hAnsi="Courier New"/>
        <w:color w:val="000000"/>
        <w:sz w:val="18"/>
      </w:rPr>
    </w:lvl>
  </w:abstractNum>
  <w:abstractNum w:abstractNumId="12">
    <w:nsid w:val="7ABF501C"/>
    <w:multiLevelType w:val="multilevel"/>
    <w:tmpl w:val="0AD85626"/>
    <w:lvl w:ilvl="0">
      <w:start w:val="1"/>
      <w:numFmt w:val="decimal"/>
      <w:lvlText w:val="%1."/>
      <w:lvlJc w:val="left"/>
      <w:pPr>
        <w:ind w:left="360" w:hanging="360"/>
      </w:pPr>
      <w:rPr>
        <w:rFonts w:eastAsia="Calibri" w:cs="Times New Roman" w:hint="default"/>
        <w:b/>
        <w:color w:val="0000FF"/>
        <w:sz w:val="24"/>
        <w:u w:val="single"/>
      </w:rPr>
    </w:lvl>
    <w:lvl w:ilvl="1">
      <w:start w:val="1"/>
      <w:numFmt w:val="decimal"/>
      <w:lvlText w:val="%1.%2."/>
      <w:lvlJc w:val="left"/>
      <w:pPr>
        <w:ind w:left="1692" w:hanging="360"/>
      </w:pPr>
      <w:rPr>
        <w:rFonts w:eastAsia="Calibri" w:cs="Times New Roman" w:hint="default"/>
        <w:b/>
        <w:color w:val="0000FF"/>
        <w:sz w:val="24"/>
        <w:u w:val="single"/>
      </w:rPr>
    </w:lvl>
    <w:lvl w:ilvl="2">
      <w:start w:val="1"/>
      <w:numFmt w:val="decimal"/>
      <w:lvlText w:val="%1.%2.%3."/>
      <w:lvlJc w:val="left"/>
      <w:pPr>
        <w:ind w:left="3384" w:hanging="720"/>
      </w:pPr>
      <w:rPr>
        <w:rFonts w:eastAsia="Calibri" w:cs="Times New Roman" w:hint="default"/>
        <w:b/>
        <w:color w:val="0000FF"/>
        <w:sz w:val="24"/>
        <w:u w:val="single"/>
      </w:rPr>
    </w:lvl>
    <w:lvl w:ilvl="3">
      <w:start w:val="1"/>
      <w:numFmt w:val="decimal"/>
      <w:lvlText w:val="%1.%2.%3.%4."/>
      <w:lvlJc w:val="left"/>
      <w:pPr>
        <w:ind w:left="4716" w:hanging="720"/>
      </w:pPr>
      <w:rPr>
        <w:rFonts w:eastAsia="Calibri" w:cs="Times New Roman" w:hint="default"/>
        <w:b/>
        <w:color w:val="0000FF"/>
        <w:sz w:val="24"/>
        <w:u w:val="single"/>
      </w:rPr>
    </w:lvl>
    <w:lvl w:ilvl="4">
      <w:start w:val="1"/>
      <w:numFmt w:val="decimal"/>
      <w:lvlText w:val="%1.%2.%3.%4.%5."/>
      <w:lvlJc w:val="left"/>
      <w:pPr>
        <w:ind w:left="6408" w:hanging="1080"/>
      </w:pPr>
      <w:rPr>
        <w:rFonts w:eastAsia="Calibri" w:cs="Times New Roman" w:hint="default"/>
        <w:b/>
        <w:color w:val="0000FF"/>
        <w:sz w:val="24"/>
        <w:u w:val="single"/>
      </w:rPr>
    </w:lvl>
    <w:lvl w:ilvl="5">
      <w:start w:val="1"/>
      <w:numFmt w:val="decimal"/>
      <w:lvlText w:val="%1.%2.%3.%4.%5.%6."/>
      <w:lvlJc w:val="left"/>
      <w:pPr>
        <w:ind w:left="7740" w:hanging="1080"/>
      </w:pPr>
      <w:rPr>
        <w:rFonts w:eastAsia="Calibri" w:cs="Times New Roman" w:hint="default"/>
        <w:b/>
        <w:color w:val="0000FF"/>
        <w:sz w:val="24"/>
        <w:u w:val="single"/>
      </w:rPr>
    </w:lvl>
    <w:lvl w:ilvl="6">
      <w:start w:val="1"/>
      <w:numFmt w:val="decimal"/>
      <w:lvlText w:val="%1.%2.%3.%4.%5.%6.%7."/>
      <w:lvlJc w:val="left"/>
      <w:pPr>
        <w:ind w:left="9432" w:hanging="1440"/>
      </w:pPr>
      <w:rPr>
        <w:rFonts w:eastAsia="Calibri" w:cs="Times New Roman" w:hint="default"/>
        <w:b/>
        <w:color w:val="0000FF"/>
        <w:sz w:val="24"/>
        <w:u w:val="single"/>
      </w:rPr>
    </w:lvl>
    <w:lvl w:ilvl="7">
      <w:start w:val="1"/>
      <w:numFmt w:val="decimal"/>
      <w:lvlText w:val="%1.%2.%3.%4.%5.%6.%7.%8."/>
      <w:lvlJc w:val="left"/>
      <w:pPr>
        <w:ind w:left="10764" w:hanging="1440"/>
      </w:pPr>
      <w:rPr>
        <w:rFonts w:eastAsia="Calibri" w:cs="Times New Roman" w:hint="default"/>
        <w:b/>
        <w:color w:val="0000FF"/>
        <w:sz w:val="24"/>
        <w:u w:val="single"/>
      </w:rPr>
    </w:lvl>
    <w:lvl w:ilvl="8">
      <w:start w:val="1"/>
      <w:numFmt w:val="decimal"/>
      <w:lvlText w:val="%1.%2.%3.%4.%5.%6.%7.%8.%9."/>
      <w:lvlJc w:val="left"/>
      <w:pPr>
        <w:ind w:left="12456" w:hanging="1800"/>
      </w:pPr>
      <w:rPr>
        <w:rFonts w:eastAsia="Calibri" w:cs="Times New Roman" w:hint="default"/>
        <w:b/>
        <w:color w:val="0000FF"/>
        <w:sz w:val="24"/>
        <w:u w:val="single"/>
      </w:rPr>
    </w:lvl>
  </w:abstractNum>
  <w:num w:numId="1">
    <w:abstractNumId w:val="2"/>
  </w:num>
  <w:num w:numId="2">
    <w:abstractNumId w:val="12"/>
  </w:num>
  <w:num w:numId="3">
    <w:abstractNumId w:val="9"/>
  </w:num>
  <w:num w:numId="4">
    <w:abstractNumId w:val="2"/>
  </w:num>
  <w:num w:numId="5">
    <w:abstractNumId w:val="2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3"/>
  </w:num>
  <w:num w:numId="12">
    <w:abstractNumId w:val="2"/>
  </w:num>
  <w:num w:numId="13">
    <w:abstractNumId w:val="2"/>
  </w:num>
  <w:num w:numId="14">
    <w:abstractNumId w:val="1"/>
  </w:num>
  <w:num w:numId="15">
    <w:abstractNumId w:val="4"/>
  </w:num>
  <w:num w:numId="16">
    <w:abstractNumId w:val="10"/>
  </w:num>
  <w:num w:numId="17">
    <w:abstractNumId w:val="5"/>
  </w:num>
  <w:num w:numId="18">
    <w:abstractNumId w:val="7"/>
  </w:num>
  <w:num w:numId="19">
    <w:abstractNumId w:val="6"/>
  </w:num>
  <w:num w:numId="20">
    <w:abstractNumId w:val="0"/>
  </w:num>
  <w:num w:numId="21">
    <w:abstractNumId w:val="11"/>
  </w:num>
  <w:num w:numId="2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9"/>
  <w:removePersonalInformation/>
  <w:removeDateAndTime/>
  <w:proofState w:spelling="clean" w:grammar="clean"/>
  <w:documentProtection w:formatting="1" w:enforcement="0"/>
  <w:defaultTabStop w:val="709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928"/>
    <w:rsid w:val="00025826"/>
    <w:rsid w:val="000337AE"/>
    <w:rsid w:val="0004077B"/>
    <w:rsid w:val="00040EDF"/>
    <w:rsid w:val="00054F70"/>
    <w:rsid w:val="00071B32"/>
    <w:rsid w:val="000C02B9"/>
    <w:rsid w:val="001209A7"/>
    <w:rsid w:val="00142889"/>
    <w:rsid w:val="0015554D"/>
    <w:rsid w:val="00177764"/>
    <w:rsid w:val="001B7C94"/>
    <w:rsid w:val="001D5844"/>
    <w:rsid w:val="001E2DB8"/>
    <w:rsid w:val="001E4E9C"/>
    <w:rsid w:val="001F497C"/>
    <w:rsid w:val="00211981"/>
    <w:rsid w:val="0023368D"/>
    <w:rsid w:val="0023442E"/>
    <w:rsid w:val="00244C89"/>
    <w:rsid w:val="00253D1F"/>
    <w:rsid w:val="002631AD"/>
    <w:rsid w:val="0027642A"/>
    <w:rsid w:val="00284526"/>
    <w:rsid w:val="00286F44"/>
    <w:rsid w:val="00287C89"/>
    <w:rsid w:val="002E0B9A"/>
    <w:rsid w:val="002E414E"/>
    <w:rsid w:val="002F2FDA"/>
    <w:rsid w:val="00302A1A"/>
    <w:rsid w:val="00342C7A"/>
    <w:rsid w:val="00387702"/>
    <w:rsid w:val="0039190A"/>
    <w:rsid w:val="003C1BCA"/>
    <w:rsid w:val="00471CEF"/>
    <w:rsid w:val="00496725"/>
    <w:rsid w:val="004C74C6"/>
    <w:rsid w:val="00500202"/>
    <w:rsid w:val="00517122"/>
    <w:rsid w:val="00535F67"/>
    <w:rsid w:val="005634F3"/>
    <w:rsid w:val="005713FA"/>
    <w:rsid w:val="005A1BC7"/>
    <w:rsid w:val="005C6B73"/>
    <w:rsid w:val="005D2DC4"/>
    <w:rsid w:val="005E6D52"/>
    <w:rsid w:val="00644203"/>
    <w:rsid w:val="006463F5"/>
    <w:rsid w:val="00647653"/>
    <w:rsid w:val="0065403C"/>
    <w:rsid w:val="00662413"/>
    <w:rsid w:val="00667857"/>
    <w:rsid w:val="006679C2"/>
    <w:rsid w:val="006A2355"/>
    <w:rsid w:val="00733342"/>
    <w:rsid w:val="00745C96"/>
    <w:rsid w:val="00776ACF"/>
    <w:rsid w:val="007A2A03"/>
    <w:rsid w:val="007F2B95"/>
    <w:rsid w:val="007F3764"/>
    <w:rsid w:val="008035E5"/>
    <w:rsid w:val="00852EE1"/>
    <w:rsid w:val="008A3D19"/>
    <w:rsid w:val="008C7AAE"/>
    <w:rsid w:val="00903D2F"/>
    <w:rsid w:val="0092711A"/>
    <w:rsid w:val="00930D7C"/>
    <w:rsid w:val="00936ED5"/>
    <w:rsid w:val="00977B5E"/>
    <w:rsid w:val="009861AD"/>
    <w:rsid w:val="009E7DE1"/>
    <w:rsid w:val="009F399A"/>
    <w:rsid w:val="00A134F6"/>
    <w:rsid w:val="00A646EB"/>
    <w:rsid w:val="00A7627F"/>
    <w:rsid w:val="00A841A0"/>
    <w:rsid w:val="00A87465"/>
    <w:rsid w:val="00A93338"/>
    <w:rsid w:val="00AE707C"/>
    <w:rsid w:val="00AE7417"/>
    <w:rsid w:val="00B0086D"/>
    <w:rsid w:val="00B23BFE"/>
    <w:rsid w:val="00B4601E"/>
    <w:rsid w:val="00B9250A"/>
    <w:rsid w:val="00BE3F13"/>
    <w:rsid w:val="00BF308E"/>
    <w:rsid w:val="00C164D0"/>
    <w:rsid w:val="00C42FD9"/>
    <w:rsid w:val="00C77473"/>
    <w:rsid w:val="00C85CED"/>
    <w:rsid w:val="00C85D65"/>
    <w:rsid w:val="00CA47E3"/>
    <w:rsid w:val="00CA4E4E"/>
    <w:rsid w:val="00CB3695"/>
    <w:rsid w:val="00CB3FA6"/>
    <w:rsid w:val="00CE1A45"/>
    <w:rsid w:val="00D46478"/>
    <w:rsid w:val="00D53928"/>
    <w:rsid w:val="00D75091"/>
    <w:rsid w:val="00DE355A"/>
    <w:rsid w:val="00DE5B72"/>
    <w:rsid w:val="00DF3296"/>
    <w:rsid w:val="00E40D6D"/>
    <w:rsid w:val="00E9751B"/>
    <w:rsid w:val="00EA3C0F"/>
    <w:rsid w:val="00F23739"/>
    <w:rsid w:val="00F53C26"/>
    <w:rsid w:val="00FB6900"/>
    <w:rsid w:val="00FD43CC"/>
    <w:rsid w:val="00FE6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631AD"/>
    <w:pPr>
      <w:spacing w:after="200" w:line="276" w:lineRule="auto"/>
    </w:pPr>
    <w:rPr>
      <w:rFonts w:ascii="Arial" w:eastAsia="Calibri" w:hAnsi="Arial"/>
      <w:sz w:val="22"/>
      <w:szCs w:val="22"/>
      <w:lang w:eastAsia="en-US"/>
    </w:rPr>
  </w:style>
  <w:style w:type="paragraph" w:styleId="1">
    <w:name w:val="heading 1"/>
    <w:next w:val="a"/>
    <w:link w:val="10"/>
    <w:autoRedefine/>
    <w:uiPriority w:val="9"/>
    <w:qFormat/>
    <w:rsid w:val="00535F67"/>
    <w:pPr>
      <w:keepNext/>
      <w:pageBreakBefore/>
      <w:numPr>
        <w:numId w:val="1"/>
      </w:numPr>
      <w:tabs>
        <w:tab w:val="left" w:pos="567"/>
      </w:tabs>
      <w:spacing w:before="120" w:after="240" w:line="360" w:lineRule="auto"/>
      <w:ind w:left="567" w:hanging="567"/>
      <w:outlineLvl w:val="0"/>
    </w:pPr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paragraph" w:styleId="2">
    <w:name w:val="heading 2"/>
    <w:next w:val="a"/>
    <w:link w:val="20"/>
    <w:autoRedefine/>
    <w:uiPriority w:val="9"/>
    <w:unhideWhenUsed/>
    <w:qFormat/>
    <w:rsid w:val="00535F67"/>
    <w:pPr>
      <w:keepNext/>
      <w:numPr>
        <w:ilvl w:val="1"/>
        <w:numId w:val="1"/>
      </w:numPr>
      <w:tabs>
        <w:tab w:val="left" w:pos="1134"/>
      </w:tabs>
      <w:spacing w:before="300" w:after="360"/>
      <w:ind w:left="1135" w:hanging="851"/>
      <w:jc w:val="both"/>
      <w:outlineLvl w:val="1"/>
    </w:pPr>
    <w:rPr>
      <w:rFonts w:ascii="Arial" w:eastAsia="Calibri" w:hAnsi="Arial"/>
      <w:b/>
      <w:color w:val="002060"/>
      <w:sz w:val="28"/>
      <w:szCs w:val="28"/>
      <w:lang w:val="en-US" w:eastAsia="en-US"/>
    </w:rPr>
  </w:style>
  <w:style w:type="paragraph" w:styleId="3">
    <w:name w:val="heading 3"/>
    <w:next w:val="a"/>
    <w:link w:val="30"/>
    <w:autoRedefine/>
    <w:uiPriority w:val="9"/>
    <w:unhideWhenUsed/>
    <w:qFormat/>
    <w:rsid w:val="00535F67"/>
    <w:pPr>
      <w:keepNext/>
      <w:numPr>
        <w:ilvl w:val="2"/>
        <w:numId w:val="1"/>
      </w:numPr>
      <w:tabs>
        <w:tab w:val="left" w:pos="1531"/>
      </w:tabs>
      <w:spacing w:before="420" w:after="280"/>
      <w:ind w:left="1531" w:hanging="964"/>
      <w:jc w:val="both"/>
      <w:outlineLvl w:val="2"/>
    </w:pPr>
    <w:rPr>
      <w:rFonts w:ascii="Arial" w:eastAsia="Calibri" w:hAnsi="Arial"/>
      <w:b/>
      <w:color w:val="002060"/>
      <w:sz w:val="26"/>
      <w:szCs w:val="26"/>
    </w:rPr>
  </w:style>
  <w:style w:type="paragraph" w:styleId="4">
    <w:name w:val="heading 4"/>
    <w:next w:val="a"/>
    <w:link w:val="40"/>
    <w:autoRedefine/>
    <w:uiPriority w:val="9"/>
    <w:unhideWhenUsed/>
    <w:qFormat/>
    <w:rsid w:val="00535F67"/>
    <w:pPr>
      <w:keepNext/>
      <w:numPr>
        <w:ilvl w:val="3"/>
        <w:numId w:val="1"/>
      </w:numPr>
      <w:tabs>
        <w:tab w:val="left" w:pos="1985"/>
      </w:tabs>
      <w:spacing w:before="220" w:after="140"/>
      <w:ind w:left="1985" w:hanging="1134"/>
      <w:jc w:val="both"/>
      <w:outlineLvl w:val="3"/>
    </w:pPr>
    <w:rPr>
      <w:rFonts w:ascii="Arial" w:eastAsia="Calibri" w:hAnsi="Arial"/>
      <w:b/>
      <w:color w:val="002060"/>
      <w:sz w:val="24"/>
      <w:szCs w:val="28"/>
      <w:lang w:val="en-US"/>
    </w:rPr>
  </w:style>
  <w:style w:type="paragraph" w:styleId="5">
    <w:name w:val="heading 5"/>
    <w:next w:val="a"/>
    <w:link w:val="50"/>
    <w:autoRedefine/>
    <w:uiPriority w:val="9"/>
    <w:unhideWhenUsed/>
    <w:qFormat/>
    <w:rsid w:val="00535F67"/>
    <w:pPr>
      <w:keepNext/>
      <w:numPr>
        <w:ilvl w:val="4"/>
        <w:numId w:val="1"/>
      </w:numPr>
      <w:tabs>
        <w:tab w:val="left" w:pos="2552"/>
      </w:tabs>
      <w:spacing w:before="200" w:after="60"/>
      <w:ind w:left="2552" w:hanging="1418"/>
      <w:outlineLvl w:val="4"/>
    </w:pPr>
    <w:rPr>
      <w:rFonts w:ascii="Arial" w:hAnsi="Arial"/>
      <w:b/>
      <w:bCs/>
      <w:iCs/>
      <w:color w:val="002060"/>
      <w:sz w:val="24"/>
      <w:szCs w:val="26"/>
    </w:rPr>
  </w:style>
  <w:style w:type="paragraph" w:styleId="6">
    <w:name w:val="heading 6"/>
    <w:next w:val="a"/>
    <w:link w:val="60"/>
    <w:autoRedefine/>
    <w:uiPriority w:val="9"/>
    <w:unhideWhenUsed/>
    <w:qFormat/>
    <w:rsid w:val="00535F67"/>
    <w:pPr>
      <w:keepNext/>
      <w:numPr>
        <w:ilvl w:val="5"/>
        <w:numId w:val="1"/>
      </w:numPr>
      <w:tabs>
        <w:tab w:val="left" w:pos="3119"/>
      </w:tabs>
      <w:spacing w:before="200" w:after="60"/>
      <w:ind w:left="3119" w:hanging="1701"/>
      <w:jc w:val="both"/>
      <w:outlineLvl w:val="5"/>
    </w:pPr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3C1BCA"/>
    <w:pPr>
      <w:numPr>
        <w:ilvl w:val="6"/>
        <w:numId w:val="1"/>
      </w:numPr>
      <w:spacing w:before="240" w:after="60" w:line="360" w:lineRule="auto"/>
      <w:jc w:val="both"/>
      <w:outlineLvl w:val="6"/>
    </w:pPr>
    <w:rPr>
      <w:rFonts w:eastAsia="Times New Roman"/>
      <w:sz w:val="28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3C1BCA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eastAsia="Times New Roman"/>
      <w:i/>
      <w:iCs/>
      <w:sz w:val="28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C1BCA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next w:val="a"/>
    <w:link w:val="12"/>
    <w:uiPriority w:val="39"/>
    <w:unhideWhenUsed/>
    <w:qFormat/>
    <w:rsid w:val="00244C89"/>
    <w:pPr>
      <w:tabs>
        <w:tab w:val="left" w:pos="567"/>
        <w:tab w:val="right" w:leader="dot" w:pos="9781"/>
      </w:tabs>
      <w:spacing w:before="120" w:after="120"/>
      <w:ind w:left="567" w:hanging="567"/>
    </w:pPr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character" w:customStyle="1" w:styleId="12">
    <w:name w:val="Оглавление 1 Знак"/>
    <w:link w:val="11"/>
    <w:uiPriority w:val="39"/>
    <w:rsid w:val="00244C89"/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paragraph" w:styleId="21">
    <w:name w:val="toc 2"/>
    <w:next w:val="a"/>
    <w:uiPriority w:val="39"/>
    <w:unhideWhenUsed/>
    <w:rsid w:val="002631AD"/>
    <w:pPr>
      <w:tabs>
        <w:tab w:val="left" w:pos="1134"/>
        <w:tab w:val="right" w:leader="dot" w:pos="9781"/>
      </w:tabs>
      <w:spacing w:before="120" w:after="120"/>
      <w:ind w:left="1135" w:hanging="851"/>
    </w:pPr>
    <w:rPr>
      <w:rFonts w:ascii="Arial" w:eastAsia="Calibri" w:hAnsi="Arial"/>
      <w:sz w:val="26"/>
      <w:szCs w:val="22"/>
      <w:lang w:eastAsia="en-US"/>
    </w:rPr>
  </w:style>
  <w:style w:type="paragraph" w:styleId="31">
    <w:name w:val="toc 3"/>
    <w:next w:val="a"/>
    <w:link w:val="32"/>
    <w:uiPriority w:val="39"/>
    <w:unhideWhenUsed/>
    <w:qFormat/>
    <w:rsid w:val="00244C89"/>
    <w:pPr>
      <w:tabs>
        <w:tab w:val="left" w:pos="1588"/>
        <w:tab w:val="right" w:leader="dot" w:pos="9781"/>
      </w:tabs>
      <w:spacing w:before="120" w:after="120"/>
      <w:ind w:left="1588" w:hanging="1021"/>
    </w:pPr>
    <w:rPr>
      <w:rFonts w:ascii="Arial" w:eastAsia="Calibri" w:hAnsi="Arial" w:cs="Arial"/>
      <w:noProof/>
      <w:sz w:val="24"/>
      <w:szCs w:val="22"/>
      <w:lang w:eastAsia="en-US"/>
    </w:rPr>
  </w:style>
  <w:style w:type="character" w:customStyle="1" w:styleId="32">
    <w:name w:val="Оглавление 3 Знак"/>
    <w:link w:val="31"/>
    <w:uiPriority w:val="39"/>
    <w:rsid w:val="00244C89"/>
    <w:rPr>
      <w:rFonts w:ascii="Arial" w:eastAsia="Calibri" w:hAnsi="Arial" w:cs="Arial"/>
      <w:noProof/>
      <w:sz w:val="24"/>
      <w:szCs w:val="22"/>
      <w:lang w:eastAsia="en-US"/>
    </w:rPr>
  </w:style>
  <w:style w:type="paragraph" w:styleId="41">
    <w:name w:val="toc 4"/>
    <w:next w:val="a"/>
    <w:link w:val="42"/>
    <w:uiPriority w:val="39"/>
    <w:unhideWhenUsed/>
    <w:rsid w:val="006679C2"/>
    <w:pPr>
      <w:tabs>
        <w:tab w:val="left" w:pos="2098"/>
        <w:tab w:val="right" w:leader="dot" w:pos="9781"/>
      </w:tabs>
      <w:spacing w:before="120" w:after="80"/>
      <w:ind w:left="2098" w:hanging="1247"/>
    </w:pPr>
    <w:rPr>
      <w:rFonts w:ascii="Arial" w:eastAsia="Calibri" w:hAnsi="Arial"/>
      <w:noProof/>
      <w:sz w:val="24"/>
      <w:szCs w:val="22"/>
      <w:lang w:eastAsia="en-US"/>
    </w:rPr>
  </w:style>
  <w:style w:type="character" w:customStyle="1" w:styleId="42">
    <w:name w:val="Оглавление 4 Знак"/>
    <w:link w:val="41"/>
    <w:uiPriority w:val="39"/>
    <w:rsid w:val="006679C2"/>
    <w:rPr>
      <w:rFonts w:ascii="Arial" w:eastAsia="Calibri" w:hAnsi="Arial"/>
      <w:noProof/>
      <w:sz w:val="24"/>
      <w:szCs w:val="22"/>
      <w:lang w:eastAsia="en-US"/>
    </w:rPr>
  </w:style>
  <w:style w:type="table" w:styleId="a3">
    <w:name w:val="Table Grid"/>
    <w:basedOn w:val="a1"/>
    <w:uiPriority w:val="59"/>
    <w:rsid w:val="003C1BCA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C1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BCA"/>
    <w:rPr>
      <w:rFonts w:ascii="Tahoma" w:eastAsia="Calibri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535F67"/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link w:val="2"/>
    <w:uiPriority w:val="9"/>
    <w:rsid w:val="00535F67"/>
    <w:rPr>
      <w:rFonts w:ascii="Arial" w:eastAsia="Calibri" w:hAnsi="Arial"/>
      <w:b/>
      <w:color w:val="002060"/>
      <w:sz w:val="28"/>
      <w:szCs w:val="28"/>
      <w:lang w:val="en-US" w:eastAsia="en-US"/>
    </w:rPr>
  </w:style>
  <w:style w:type="character" w:customStyle="1" w:styleId="30">
    <w:name w:val="Заголовок 3 Знак"/>
    <w:link w:val="3"/>
    <w:uiPriority w:val="9"/>
    <w:rsid w:val="00535F67"/>
    <w:rPr>
      <w:rFonts w:ascii="Arial" w:eastAsia="Calibri" w:hAnsi="Arial"/>
      <w:b/>
      <w:color w:val="002060"/>
      <w:sz w:val="26"/>
      <w:szCs w:val="26"/>
    </w:rPr>
  </w:style>
  <w:style w:type="character" w:customStyle="1" w:styleId="40">
    <w:name w:val="Заголовок 4 Знак"/>
    <w:link w:val="4"/>
    <w:uiPriority w:val="9"/>
    <w:rsid w:val="00535F67"/>
    <w:rPr>
      <w:rFonts w:ascii="Arial" w:eastAsia="Calibri" w:hAnsi="Arial"/>
      <w:b/>
      <w:color w:val="002060"/>
      <w:sz w:val="24"/>
      <w:szCs w:val="28"/>
      <w:lang w:val="en-US"/>
    </w:rPr>
  </w:style>
  <w:style w:type="character" w:customStyle="1" w:styleId="50">
    <w:name w:val="Заголовок 5 Знак"/>
    <w:link w:val="5"/>
    <w:uiPriority w:val="9"/>
    <w:rsid w:val="00535F67"/>
    <w:rPr>
      <w:rFonts w:ascii="Arial" w:hAnsi="Arial"/>
      <w:b/>
      <w:bCs/>
      <w:iCs/>
      <w:color w:val="002060"/>
      <w:sz w:val="24"/>
      <w:szCs w:val="26"/>
    </w:rPr>
  </w:style>
  <w:style w:type="character" w:customStyle="1" w:styleId="60">
    <w:name w:val="Заголовок 6 Знак"/>
    <w:link w:val="6"/>
    <w:uiPriority w:val="9"/>
    <w:rsid w:val="00535F67"/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character" w:customStyle="1" w:styleId="70">
    <w:name w:val="Заголовок 7 Знак"/>
    <w:link w:val="7"/>
    <w:uiPriority w:val="9"/>
    <w:rsid w:val="003C1BCA"/>
    <w:rPr>
      <w:rFonts w:ascii="Arial" w:hAnsi="Arial"/>
      <w:sz w:val="28"/>
      <w:szCs w:val="24"/>
      <w:lang w:eastAsia="en-US"/>
    </w:rPr>
  </w:style>
  <w:style w:type="character" w:customStyle="1" w:styleId="80">
    <w:name w:val="Заголовок 8 Знак"/>
    <w:link w:val="8"/>
    <w:uiPriority w:val="9"/>
    <w:rsid w:val="003C1BCA"/>
    <w:rPr>
      <w:rFonts w:ascii="Arial" w:hAnsi="Arial"/>
      <w:i/>
      <w:iCs/>
      <w:sz w:val="28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3C1BCA"/>
    <w:rPr>
      <w:rFonts w:ascii="Cambria" w:hAnsi="Cambria"/>
      <w:sz w:val="22"/>
      <w:szCs w:val="22"/>
      <w:lang w:eastAsia="en-US"/>
    </w:rPr>
  </w:style>
  <w:style w:type="paragraph" w:customStyle="1" w:styleId="Comment">
    <w:name w:val="Comment (Обычный)"/>
    <w:link w:val="Comment0"/>
    <w:qFormat/>
    <w:rsid w:val="006679C2"/>
    <w:pPr>
      <w:spacing w:before="40" w:after="80" w:line="360" w:lineRule="auto"/>
      <w:ind w:firstLine="851"/>
      <w:jc w:val="both"/>
    </w:pPr>
    <w:rPr>
      <w:rFonts w:ascii="Arial" w:eastAsia="Calibri" w:hAnsi="Arial"/>
      <w:sz w:val="22"/>
      <w:szCs w:val="24"/>
      <w:lang w:eastAsia="en-US"/>
    </w:rPr>
  </w:style>
  <w:style w:type="character" w:customStyle="1" w:styleId="Comment0">
    <w:name w:val="Comment (Обычный) Знак"/>
    <w:link w:val="Comment"/>
    <w:rsid w:val="006679C2"/>
    <w:rPr>
      <w:rFonts w:ascii="Arial" w:eastAsia="Calibri" w:hAnsi="Arial"/>
      <w:sz w:val="22"/>
      <w:szCs w:val="24"/>
      <w:lang w:eastAsia="en-US"/>
    </w:rPr>
  </w:style>
  <w:style w:type="paragraph" w:customStyle="1" w:styleId="SoderContent">
    <w:name w:val="Soder_Content"/>
    <w:link w:val="SoderContent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AnnotContentAnnotacia">
    <w:name w:val="Annot_Content (Annotacia)"/>
    <w:link w:val="AnnotContentAnnotacia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NumPage">
    <w:name w:val="NumPage"/>
    <w:link w:val="NumPage0"/>
    <w:qFormat/>
    <w:rsid w:val="002631AD"/>
    <w:pPr>
      <w:spacing w:before="40" w:after="80" w:line="480" w:lineRule="auto"/>
      <w:jc w:val="center"/>
    </w:pPr>
    <w:rPr>
      <w:rFonts w:ascii="Arial" w:eastAsia="Calibri" w:hAnsi="Arial"/>
      <w:color w:val="002060"/>
      <w:sz w:val="24"/>
      <w:szCs w:val="22"/>
      <w:lang w:eastAsia="en-US"/>
    </w:rPr>
  </w:style>
  <w:style w:type="character" w:customStyle="1" w:styleId="NumPage0">
    <w:name w:val="NumPage Знак"/>
    <w:link w:val="NumPage"/>
    <w:rsid w:val="002631AD"/>
    <w:rPr>
      <w:rFonts w:ascii="Arial" w:eastAsia="Calibri" w:hAnsi="Arial"/>
      <w:color w:val="002060"/>
      <w:sz w:val="24"/>
      <w:szCs w:val="22"/>
      <w:lang w:eastAsia="en-US"/>
    </w:rPr>
  </w:style>
  <w:style w:type="paragraph" w:customStyle="1" w:styleId="Title1">
    <w:name w:val="Title_1"/>
    <w:link w:val="Title10"/>
    <w:qFormat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character" w:customStyle="1" w:styleId="Title10">
    <w:name w:val="Title_1 Знак"/>
    <w:link w:val="Title1"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paragraph" w:customStyle="1" w:styleId="Title2">
    <w:name w:val="Title_2"/>
    <w:link w:val="Title20"/>
    <w:qFormat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20">
    <w:name w:val="Title_2 Знак"/>
    <w:link w:val="Title2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3">
    <w:name w:val="Title_3"/>
    <w:link w:val="Title30"/>
    <w:qFormat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character" w:customStyle="1" w:styleId="Title30">
    <w:name w:val="Title_3 Знак"/>
    <w:link w:val="Title3"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paragraph" w:customStyle="1" w:styleId="Title4">
    <w:name w:val="Title_4"/>
    <w:link w:val="Title40"/>
    <w:qFormat/>
    <w:rsid w:val="00D53928"/>
    <w:pPr>
      <w:jc w:val="center"/>
    </w:pPr>
    <w:rPr>
      <w:rFonts w:ascii="Arial" w:eastAsia="Calibri" w:hAnsi="Arial"/>
      <w:b/>
      <w:color w:val="FFFFFF"/>
      <w:sz w:val="26"/>
      <w:szCs w:val="22"/>
      <w:lang w:eastAsia="en-US"/>
    </w:rPr>
  </w:style>
  <w:style w:type="character" w:customStyle="1" w:styleId="Title40">
    <w:name w:val="Title_4 Знак"/>
    <w:link w:val="Title4"/>
    <w:rsid w:val="00D53928"/>
    <w:rPr>
      <w:rFonts w:ascii="Arial" w:eastAsia="Calibri" w:hAnsi="Arial"/>
      <w:b/>
      <w:color w:val="FFFFFF"/>
      <w:sz w:val="26"/>
      <w:szCs w:val="22"/>
      <w:lang w:eastAsia="en-US"/>
    </w:rPr>
  </w:style>
  <w:style w:type="paragraph" w:customStyle="1" w:styleId="Title5">
    <w:name w:val="Title_5"/>
    <w:link w:val="Title5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50">
    <w:name w:val="Title_5 Знак"/>
    <w:link w:val="Title5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6">
    <w:name w:val="Title_6"/>
    <w:link w:val="Title60"/>
    <w:qFormat/>
    <w:rsid w:val="006679C2"/>
    <w:pPr>
      <w:jc w:val="center"/>
    </w:pPr>
    <w:rPr>
      <w:rFonts w:ascii="Arial" w:eastAsia="Calibri" w:hAnsi="Arial"/>
      <w:sz w:val="24"/>
      <w:szCs w:val="28"/>
      <w:lang w:eastAsia="en-US"/>
    </w:rPr>
  </w:style>
  <w:style w:type="character" w:customStyle="1" w:styleId="Title60">
    <w:name w:val="Title_6 Знак"/>
    <w:link w:val="Title6"/>
    <w:rsid w:val="006679C2"/>
    <w:rPr>
      <w:rFonts w:ascii="Arial" w:eastAsia="Calibri" w:hAnsi="Arial"/>
      <w:sz w:val="24"/>
      <w:szCs w:val="28"/>
      <w:lang w:eastAsia="en-US"/>
    </w:rPr>
  </w:style>
  <w:style w:type="character" w:customStyle="1" w:styleId="AnnotContentAnnotacia0">
    <w:name w:val="Annot_Content (Annotacia) Знак"/>
    <w:link w:val="AnnotContentAnnotacia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Title7">
    <w:name w:val="Title_7"/>
    <w:link w:val="Title7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70">
    <w:name w:val="Title_7 Знак"/>
    <w:link w:val="Title7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styleId="a6">
    <w:name w:val="header"/>
    <w:basedOn w:val="a"/>
    <w:link w:val="a7"/>
    <w:uiPriority w:val="99"/>
    <w:unhideWhenUsed/>
    <w:rsid w:val="00A841A0"/>
    <w:pPr>
      <w:tabs>
        <w:tab w:val="center" w:pos="4677"/>
        <w:tab w:val="right" w:pos="9355"/>
      </w:tabs>
      <w:spacing w:before="40" w:after="80" w:line="240" w:lineRule="auto"/>
      <w:jc w:val="center"/>
    </w:pPr>
    <w:rPr>
      <w:color w:val="002060"/>
      <w:sz w:val="20"/>
    </w:rPr>
  </w:style>
  <w:style w:type="character" w:customStyle="1" w:styleId="a7">
    <w:name w:val="Верхний колонтитул Знак"/>
    <w:link w:val="a6"/>
    <w:uiPriority w:val="99"/>
    <w:rsid w:val="00A841A0"/>
    <w:rPr>
      <w:rFonts w:eastAsia="Calibri"/>
      <w:color w:val="002060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qFormat/>
    <w:rsid w:val="00244C89"/>
    <w:pPr>
      <w:tabs>
        <w:tab w:val="center" w:pos="4677"/>
        <w:tab w:val="right" w:pos="8505"/>
      </w:tabs>
      <w:ind w:right="1133"/>
      <w:jc w:val="center"/>
    </w:pPr>
    <w:rPr>
      <w:color w:val="002060"/>
      <w:sz w:val="20"/>
      <w:szCs w:val="20"/>
    </w:rPr>
  </w:style>
  <w:style w:type="character" w:customStyle="1" w:styleId="a9">
    <w:name w:val="Нижний колонтитул Знак"/>
    <w:link w:val="a8"/>
    <w:uiPriority w:val="99"/>
    <w:rsid w:val="00244C89"/>
    <w:rPr>
      <w:rFonts w:ascii="Arial" w:eastAsia="Calibri" w:hAnsi="Arial"/>
      <w:color w:val="002060"/>
      <w:lang w:eastAsia="en-US"/>
    </w:rPr>
  </w:style>
  <w:style w:type="character" w:styleId="aa">
    <w:name w:val="Hyperlink"/>
    <w:uiPriority w:val="99"/>
    <w:unhideWhenUsed/>
    <w:rsid w:val="00A841A0"/>
    <w:rPr>
      <w:rFonts w:ascii="Calibri" w:eastAsia="Calibri" w:hAnsi="Calibri"/>
      <w:color w:val="0000FF"/>
      <w:sz w:val="24"/>
      <w:szCs w:val="28"/>
      <w:u w:val="single"/>
    </w:rPr>
  </w:style>
  <w:style w:type="paragraph" w:styleId="ab">
    <w:name w:val="TOC Heading"/>
    <w:basedOn w:val="1"/>
    <w:next w:val="a"/>
    <w:uiPriority w:val="39"/>
    <w:unhideWhenUsed/>
    <w:qFormat/>
    <w:rsid w:val="005D2DC4"/>
    <w:pPr>
      <w:keepLines/>
      <w:pageBreakBefore w:val="0"/>
      <w:numPr>
        <w:numId w:val="0"/>
      </w:numPr>
      <w:spacing w:before="480" w:after="0"/>
      <w:outlineLvl w:val="9"/>
    </w:pPr>
    <w:rPr>
      <w:rFonts w:ascii="Cambria" w:eastAsia="Times New Roman" w:hAnsi="Cambria"/>
      <w:b w:val="0"/>
      <w:bCs/>
      <w:color w:val="365F91"/>
      <w:kern w:val="0"/>
      <w:sz w:val="28"/>
      <w:szCs w:val="28"/>
      <w:lang w:eastAsia="ru-RU"/>
    </w:rPr>
  </w:style>
  <w:style w:type="character" w:customStyle="1" w:styleId="SoderContent0">
    <w:name w:val="Soder_Content Знак"/>
    <w:link w:val="SoderContent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342C7A"/>
    <w:pPr>
      <w:spacing w:before="200" w:after="1000" w:line="240" w:lineRule="auto"/>
    </w:pPr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bidi="en-US"/>
    </w:rPr>
  </w:style>
  <w:style w:type="character" w:customStyle="1" w:styleId="ad">
    <w:name w:val="Подзаголовок Знак"/>
    <w:basedOn w:val="a0"/>
    <w:link w:val="ac"/>
    <w:uiPriority w:val="11"/>
    <w:rsid w:val="00342C7A"/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eastAsia="en-US" w:bidi="en-US"/>
    </w:rPr>
  </w:style>
  <w:style w:type="character" w:customStyle="1" w:styleId="HM1Primer">
    <w:name w:val="H&amp;M 1Primer"/>
    <w:basedOn w:val="HMComment"/>
    <w:link w:val="HM1Primer0"/>
    <w:uiPriority w:val="9"/>
    <w:qFormat/>
    <w:rPr>
      <w:rFonts w:ascii="Arial" w:hAnsi="Arial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1Primer0">
    <w:name w:val="H&amp;M 1Primer"/>
    <w:basedOn w:val="HMComment0"/>
    <w:link w:val="HM1Primer"/>
    <w:uiPriority w:val="9"/>
    <w:qFormat/>
    <w:pPr>
      <w:shd w:val="clear" w:color="auto" w:fill="FFE1E1"/>
      <w:ind w:left="855" w:firstLine="0"/>
    </w:pPr>
    <w:rPr>
      <w:sz w:val="20"/>
    </w:rPr>
  </w:style>
  <w:style w:type="character" w:customStyle="1" w:styleId="HMCodeExample">
    <w:name w:val="H&amp;M Code Example"/>
    <w:link w:val="HMCodeExample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deExample0">
    <w:name w:val="H&amp;M Code Example"/>
    <w:link w:val="HMCodeExample"/>
    <w:uiPriority w:val="9"/>
    <w:qFormat/>
    <w:pPr>
      <w:keepLines/>
      <w:spacing w:line="360" w:lineRule="auto"/>
    </w:pPr>
    <w:rPr>
      <w:rFonts w:ascii="Arial" w:hAnsi="Arial"/>
      <w:sz w:val="22"/>
    </w:rPr>
  </w:style>
  <w:style w:type="character" w:customStyle="1" w:styleId="HMComment">
    <w:name w:val="H&amp;M Comment"/>
    <w:basedOn w:val="HMNormal"/>
    <w:link w:val="HMComment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mment0">
    <w:name w:val="H&amp;M Comment"/>
    <w:basedOn w:val="HMNormal0"/>
    <w:link w:val="HMComment"/>
    <w:uiPriority w:val="9"/>
    <w:qFormat/>
    <w:pPr>
      <w:spacing w:before="30" w:after="60"/>
      <w:ind w:firstLine="855"/>
    </w:pPr>
  </w:style>
  <w:style w:type="character" w:customStyle="1" w:styleId="HMdopstrokapolya">
    <w:name w:val="H&amp;M dopstroka polya"/>
    <w:link w:val="HMdopstrokapoly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polya0">
    <w:name w:val="H&amp;M dopstroka polya"/>
    <w:link w:val="HMdopstrokapolya"/>
    <w:uiPriority w:val="9"/>
    <w:qFormat/>
    <w:pPr>
      <w:spacing w:before="30" w:after="60" w:line="360" w:lineRule="auto"/>
      <w:ind w:left="1020" w:firstLine="15"/>
      <w:jc w:val="both"/>
    </w:pPr>
    <w:rPr>
      <w:rFonts w:ascii="Arial" w:hAnsi="Arial"/>
      <w:sz w:val="18"/>
    </w:rPr>
  </w:style>
  <w:style w:type="character" w:customStyle="1" w:styleId="HMdopstrokapolya12">
    <w:name w:val="H&amp;M dopstroka polya_12"/>
    <w:basedOn w:val="HMdopstrokapolya"/>
    <w:link w:val="HMdopstrokapolya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dopstrokapolya120">
    <w:name w:val="H&amp;M dopstroka polya_12"/>
    <w:basedOn w:val="HMdopstrokapolya0"/>
    <w:link w:val="HMdopstrokapolya12"/>
    <w:uiPriority w:val="9"/>
    <w:qFormat/>
    <w:rPr>
      <w:sz w:val="22"/>
    </w:rPr>
  </w:style>
  <w:style w:type="character" w:customStyle="1" w:styleId="HMdopstroka2">
    <w:name w:val="H&amp;M dopstroka2"/>
    <w:basedOn w:val="HMdopstrokapolya"/>
    <w:link w:val="HMdopstroka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20">
    <w:name w:val="H&amp;M dopstroka2"/>
    <w:basedOn w:val="HMdopstrokapolya0"/>
    <w:link w:val="HMdopstroka2"/>
    <w:uiPriority w:val="9"/>
    <w:qFormat/>
    <w:pPr>
      <w:ind w:left="1335"/>
    </w:pPr>
  </w:style>
  <w:style w:type="character" w:customStyle="1" w:styleId="HMdopstroka3">
    <w:name w:val="H&amp;M dopstroka3"/>
    <w:basedOn w:val="HMdopstroka2"/>
    <w:link w:val="HMdopstroka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30">
    <w:name w:val="H&amp;M dopstroka3"/>
    <w:basedOn w:val="HMdopstroka20"/>
    <w:link w:val="HMdopstroka3"/>
    <w:uiPriority w:val="9"/>
    <w:qFormat/>
    <w:pPr>
      <w:ind w:left="1620"/>
    </w:pPr>
  </w:style>
  <w:style w:type="character" w:customStyle="1" w:styleId="HMHeading1">
    <w:name w:val="H&amp;M Heading1"/>
    <w:basedOn w:val="HMNormal"/>
    <w:link w:val="HMHeading1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Heading10">
    <w:name w:val="H&amp;M Heading1"/>
    <w:basedOn w:val="HMNormal0"/>
    <w:link w:val="HMHeading1"/>
    <w:uiPriority w:val="9"/>
    <w:qFormat/>
    <w:pPr>
      <w:spacing w:before="285" w:after="570" w:line="240" w:lineRule="auto"/>
      <w:ind w:firstLine="0"/>
      <w:jc w:val="left"/>
    </w:pPr>
    <w:rPr>
      <w:sz w:val="32"/>
    </w:rPr>
  </w:style>
  <w:style w:type="character" w:customStyle="1" w:styleId="HMImageCaption">
    <w:name w:val="H&amp;M Image Caption"/>
    <w:basedOn w:val="HMNormal"/>
    <w:link w:val="HMImageCaption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ImageCaption0">
    <w:name w:val="H&amp;M Image Caption"/>
    <w:basedOn w:val="HMNormal0"/>
    <w:link w:val="HMImageCaption"/>
    <w:uiPriority w:val="9"/>
    <w:qFormat/>
    <w:pPr>
      <w:spacing w:before="120" w:after="285" w:line="240" w:lineRule="auto"/>
      <w:ind w:firstLine="0"/>
      <w:jc w:val="center"/>
    </w:pPr>
    <w:rPr>
      <w:sz w:val="18"/>
    </w:rPr>
  </w:style>
  <w:style w:type="character" w:customStyle="1" w:styleId="HMIndeksniz">
    <w:name w:val="H&amp;M Indeks_niz"/>
    <w:basedOn w:val="HMIndeksverh"/>
    <w:link w:val="HMIndeksniz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paragraph" w:customStyle="1" w:styleId="HMIndeksniz0">
    <w:name w:val="H&amp;M Indeks_niz"/>
    <w:basedOn w:val="HMIndeksverh0"/>
    <w:link w:val="HMIndeksniz"/>
    <w:uiPriority w:val="9"/>
    <w:qFormat/>
  </w:style>
  <w:style w:type="character" w:customStyle="1" w:styleId="HMIndeksverh">
    <w:name w:val="H&amp;M Indeks_verh"/>
    <w:link w:val="HMIndeksverh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paragraph" w:customStyle="1" w:styleId="HMIndeksverh0">
    <w:name w:val="H&amp;M Indeks_verh"/>
    <w:link w:val="HMIndeksverh"/>
    <w:uiPriority w:val="9"/>
    <w:qFormat/>
    <w:pPr>
      <w:keepLines/>
    </w:pPr>
    <w:rPr>
      <w:rFonts w:ascii="Arial" w:hAnsi="Arial"/>
      <w:sz w:val="14"/>
    </w:rPr>
  </w:style>
  <w:style w:type="character" w:customStyle="1" w:styleId="HMNormal">
    <w:name w:val="H&amp;M Normal"/>
    <w:link w:val="HMNormal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rmal0">
    <w:name w:val="H&amp;M Normal"/>
    <w:link w:val="HMNormal"/>
    <w:uiPriority w:val="9"/>
    <w:qFormat/>
    <w:pPr>
      <w:spacing w:line="360" w:lineRule="auto"/>
      <w:ind w:firstLine="570"/>
      <w:jc w:val="both"/>
    </w:pPr>
    <w:rPr>
      <w:rFonts w:ascii="Arial" w:hAnsi="Arial"/>
      <w:sz w:val="22"/>
    </w:rPr>
  </w:style>
  <w:style w:type="character" w:customStyle="1" w:styleId="HMNotes">
    <w:name w:val="H&amp;M Notes"/>
    <w:basedOn w:val="HMNormal"/>
    <w:link w:val="HMNotes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tes0">
    <w:name w:val="H&amp;M Notes"/>
    <w:basedOn w:val="HMNormal0"/>
    <w:link w:val="HMNotes"/>
    <w:uiPriority w:val="9"/>
    <w:qFormat/>
    <w:pPr>
      <w:ind w:firstLine="855"/>
    </w:pPr>
  </w:style>
  <w:style w:type="character" w:customStyle="1" w:styleId="HMPrimechanievtablice">
    <w:name w:val="H&amp;M Primechanie v tablice"/>
    <w:basedOn w:val="HMZagolovoktablicy"/>
    <w:link w:val="HMPrimechanievtablice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paragraph" w:customStyle="1" w:styleId="HMPrimechanievtablice0">
    <w:name w:val="H&amp;M Primechanie v tablice"/>
    <w:basedOn w:val="HMZagolovoktablicy0"/>
    <w:link w:val="HMPrimechanievtablice"/>
    <w:uiPriority w:val="9"/>
    <w:qFormat/>
    <w:pPr>
      <w:shd w:val="clear" w:color="auto" w:fill="E1FFFF"/>
      <w:spacing w:before="60" w:after="60"/>
      <w:ind w:left="30" w:right="30"/>
    </w:pPr>
    <w:rPr>
      <w:sz w:val="16"/>
    </w:rPr>
  </w:style>
  <w:style w:type="character" w:customStyle="1" w:styleId="HMPrimechaniya">
    <w:name w:val="H&amp;M Primechaniya"/>
    <w:basedOn w:val="HMComment"/>
    <w:link w:val="HMPrimechaniya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0">
    <w:name w:val="H&amp;M Primechaniya"/>
    <w:basedOn w:val="HMComment0"/>
    <w:link w:val="HMPrimechaniya"/>
    <w:uiPriority w:val="9"/>
    <w:qFormat/>
    <w:pPr>
      <w:keepLines/>
      <w:shd w:val="clear" w:color="auto" w:fill="E1FFFF"/>
      <w:spacing w:before="120" w:after="120"/>
      <w:ind w:left="855" w:firstLine="0"/>
    </w:pPr>
    <w:rPr>
      <w:sz w:val="20"/>
    </w:rPr>
  </w:style>
  <w:style w:type="character" w:customStyle="1" w:styleId="HMPrimechaniya2">
    <w:name w:val="H&amp;M Primechaniya2"/>
    <w:basedOn w:val="HMPrimechaniya"/>
    <w:link w:val="HMPrimechaniya2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20">
    <w:name w:val="H&amp;M Primechaniya2"/>
    <w:basedOn w:val="HMPrimechaniya0"/>
    <w:link w:val="HMPrimechaniya2"/>
    <w:uiPriority w:val="9"/>
    <w:qFormat/>
    <w:pPr>
      <w:ind w:left="1140"/>
    </w:pPr>
  </w:style>
  <w:style w:type="character" w:customStyle="1" w:styleId="HMShapkatablicy">
    <w:name w:val="H&amp;M Shapka tablicy"/>
    <w:basedOn w:val="HMZagolovoktablicy"/>
    <w:link w:val="HMShapka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hapkatablicy0">
    <w:name w:val="H&amp;M Shapka tablicy"/>
    <w:basedOn w:val="HMZagolovoktablicy0"/>
    <w:link w:val="HMShapkatablicy"/>
    <w:uiPriority w:val="9"/>
    <w:qFormat/>
    <w:pPr>
      <w:spacing w:before="30" w:after="30"/>
      <w:ind w:left="30" w:right="30"/>
      <w:jc w:val="center"/>
    </w:pPr>
  </w:style>
  <w:style w:type="character" w:customStyle="1" w:styleId="HMSoderjimoetablicy">
    <w:name w:val="H&amp;M Soderjimoe tablicy"/>
    <w:basedOn w:val="HMZagolovoktablicy"/>
    <w:link w:val="HMSoderjimoetablicy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oderjimoetablicy0">
    <w:name w:val="H&amp;M Soderjimoe tablicy"/>
    <w:basedOn w:val="HMZagolovoktablicy0"/>
    <w:link w:val="HMSoderjimoetablicy"/>
    <w:uiPriority w:val="9"/>
    <w:qFormat/>
    <w:pPr>
      <w:spacing w:before="30" w:after="30"/>
      <w:ind w:left="30" w:right="30"/>
      <w:jc w:val="both"/>
    </w:pPr>
  </w:style>
  <w:style w:type="character" w:customStyle="1" w:styleId="HMSpisok10-1">
    <w:name w:val="H&amp;M Spisok 10-1"/>
    <w:basedOn w:val="HMComment"/>
    <w:link w:val="HMSpisok10-1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">
    <w:name w:val="H&amp;M Spisok 10-1"/>
    <w:basedOn w:val="HMComment0"/>
    <w:link w:val="HMSpisok10-1"/>
    <w:uiPriority w:val="9"/>
    <w:qFormat/>
    <w:pPr>
      <w:ind w:left="855" w:firstLine="0"/>
    </w:pPr>
    <w:rPr>
      <w:sz w:val="18"/>
    </w:rPr>
  </w:style>
  <w:style w:type="character" w:customStyle="1" w:styleId="HMSpisok10-100">
    <w:name w:val="H&amp;M Spisok 10-10"/>
    <w:basedOn w:val="HMSpisok10-9"/>
    <w:link w:val="HMSpisok10-10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1">
    <w:name w:val="H&amp;M Spisok 10-10"/>
    <w:basedOn w:val="HMSpisok10-90"/>
    <w:link w:val="HMSpisok10-100"/>
    <w:uiPriority w:val="9"/>
    <w:qFormat/>
    <w:pPr>
      <w:ind w:left="3405"/>
    </w:pPr>
  </w:style>
  <w:style w:type="character" w:customStyle="1" w:styleId="HMSpisok10-2">
    <w:name w:val="H&amp;M Spisok 10-2"/>
    <w:basedOn w:val="HMSpisok10-1"/>
    <w:link w:val="HMSpisok10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20">
    <w:name w:val="H&amp;M Spisok 10-2"/>
    <w:basedOn w:val="HMSpisok10-10"/>
    <w:link w:val="HMSpisok10-2"/>
    <w:uiPriority w:val="9"/>
    <w:qFormat/>
    <w:pPr>
      <w:ind w:left="1140"/>
    </w:pPr>
  </w:style>
  <w:style w:type="character" w:customStyle="1" w:styleId="HMSpisok10-3">
    <w:name w:val="H&amp;M Spisok 10-3"/>
    <w:basedOn w:val="HMSpisok10-2"/>
    <w:link w:val="HMSpisok10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30">
    <w:name w:val="H&amp;M Spisok 10-3"/>
    <w:basedOn w:val="HMSpisok10-20"/>
    <w:link w:val="HMSpisok10-3"/>
    <w:uiPriority w:val="9"/>
    <w:qFormat/>
    <w:pPr>
      <w:ind w:left="1425"/>
    </w:pPr>
  </w:style>
  <w:style w:type="character" w:customStyle="1" w:styleId="HMSpisok10-4">
    <w:name w:val="H&amp;M Spisok 10-4"/>
    <w:basedOn w:val="HMSpisok10-3"/>
    <w:link w:val="HMSpisok10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40">
    <w:name w:val="H&amp;M Spisok 10-4"/>
    <w:basedOn w:val="HMSpisok10-30"/>
    <w:link w:val="HMSpisok10-4"/>
    <w:uiPriority w:val="9"/>
    <w:qFormat/>
    <w:pPr>
      <w:ind w:left="1695"/>
    </w:pPr>
  </w:style>
  <w:style w:type="character" w:customStyle="1" w:styleId="HMSpisok10-5">
    <w:name w:val="H&amp;M Spisok 10-5"/>
    <w:basedOn w:val="HMSpisok10-4"/>
    <w:link w:val="HMSpisok10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50">
    <w:name w:val="H&amp;M Spisok 10-5"/>
    <w:basedOn w:val="HMSpisok10-40"/>
    <w:link w:val="HMSpisok10-5"/>
    <w:uiPriority w:val="9"/>
    <w:qFormat/>
    <w:pPr>
      <w:ind w:left="1980"/>
    </w:pPr>
  </w:style>
  <w:style w:type="character" w:customStyle="1" w:styleId="HMSpisok10-6">
    <w:name w:val="H&amp;M Spisok 10-6"/>
    <w:basedOn w:val="HMSpisok10-5"/>
    <w:link w:val="HMSpisok10-6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60">
    <w:name w:val="H&amp;M Spisok 10-6"/>
    <w:basedOn w:val="HMSpisok10-50"/>
    <w:link w:val="HMSpisok10-6"/>
    <w:uiPriority w:val="9"/>
    <w:qFormat/>
    <w:pPr>
      <w:ind w:left="2265"/>
    </w:pPr>
  </w:style>
  <w:style w:type="character" w:customStyle="1" w:styleId="HMSpisok10-7">
    <w:name w:val="H&amp;M Spisok 10-7"/>
    <w:basedOn w:val="HMSpisok10-6"/>
    <w:link w:val="HMSpisok10-7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70">
    <w:name w:val="H&amp;M Spisok 10-7"/>
    <w:basedOn w:val="HMSpisok10-60"/>
    <w:link w:val="HMSpisok10-7"/>
    <w:uiPriority w:val="9"/>
    <w:qFormat/>
    <w:pPr>
      <w:ind w:left="2550"/>
    </w:pPr>
  </w:style>
  <w:style w:type="character" w:customStyle="1" w:styleId="HMSpisok10-8">
    <w:name w:val="H&amp;M Spisok 10-8"/>
    <w:basedOn w:val="HMSpisok10-7"/>
    <w:link w:val="HMSpisok10-8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80">
    <w:name w:val="H&amp;M Spisok 10-8"/>
    <w:basedOn w:val="HMSpisok10-70"/>
    <w:link w:val="HMSpisok10-8"/>
    <w:uiPriority w:val="9"/>
    <w:qFormat/>
    <w:pPr>
      <w:ind w:left="2835"/>
    </w:pPr>
  </w:style>
  <w:style w:type="character" w:customStyle="1" w:styleId="HMSpisok10-9">
    <w:name w:val="H&amp;M Spisok 10-9"/>
    <w:basedOn w:val="HMSpisok10-8"/>
    <w:link w:val="HMSpisok10-9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90">
    <w:name w:val="H&amp;M Spisok 10-9"/>
    <w:basedOn w:val="HMSpisok10-80"/>
    <w:link w:val="HMSpisok10-9"/>
    <w:uiPriority w:val="9"/>
    <w:qFormat/>
    <w:pPr>
      <w:ind w:left="3120"/>
    </w:pPr>
  </w:style>
  <w:style w:type="character" w:customStyle="1" w:styleId="HMSpisok12">
    <w:name w:val="H&amp;M Spisok 12"/>
    <w:basedOn w:val="HMComment"/>
    <w:link w:val="HMSpisok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0">
    <w:name w:val="H&amp;M Spisok 12"/>
    <w:basedOn w:val="HMComment0"/>
    <w:link w:val="HMSpisok12"/>
    <w:uiPriority w:val="9"/>
    <w:qFormat/>
    <w:pPr>
      <w:ind w:left="855" w:firstLine="0"/>
    </w:pPr>
  </w:style>
  <w:style w:type="character" w:customStyle="1" w:styleId="HMSpisok12-2">
    <w:name w:val="H&amp;M Spisok 12-2"/>
    <w:basedOn w:val="HMSpisok12"/>
    <w:link w:val="HMSpisok12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20">
    <w:name w:val="H&amp;M Spisok 12-2"/>
    <w:basedOn w:val="HMSpisok120"/>
    <w:link w:val="HMSpisok12-2"/>
    <w:uiPriority w:val="9"/>
    <w:qFormat/>
    <w:pPr>
      <w:ind w:left="1140"/>
    </w:pPr>
  </w:style>
  <w:style w:type="character" w:customStyle="1" w:styleId="HMSpisok12-3">
    <w:name w:val="H&amp;M Spisok 12-3"/>
    <w:basedOn w:val="HMSpisok12-2"/>
    <w:link w:val="HMSpisok12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30">
    <w:name w:val="H&amp;M Spisok 12-3"/>
    <w:basedOn w:val="HMSpisok12-20"/>
    <w:link w:val="HMSpisok12-3"/>
    <w:uiPriority w:val="9"/>
    <w:qFormat/>
    <w:pPr>
      <w:ind w:left="1410"/>
    </w:pPr>
  </w:style>
  <w:style w:type="character" w:customStyle="1" w:styleId="HMSpisok12-4">
    <w:name w:val="H&amp;M Spisok 12-4"/>
    <w:basedOn w:val="HMSpisok12-3"/>
    <w:link w:val="HMSpisok12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40">
    <w:name w:val="H&amp;M Spisok 12-4"/>
    <w:basedOn w:val="HMSpisok12-30"/>
    <w:link w:val="HMSpisok12-4"/>
    <w:uiPriority w:val="9"/>
    <w:qFormat/>
    <w:pPr>
      <w:ind w:left="1695"/>
    </w:pPr>
  </w:style>
  <w:style w:type="character" w:customStyle="1" w:styleId="HMSpisok12-5">
    <w:name w:val="H&amp;M Spisok 12-5"/>
    <w:basedOn w:val="HMSpisok12-4"/>
    <w:link w:val="HMSpisok12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50">
    <w:name w:val="H&amp;M Spisok 12-5"/>
    <w:basedOn w:val="HMSpisok12-40"/>
    <w:link w:val="HMSpisok12-5"/>
    <w:uiPriority w:val="9"/>
    <w:qFormat/>
    <w:pPr>
      <w:ind w:left="1980"/>
    </w:pPr>
  </w:style>
  <w:style w:type="character" w:customStyle="1" w:styleId="HMSpisokvtablice">
    <w:name w:val="H&amp;M Spisok v tablice"/>
    <w:basedOn w:val="HMZagolovoktablicy"/>
    <w:link w:val="HMSpisokvtablice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vtablice0">
    <w:name w:val="H&amp;M Spisok v tablice"/>
    <w:basedOn w:val="HMZagolovoktablicy0"/>
    <w:link w:val="HMSpisokvtablice"/>
    <w:uiPriority w:val="9"/>
    <w:qFormat/>
    <w:pPr>
      <w:spacing w:before="60" w:after="60"/>
      <w:ind w:left="135" w:right="30"/>
    </w:pPr>
  </w:style>
  <w:style w:type="character" w:customStyle="1" w:styleId="HMTekstdokumenta">
    <w:name w:val="H&amp;M Tekst dokumenta"/>
    <w:basedOn w:val="HMComment"/>
    <w:link w:val="HMTekstdokument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Tekstdokumenta0">
    <w:name w:val="H&amp;M Tekst dokumenta"/>
    <w:basedOn w:val="HMComment0"/>
    <w:link w:val="HMTekstdokumenta"/>
    <w:uiPriority w:val="9"/>
    <w:qFormat/>
  </w:style>
  <w:style w:type="character" w:customStyle="1" w:styleId="HMZagolovok1urovnya">
    <w:name w:val="H&amp;M Zagolovok 1 urovnya"/>
    <w:basedOn w:val="HMHeading1"/>
    <w:link w:val="HMZagolovok1urovnya0"/>
    <w:uiPriority w:val="9"/>
    <w:qFormat/>
    <w:rPr>
      <w:rFonts w:ascii="Arial" w:hAnsi="Arial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Zagolovok1urovnya0">
    <w:name w:val="H&amp;M Zagolovok 1 urovnya"/>
    <w:basedOn w:val="HMHeading10"/>
    <w:link w:val="HMZagolovok1urovnya"/>
    <w:uiPriority w:val="9"/>
    <w:qFormat/>
    <w:pPr>
      <w:ind w:left="555" w:hanging="555"/>
    </w:pPr>
  </w:style>
  <w:style w:type="character" w:customStyle="1" w:styleId="HMZagolovok2urovnya">
    <w:name w:val="H&amp;M Zagolovok 2 urovnya"/>
    <w:basedOn w:val="HMHeading1"/>
    <w:link w:val="HMZagolovok2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paragraph" w:customStyle="1" w:styleId="HMZagolovok2urovnya0">
    <w:name w:val="H&amp;M Zagolovok 2 urovnya"/>
    <w:basedOn w:val="HMHeading10"/>
    <w:link w:val="HMZagolovok2urovnya"/>
    <w:uiPriority w:val="9"/>
    <w:qFormat/>
    <w:pPr>
      <w:ind w:left="1140" w:hanging="855"/>
    </w:pPr>
    <w:rPr>
      <w:sz w:val="28"/>
    </w:rPr>
  </w:style>
  <w:style w:type="character" w:customStyle="1" w:styleId="HMZagolovok3urovnya">
    <w:name w:val="H&amp;M Zagolovok 3 urovnya"/>
    <w:basedOn w:val="HMHeading1"/>
    <w:link w:val="HMZagolovok3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paragraph" w:customStyle="1" w:styleId="HMZagolovok3urovnya0">
    <w:name w:val="H&amp;M Zagolovok 3 urovnya"/>
    <w:basedOn w:val="HMHeading10"/>
    <w:link w:val="HMZagolovok3urovnya"/>
    <w:uiPriority w:val="9"/>
    <w:qFormat/>
    <w:pPr>
      <w:ind w:left="1530" w:hanging="960"/>
    </w:pPr>
    <w:rPr>
      <w:sz w:val="26"/>
    </w:rPr>
  </w:style>
  <w:style w:type="character" w:customStyle="1" w:styleId="HMZagolovok4urovnyaidalee">
    <w:name w:val="H&amp;M Zagolovok 4 urovnya i dalee"/>
    <w:basedOn w:val="HMHeading1"/>
    <w:link w:val="HMZagolovok4urovnyaidalee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4urovnyaidalee0">
    <w:name w:val="H&amp;M Zagolovok 4 urovnya i dalee"/>
    <w:basedOn w:val="HMHeading10"/>
    <w:link w:val="HMZagolovok4urovnyaidalee"/>
    <w:uiPriority w:val="9"/>
    <w:qFormat/>
    <w:pPr>
      <w:ind w:left="1995" w:hanging="1140"/>
    </w:pPr>
    <w:rPr>
      <w:sz w:val="24"/>
    </w:rPr>
  </w:style>
  <w:style w:type="character" w:customStyle="1" w:styleId="HMZagolovok5urovnya">
    <w:name w:val="H&amp;M Zagolovok 5 urovnya"/>
    <w:basedOn w:val="HMHeading1"/>
    <w:link w:val="HMZagolovok5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5urovnya0">
    <w:name w:val="H&amp;M Zagolovok 5 urovnya"/>
    <w:basedOn w:val="HMHeading10"/>
    <w:link w:val="HMZagolovok5urovnya"/>
    <w:uiPriority w:val="9"/>
    <w:qFormat/>
    <w:pPr>
      <w:ind w:left="2550" w:hanging="1410"/>
    </w:pPr>
    <w:rPr>
      <w:sz w:val="24"/>
    </w:rPr>
  </w:style>
  <w:style w:type="character" w:customStyle="1" w:styleId="HMZagolovok6urovnya">
    <w:name w:val="H&amp;M Zagolovok 6 urovnya"/>
    <w:basedOn w:val="HMHeading1"/>
    <w:link w:val="HMZagolovok6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6urovnya0">
    <w:name w:val="H&amp;M Zagolovok 6 urovnya"/>
    <w:basedOn w:val="HMHeading10"/>
    <w:link w:val="HMZagolovok6urovnya"/>
    <w:uiPriority w:val="9"/>
    <w:qFormat/>
    <w:pPr>
      <w:ind w:left="3105" w:hanging="1695"/>
    </w:pPr>
    <w:rPr>
      <w:sz w:val="24"/>
    </w:rPr>
  </w:style>
  <w:style w:type="character" w:customStyle="1" w:styleId="HMZagolovoktablicy">
    <w:name w:val="H&amp;M Zagolovok tablicy"/>
    <w:basedOn w:val="HMNormal"/>
    <w:link w:val="HMZagolovok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Zagolovoktablicy0">
    <w:name w:val="H&amp;M Zagolovok tablicy"/>
    <w:basedOn w:val="HMNormal0"/>
    <w:link w:val="HMZagolovoktablicy"/>
    <w:uiPriority w:val="9"/>
    <w:qFormat/>
    <w:pPr>
      <w:keepNext/>
      <w:keepLines/>
      <w:spacing w:before="285" w:after="285" w:line="240" w:lineRule="auto"/>
      <w:ind w:firstLine="0"/>
      <w:jc w:val="left"/>
    </w:pPr>
    <w:rPr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631AD"/>
    <w:pPr>
      <w:spacing w:after="200" w:line="276" w:lineRule="auto"/>
    </w:pPr>
    <w:rPr>
      <w:rFonts w:ascii="Arial" w:eastAsia="Calibri" w:hAnsi="Arial"/>
      <w:sz w:val="22"/>
      <w:szCs w:val="22"/>
      <w:lang w:eastAsia="en-US"/>
    </w:rPr>
  </w:style>
  <w:style w:type="paragraph" w:styleId="1">
    <w:name w:val="heading 1"/>
    <w:next w:val="a"/>
    <w:link w:val="10"/>
    <w:autoRedefine/>
    <w:uiPriority w:val="9"/>
    <w:qFormat/>
    <w:rsid w:val="00535F67"/>
    <w:pPr>
      <w:keepNext/>
      <w:pageBreakBefore/>
      <w:numPr>
        <w:numId w:val="1"/>
      </w:numPr>
      <w:tabs>
        <w:tab w:val="left" w:pos="567"/>
      </w:tabs>
      <w:spacing w:before="120" w:after="240" w:line="360" w:lineRule="auto"/>
      <w:ind w:left="567" w:hanging="567"/>
      <w:outlineLvl w:val="0"/>
    </w:pPr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paragraph" w:styleId="2">
    <w:name w:val="heading 2"/>
    <w:next w:val="a"/>
    <w:link w:val="20"/>
    <w:autoRedefine/>
    <w:uiPriority w:val="9"/>
    <w:unhideWhenUsed/>
    <w:qFormat/>
    <w:rsid w:val="00535F67"/>
    <w:pPr>
      <w:keepNext/>
      <w:numPr>
        <w:ilvl w:val="1"/>
        <w:numId w:val="1"/>
      </w:numPr>
      <w:tabs>
        <w:tab w:val="left" w:pos="1134"/>
      </w:tabs>
      <w:spacing w:before="300" w:after="360"/>
      <w:ind w:left="1135" w:hanging="851"/>
      <w:jc w:val="both"/>
      <w:outlineLvl w:val="1"/>
    </w:pPr>
    <w:rPr>
      <w:rFonts w:ascii="Arial" w:eastAsia="Calibri" w:hAnsi="Arial"/>
      <w:b/>
      <w:color w:val="002060"/>
      <w:sz w:val="28"/>
      <w:szCs w:val="28"/>
      <w:lang w:val="en-US" w:eastAsia="en-US"/>
    </w:rPr>
  </w:style>
  <w:style w:type="paragraph" w:styleId="3">
    <w:name w:val="heading 3"/>
    <w:next w:val="a"/>
    <w:link w:val="30"/>
    <w:autoRedefine/>
    <w:uiPriority w:val="9"/>
    <w:unhideWhenUsed/>
    <w:qFormat/>
    <w:rsid w:val="00535F67"/>
    <w:pPr>
      <w:keepNext/>
      <w:numPr>
        <w:ilvl w:val="2"/>
        <w:numId w:val="1"/>
      </w:numPr>
      <w:tabs>
        <w:tab w:val="left" w:pos="1531"/>
      </w:tabs>
      <w:spacing w:before="420" w:after="280"/>
      <w:ind w:left="1531" w:hanging="964"/>
      <w:jc w:val="both"/>
      <w:outlineLvl w:val="2"/>
    </w:pPr>
    <w:rPr>
      <w:rFonts w:ascii="Arial" w:eastAsia="Calibri" w:hAnsi="Arial"/>
      <w:b/>
      <w:color w:val="002060"/>
      <w:sz w:val="26"/>
      <w:szCs w:val="26"/>
    </w:rPr>
  </w:style>
  <w:style w:type="paragraph" w:styleId="4">
    <w:name w:val="heading 4"/>
    <w:next w:val="a"/>
    <w:link w:val="40"/>
    <w:autoRedefine/>
    <w:uiPriority w:val="9"/>
    <w:unhideWhenUsed/>
    <w:qFormat/>
    <w:rsid w:val="00535F67"/>
    <w:pPr>
      <w:keepNext/>
      <w:numPr>
        <w:ilvl w:val="3"/>
        <w:numId w:val="1"/>
      </w:numPr>
      <w:tabs>
        <w:tab w:val="left" w:pos="1985"/>
      </w:tabs>
      <w:spacing w:before="220" w:after="140"/>
      <w:ind w:left="1985" w:hanging="1134"/>
      <w:jc w:val="both"/>
      <w:outlineLvl w:val="3"/>
    </w:pPr>
    <w:rPr>
      <w:rFonts w:ascii="Arial" w:eastAsia="Calibri" w:hAnsi="Arial"/>
      <w:b/>
      <w:color w:val="002060"/>
      <w:sz w:val="24"/>
      <w:szCs w:val="28"/>
      <w:lang w:val="en-US"/>
    </w:rPr>
  </w:style>
  <w:style w:type="paragraph" w:styleId="5">
    <w:name w:val="heading 5"/>
    <w:next w:val="a"/>
    <w:link w:val="50"/>
    <w:autoRedefine/>
    <w:uiPriority w:val="9"/>
    <w:unhideWhenUsed/>
    <w:qFormat/>
    <w:rsid w:val="00535F67"/>
    <w:pPr>
      <w:keepNext/>
      <w:numPr>
        <w:ilvl w:val="4"/>
        <w:numId w:val="1"/>
      </w:numPr>
      <w:tabs>
        <w:tab w:val="left" w:pos="2552"/>
      </w:tabs>
      <w:spacing w:before="200" w:after="60"/>
      <w:ind w:left="2552" w:hanging="1418"/>
      <w:outlineLvl w:val="4"/>
    </w:pPr>
    <w:rPr>
      <w:rFonts w:ascii="Arial" w:hAnsi="Arial"/>
      <w:b/>
      <w:bCs/>
      <w:iCs/>
      <w:color w:val="002060"/>
      <w:sz w:val="24"/>
      <w:szCs w:val="26"/>
    </w:rPr>
  </w:style>
  <w:style w:type="paragraph" w:styleId="6">
    <w:name w:val="heading 6"/>
    <w:next w:val="a"/>
    <w:link w:val="60"/>
    <w:autoRedefine/>
    <w:uiPriority w:val="9"/>
    <w:unhideWhenUsed/>
    <w:qFormat/>
    <w:rsid w:val="00535F67"/>
    <w:pPr>
      <w:keepNext/>
      <w:numPr>
        <w:ilvl w:val="5"/>
        <w:numId w:val="1"/>
      </w:numPr>
      <w:tabs>
        <w:tab w:val="left" w:pos="3119"/>
      </w:tabs>
      <w:spacing w:before="200" w:after="60"/>
      <w:ind w:left="3119" w:hanging="1701"/>
      <w:jc w:val="both"/>
      <w:outlineLvl w:val="5"/>
    </w:pPr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3C1BCA"/>
    <w:pPr>
      <w:numPr>
        <w:ilvl w:val="6"/>
        <w:numId w:val="1"/>
      </w:numPr>
      <w:spacing w:before="240" w:after="60" w:line="360" w:lineRule="auto"/>
      <w:jc w:val="both"/>
      <w:outlineLvl w:val="6"/>
    </w:pPr>
    <w:rPr>
      <w:rFonts w:eastAsia="Times New Roman"/>
      <w:sz w:val="28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3C1BCA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eastAsia="Times New Roman"/>
      <w:i/>
      <w:iCs/>
      <w:sz w:val="28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C1BCA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next w:val="a"/>
    <w:link w:val="12"/>
    <w:uiPriority w:val="39"/>
    <w:unhideWhenUsed/>
    <w:qFormat/>
    <w:rsid w:val="00244C89"/>
    <w:pPr>
      <w:tabs>
        <w:tab w:val="left" w:pos="567"/>
        <w:tab w:val="right" w:leader="dot" w:pos="9781"/>
      </w:tabs>
      <w:spacing w:before="120" w:after="120"/>
      <w:ind w:left="567" w:hanging="567"/>
    </w:pPr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character" w:customStyle="1" w:styleId="12">
    <w:name w:val="Оглавление 1 Знак"/>
    <w:link w:val="11"/>
    <w:uiPriority w:val="39"/>
    <w:rsid w:val="00244C89"/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paragraph" w:styleId="21">
    <w:name w:val="toc 2"/>
    <w:next w:val="a"/>
    <w:uiPriority w:val="39"/>
    <w:unhideWhenUsed/>
    <w:rsid w:val="002631AD"/>
    <w:pPr>
      <w:tabs>
        <w:tab w:val="left" w:pos="1134"/>
        <w:tab w:val="right" w:leader="dot" w:pos="9781"/>
      </w:tabs>
      <w:spacing w:before="120" w:after="120"/>
      <w:ind w:left="1135" w:hanging="851"/>
    </w:pPr>
    <w:rPr>
      <w:rFonts w:ascii="Arial" w:eastAsia="Calibri" w:hAnsi="Arial"/>
      <w:sz w:val="26"/>
      <w:szCs w:val="22"/>
      <w:lang w:eastAsia="en-US"/>
    </w:rPr>
  </w:style>
  <w:style w:type="paragraph" w:styleId="31">
    <w:name w:val="toc 3"/>
    <w:next w:val="a"/>
    <w:link w:val="32"/>
    <w:uiPriority w:val="39"/>
    <w:unhideWhenUsed/>
    <w:qFormat/>
    <w:rsid w:val="00244C89"/>
    <w:pPr>
      <w:tabs>
        <w:tab w:val="left" w:pos="1588"/>
        <w:tab w:val="right" w:leader="dot" w:pos="9781"/>
      </w:tabs>
      <w:spacing w:before="120" w:after="120"/>
      <w:ind w:left="1588" w:hanging="1021"/>
    </w:pPr>
    <w:rPr>
      <w:rFonts w:ascii="Arial" w:eastAsia="Calibri" w:hAnsi="Arial" w:cs="Arial"/>
      <w:noProof/>
      <w:sz w:val="24"/>
      <w:szCs w:val="22"/>
      <w:lang w:eastAsia="en-US"/>
    </w:rPr>
  </w:style>
  <w:style w:type="character" w:customStyle="1" w:styleId="32">
    <w:name w:val="Оглавление 3 Знак"/>
    <w:link w:val="31"/>
    <w:uiPriority w:val="39"/>
    <w:rsid w:val="00244C89"/>
    <w:rPr>
      <w:rFonts w:ascii="Arial" w:eastAsia="Calibri" w:hAnsi="Arial" w:cs="Arial"/>
      <w:noProof/>
      <w:sz w:val="24"/>
      <w:szCs w:val="22"/>
      <w:lang w:eastAsia="en-US"/>
    </w:rPr>
  </w:style>
  <w:style w:type="paragraph" w:styleId="41">
    <w:name w:val="toc 4"/>
    <w:next w:val="a"/>
    <w:link w:val="42"/>
    <w:uiPriority w:val="39"/>
    <w:unhideWhenUsed/>
    <w:rsid w:val="006679C2"/>
    <w:pPr>
      <w:tabs>
        <w:tab w:val="left" w:pos="2098"/>
        <w:tab w:val="right" w:leader="dot" w:pos="9781"/>
      </w:tabs>
      <w:spacing w:before="120" w:after="80"/>
      <w:ind w:left="2098" w:hanging="1247"/>
    </w:pPr>
    <w:rPr>
      <w:rFonts w:ascii="Arial" w:eastAsia="Calibri" w:hAnsi="Arial"/>
      <w:noProof/>
      <w:sz w:val="24"/>
      <w:szCs w:val="22"/>
      <w:lang w:eastAsia="en-US"/>
    </w:rPr>
  </w:style>
  <w:style w:type="character" w:customStyle="1" w:styleId="42">
    <w:name w:val="Оглавление 4 Знак"/>
    <w:link w:val="41"/>
    <w:uiPriority w:val="39"/>
    <w:rsid w:val="006679C2"/>
    <w:rPr>
      <w:rFonts w:ascii="Arial" w:eastAsia="Calibri" w:hAnsi="Arial"/>
      <w:noProof/>
      <w:sz w:val="24"/>
      <w:szCs w:val="22"/>
      <w:lang w:eastAsia="en-US"/>
    </w:rPr>
  </w:style>
  <w:style w:type="table" w:styleId="a3">
    <w:name w:val="Table Grid"/>
    <w:basedOn w:val="a1"/>
    <w:uiPriority w:val="59"/>
    <w:rsid w:val="003C1BCA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C1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BCA"/>
    <w:rPr>
      <w:rFonts w:ascii="Tahoma" w:eastAsia="Calibri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535F67"/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link w:val="2"/>
    <w:uiPriority w:val="9"/>
    <w:rsid w:val="00535F67"/>
    <w:rPr>
      <w:rFonts w:ascii="Arial" w:eastAsia="Calibri" w:hAnsi="Arial"/>
      <w:b/>
      <w:color w:val="002060"/>
      <w:sz w:val="28"/>
      <w:szCs w:val="28"/>
      <w:lang w:val="en-US" w:eastAsia="en-US"/>
    </w:rPr>
  </w:style>
  <w:style w:type="character" w:customStyle="1" w:styleId="30">
    <w:name w:val="Заголовок 3 Знак"/>
    <w:link w:val="3"/>
    <w:uiPriority w:val="9"/>
    <w:rsid w:val="00535F67"/>
    <w:rPr>
      <w:rFonts w:ascii="Arial" w:eastAsia="Calibri" w:hAnsi="Arial"/>
      <w:b/>
      <w:color w:val="002060"/>
      <w:sz w:val="26"/>
      <w:szCs w:val="26"/>
    </w:rPr>
  </w:style>
  <w:style w:type="character" w:customStyle="1" w:styleId="40">
    <w:name w:val="Заголовок 4 Знак"/>
    <w:link w:val="4"/>
    <w:uiPriority w:val="9"/>
    <w:rsid w:val="00535F67"/>
    <w:rPr>
      <w:rFonts w:ascii="Arial" w:eastAsia="Calibri" w:hAnsi="Arial"/>
      <w:b/>
      <w:color w:val="002060"/>
      <w:sz w:val="24"/>
      <w:szCs w:val="28"/>
      <w:lang w:val="en-US"/>
    </w:rPr>
  </w:style>
  <w:style w:type="character" w:customStyle="1" w:styleId="50">
    <w:name w:val="Заголовок 5 Знак"/>
    <w:link w:val="5"/>
    <w:uiPriority w:val="9"/>
    <w:rsid w:val="00535F67"/>
    <w:rPr>
      <w:rFonts w:ascii="Arial" w:hAnsi="Arial"/>
      <w:b/>
      <w:bCs/>
      <w:iCs/>
      <w:color w:val="002060"/>
      <w:sz w:val="24"/>
      <w:szCs w:val="26"/>
    </w:rPr>
  </w:style>
  <w:style w:type="character" w:customStyle="1" w:styleId="60">
    <w:name w:val="Заголовок 6 Знак"/>
    <w:link w:val="6"/>
    <w:uiPriority w:val="9"/>
    <w:rsid w:val="00535F67"/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character" w:customStyle="1" w:styleId="70">
    <w:name w:val="Заголовок 7 Знак"/>
    <w:link w:val="7"/>
    <w:uiPriority w:val="9"/>
    <w:rsid w:val="003C1BCA"/>
    <w:rPr>
      <w:rFonts w:ascii="Arial" w:hAnsi="Arial"/>
      <w:sz w:val="28"/>
      <w:szCs w:val="24"/>
      <w:lang w:eastAsia="en-US"/>
    </w:rPr>
  </w:style>
  <w:style w:type="character" w:customStyle="1" w:styleId="80">
    <w:name w:val="Заголовок 8 Знак"/>
    <w:link w:val="8"/>
    <w:uiPriority w:val="9"/>
    <w:rsid w:val="003C1BCA"/>
    <w:rPr>
      <w:rFonts w:ascii="Arial" w:hAnsi="Arial"/>
      <w:i/>
      <w:iCs/>
      <w:sz w:val="28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3C1BCA"/>
    <w:rPr>
      <w:rFonts w:ascii="Cambria" w:hAnsi="Cambria"/>
      <w:sz w:val="22"/>
      <w:szCs w:val="22"/>
      <w:lang w:eastAsia="en-US"/>
    </w:rPr>
  </w:style>
  <w:style w:type="paragraph" w:customStyle="1" w:styleId="Comment">
    <w:name w:val="Comment (Обычный)"/>
    <w:link w:val="Comment0"/>
    <w:qFormat/>
    <w:rsid w:val="006679C2"/>
    <w:pPr>
      <w:spacing w:before="40" w:after="80" w:line="360" w:lineRule="auto"/>
      <w:ind w:firstLine="851"/>
      <w:jc w:val="both"/>
    </w:pPr>
    <w:rPr>
      <w:rFonts w:ascii="Arial" w:eastAsia="Calibri" w:hAnsi="Arial"/>
      <w:sz w:val="22"/>
      <w:szCs w:val="24"/>
      <w:lang w:eastAsia="en-US"/>
    </w:rPr>
  </w:style>
  <w:style w:type="character" w:customStyle="1" w:styleId="Comment0">
    <w:name w:val="Comment (Обычный) Знак"/>
    <w:link w:val="Comment"/>
    <w:rsid w:val="006679C2"/>
    <w:rPr>
      <w:rFonts w:ascii="Arial" w:eastAsia="Calibri" w:hAnsi="Arial"/>
      <w:sz w:val="22"/>
      <w:szCs w:val="24"/>
      <w:lang w:eastAsia="en-US"/>
    </w:rPr>
  </w:style>
  <w:style w:type="paragraph" w:customStyle="1" w:styleId="SoderContent">
    <w:name w:val="Soder_Content"/>
    <w:link w:val="SoderContent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AnnotContentAnnotacia">
    <w:name w:val="Annot_Content (Annotacia)"/>
    <w:link w:val="AnnotContentAnnotacia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NumPage">
    <w:name w:val="NumPage"/>
    <w:link w:val="NumPage0"/>
    <w:qFormat/>
    <w:rsid w:val="002631AD"/>
    <w:pPr>
      <w:spacing w:before="40" w:after="80" w:line="480" w:lineRule="auto"/>
      <w:jc w:val="center"/>
    </w:pPr>
    <w:rPr>
      <w:rFonts w:ascii="Arial" w:eastAsia="Calibri" w:hAnsi="Arial"/>
      <w:color w:val="002060"/>
      <w:sz w:val="24"/>
      <w:szCs w:val="22"/>
      <w:lang w:eastAsia="en-US"/>
    </w:rPr>
  </w:style>
  <w:style w:type="character" w:customStyle="1" w:styleId="NumPage0">
    <w:name w:val="NumPage Знак"/>
    <w:link w:val="NumPage"/>
    <w:rsid w:val="002631AD"/>
    <w:rPr>
      <w:rFonts w:ascii="Arial" w:eastAsia="Calibri" w:hAnsi="Arial"/>
      <w:color w:val="002060"/>
      <w:sz w:val="24"/>
      <w:szCs w:val="22"/>
      <w:lang w:eastAsia="en-US"/>
    </w:rPr>
  </w:style>
  <w:style w:type="paragraph" w:customStyle="1" w:styleId="Title1">
    <w:name w:val="Title_1"/>
    <w:link w:val="Title10"/>
    <w:qFormat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character" w:customStyle="1" w:styleId="Title10">
    <w:name w:val="Title_1 Знак"/>
    <w:link w:val="Title1"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paragraph" w:customStyle="1" w:styleId="Title2">
    <w:name w:val="Title_2"/>
    <w:link w:val="Title20"/>
    <w:qFormat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20">
    <w:name w:val="Title_2 Знак"/>
    <w:link w:val="Title2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3">
    <w:name w:val="Title_3"/>
    <w:link w:val="Title30"/>
    <w:qFormat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character" w:customStyle="1" w:styleId="Title30">
    <w:name w:val="Title_3 Знак"/>
    <w:link w:val="Title3"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paragraph" w:customStyle="1" w:styleId="Title4">
    <w:name w:val="Title_4"/>
    <w:link w:val="Title40"/>
    <w:qFormat/>
    <w:rsid w:val="00D53928"/>
    <w:pPr>
      <w:jc w:val="center"/>
    </w:pPr>
    <w:rPr>
      <w:rFonts w:ascii="Arial" w:eastAsia="Calibri" w:hAnsi="Arial"/>
      <w:b/>
      <w:color w:val="FFFFFF"/>
      <w:sz w:val="26"/>
      <w:szCs w:val="22"/>
      <w:lang w:eastAsia="en-US"/>
    </w:rPr>
  </w:style>
  <w:style w:type="character" w:customStyle="1" w:styleId="Title40">
    <w:name w:val="Title_4 Знак"/>
    <w:link w:val="Title4"/>
    <w:rsid w:val="00D53928"/>
    <w:rPr>
      <w:rFonts w:ascii="Arial" w:eastAsia="Calibri" w:hAnsi="Arial"/>
      <w:b/>
      <w:color w:val="FFFFFF"/>
      <w:sz w:val="26"/>
      <w:szCs w:val="22"/>
      <w:lang w:eastAsia="en-US"/>
    </w:rPr>
  </w:style>
  <w:style w:type="paragraph" w:customStyle="1" w:styleId="Title5">
    <w:name w:val="Title_5"/>
    <w:link w:val="Title5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50">
    <w:name w:val="Title_5 Знак"/>
    <w:link w:val="Title5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6">
    <w:name w:val="Title_6"/>
    <w:link w:val="Title60"/>
    <w:qFormat/>
    <w:rsid w:val="006679C2"/>
    <w:pPr>
      <w:jc w:val="center"/>
    </w:pPr>
    <w:rPr>
      <w:rFonts w:ascii="Arial" w:eastAsia="Calibri" w:hAnsi="Arial"/>
      <w:sz w:val="24"/>
      <w:szCs w:val="28"/>
      <w:lang w:eastAsia="en-US"/>
    </w:rPr>
  </w:style>
  <w:style w:type="character" w:customStyle="1" w:styleId="Title60">
    <w:name w:val="Title_6 Знак"/>
    <w:link w:val="Title6"/>
    <w:rsid w:val="006679C2"/>
    <w:rPr>
      <w:rFonts w:ascii="Arial" w:eastAsia="Calibri" w:hAnsi="Arial"/>
      <w:sz w:val="24"/>
      <w:szCs w:val="28"/>
      <w:lang w:eastAsia="en-US"/>
    </w:rPr>
  </w:style>
  <w:style w:type="character" w:customStyle="1" w:styleId="AnnotContentAnnotacia0">
    <w:name w:val="Annot_Content (Annotacia) Знак"/>
    <w:link w:val="AnnotContentAnnotacia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Title7">
    <w:name w:val="Title_7"/>
    <w:link w:val="Title7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70">
    <w:name w:val="Title_7 Знак"/>
    <w:link w:val="Title7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styleId="a6">
    <w:name w:val="header"/>
    <w:basedOn w:val="a"/>
    <w:link w:val="a7"/>
    <w:uiPriority w:val="99"/>
    <w:unhideWhenUsed/>
    <w:rsid w:val="00A841A0"/>
    <w:pPr>
      <w:tabs>
        <w:tab w:val="center" w:pos="4677"/>
        <w:tab w:val="right" w:pos="9355"/>
      </w:tabs>
      <w:spacing w:before="40" w:after="80" w:line="240" w:lineRule="auto"/>
      <w:jc w:val="center"/>
    </w:pPr>
    <w:rPr>
      <w:color w:val="002060"/>
      <w:sz w:val="20"/>
    </w:rPr>
  </w:style>
  <w:style w:type="character" w:customStyle="1" w:styleId="a7">
    <w:name w:val="Верхний колонтитул Знак"/>
    <w:link w:val="a6"/>
    <w:uiPriority w:val="99"/>
    <w:rsid w:val="00A841A0"/>
    <w:rPr>
      <w:rFonts w:eastAsia="Calibri"/>
      <w:color w:val="002060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qFormat/>
    <w:rsid w:val="00244C89"/>
    <w:pPr>
      <w:tabs>
        <w:tab w:val="center" w:pos="4677"/>
        <w:tab w:val="right" w:pos="8505"/>
      </w:tabs>
      <w:ind w:right="1133"/>
      <w:jc w:val="center"/>
    </w:pPr>
    <w:rPr>
      <w:color w:val="002060"/>
      <w:sz w:val="20"/>
      <w:szCs w:val="20"/>
    </w:rPr>
  </w:style>
  <w:style w:type="character" w:customStyle="1" w:styleId="a9">
    <w:name w:val="Нижний колонтитул Знак"/>
    <w:link w:val="a8"/>
    <w:uiPriority w:val="99"/>
    <w:rsid w:val="00244C89"/>
    <w:rPr>
      <w:rFonts w:ascii="Arial" w:eastAsia="Calibri" w:hAnsi="Arial"/>
      <w:color w:val="002060"/>
      <w:lang w:eastAsia="en-US"/>
    </w:rPr>
  </w:style>
  <w:style w:type="character" w:styleId="aa">
    <w:name w:val="Hyperlink"/>
    <w:uiPriority w:val="99"/>
    <w:unhideWhenUsed/>
    <w:rsid w:val="00A841A0"/>
    <w:rPr>
      <w:rFonts w:ascii="Calibri" w:eastAsia="Calibri" w:hAnsi="Calibri"/>
      <w:color w:val="0000FF"/>
      <w:sz w:val="24"/>
      <w:szCs w:val="28"/>
      <w:u w:val="single"/>
    </w:rPr>
  </w:style>
  <w:style w:type="paragraph" w:styleId="ab">
    <w:name w:val="TOC Heading"/>
    <w:basedOn w:val="1"/>
    <w:next w:val="a"/>
    <w:uiPriority w:val="39"/>
    <w:unhideWhenUsed/>
    <w:qFormat/>
    <w:rsid w:val="005D2DC4"/>
    <w:pPr>
      <w:keepLines/>
      <w:pageBreakBefore w:val="0"/>
      <w:numPr>
        <w:numId w:val="0"/>
      </w:numPr>
      <w:spacing w:before="480" w:after="0"/>
      <w:outlineLvl w:val="9"/>
    </w:pPr>
    <w:rPr>
      <w:rFonts w:ascii="Cambria" w:eastAsia="Times New Roman" w:hAnsi="Cambria"/>
      <w:b w:val="0"/>
      <w:bCs/>
      <w:color w:val="365F91"/>
      <w:kern w:val="0"/>
      <w:sz w:val="28"/>
      <w:szCs w:val="28"/>
      <w:lang w:eastAsia="ru-RU"/>
    </w:rPr>
  </w:style>
  <w:style w:type="character" w:customStyle="1" w:styleId="SoderContent0">
    <w:name w:val="Soder_Content Знак"/>
    <w:link w:val="SoderContent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342C7A"/>
    <w:pPr>
      <w:spacing w:before="200" w:after="1000" w:line="240" w:lineRule="auto"/>
    </w:pPr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bidi="en-US"/>
    </w:rPr>
  </w:style>
  <w:style w:type="character" w:customStyle="1" w:styleId="ad">
    <w:name w:val="Подзаголовок Знак"/>
    <w:basedOn w:val="a0"/>
    <w:link w:val="ac"/>
    <w:uiPriority w:val="11"/>
    <w:rsid w:val="00342C7A"/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eastAsia="en-US" w:bidi="en-US"/>
    </w:rPr>
  </w:style>
  <w:style w:type="character" w:customStyle="1" w:styleId="HM1Primer">
    <w:name w:val="H&amp;M 1Primer"/>
    <w:basedOn w:val="HMComment"/>
    <w:link w:val="HM1Primer0"/>
    <w:uiPriority w:val="9"/>
    <w:qFormat/>
    <w:rPr>
      <w:rFonts w:ascii="Arial" w:hAnsi="Arial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1Primer0">
    <w:name w:val="H&amp;M 1Primer"/>
    <w:basedOn w:val="HMComment0"/>
    <w:link w:val="HM1Primer"/>
    <w:uiPriority w:val="9"/>
    <w:qFormat/>
    <w:pPr>
      <w:shd w:val="clear" w:color="auto" w:fill="FFE1E1"/>
      <w:ind w:left="855" w:firstLine="0"/>
    </w:pPr>
    <w:rPr>
      <w:sz w:val="20"/>
    </w:rPr>
  </w:style>
  <w:style w:type="character" w:customStyle="1" w:styleId="HMCodeExample">
    <w:name w:val="H&amp;M Code Example"/>
    <w:link w:val="HMCodeExample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deExample0">
    <w:name w:val="H&amp;M Code Example"/>
    <w:link w:val="HMCodeExample"/>
    <w:uiPriority w:val="9"/>
    <w:qFormat/>
    <w:pPr>
      <w:keepLines/>
      <w:spacing w:line="360" w:lineRule="auto"/>
    </w:pPr>
    <w:rPr>
      <w:rFonts w:ascii="Arial" w:hAnsi="Arial"/>
      <w:sz w:val="22"/>
    </w:rPr>
  </w:style>
  <w:style w:type="character" w:customStyle="1" w:styleId="HMComment">
    <w:name w:val="H&amp;M Comment"/>
    <w:basedOn w:val="HMNormal"/>
    <w:link w:val="HMComment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mment0">
    <w:name w:val="H&amp;M Comment"/>
    <w:basedOn w:val="HMNormal0"/>
    <w:link w:val="HMComment"/>
    <w:uiPriority w:val="9"/>
    <w:qFormat/>
    <w:pPr>
      <w:spacing w:before="30" w:after="60"/>
      <w:ind w:firstLine="855"/>
    </w:pPr>
  </w:style>
  <w:style w:type="character" w:customStyle="1" w:styleId="HMdopstrokapolya">
    <w:name w:val="H&amp;M dopstroka polya"/>
    <w:link w:val="HMdopstrokapoly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polya0">
    <w:name w:val="H&amp;M dopstroka polya"/>
    <w:link w:val="HMdopstrokapolya"/>
    <w:uiPriority w:val="9"/>
    <w:qFormat/>
    <w:pPr>
      <w:spacing w:before="30" w:after="60" w:line="360" w:lineRule="auto"/>
      <w:ind w:left="1020" w:firstLine="15"/>
      <w:jc w:val="both"/>
    </w:pPr>
    <w:rPr>
      <w:rFonts w:ascii="Arial" w:hAnsi="Arial"/>
      <w:sz w:val="18"/>
    </w:rPr>
  </w:style>
  <w:style w:type="character" w:customStyle="1" w:styleId="HMdopstrokapolya12">
    <w:name w:val="H&amp;M dopstroka polya_12"/>
    <w:basedOn w:val="HMdopstrokapolya"/>
    <w:link w:val="HMdopstrokapolya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dopstrokapolya120">
    <w:name w:val="H&amp;M dopstroka polya_12"/>
    <w:basedOn w:val="HMdopstrokapolya0"/>
    <w:link w:val="HMdopstrokapolya12"/>
    <w:uiPriority w:val="9"/>
    <w:qFormat/>
    <w:rPr>
      <w:sz w:val="22"/>
    </w:rPr>
  </w:style>
  <w:style w:type="character" w:customStyle="1" w:styleId="HMdopstroka2">
    <w:name w:val="H&amp;M dopstroka2"/>
    <w:basedOn w:val="HMdopstrokapolya"/>
    <w:link w:val="HMdopstroka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20">
    <w:name w:val="H&amp;M dopstroka2"/>
    <w:basedOn w:val="HMdopstrokapolya0"/>
    <w:link w:val="HMdopstroka2"/>
    <w:uiPriority w:val="9"/>
    <w:qFormat/>
    <w:pPr>
      <w:ind w:left="1335"/>
    </w:pPr>
  </w:style>
  <w:style w:type="character" w:customStyle="1" w:styleId="HMdopstroka3">
    <w:name w:val="H&amp;M dopstroka3"/>
    <w:basedOn w:val="HMdopstroka2"/>
    <w:link w:val="HMdopstroka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30">
    <w:name w:val="H&amp;M dopstroka3"/>
    <w:basedOn w:val="HMdopstroka20"/>
    <w:link w:val="HMdopstroka3"/>
    <w:uiPriority w:val="9"/>
    <w:qFormat/>
    <w:pPr>
      <w:ind w:left="1620"/>
    </w:pPr>
  </w:style>
  <w:style w:type="character" w:customStyle="1" w:styleId="HMHeading1">
    <w:name w:val="H&amp;M Heading1"/>
    <w:basedOn w:val="HMNormal"/>
    <w:link w:val="HMHeading1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Heading10">
    <w:name w:val="H&amp;M Heading1"/>
    <w:basedOn w:val="HMNormal0"/>
    <w:link w:val="HMHeading1"/>
    <w:uiPriority w:val="9"/>
    <w:qFormat/>
    <w:pPr>
      <w:spacing w:before="285" w:after="570" w:line="240" w:lineRule="auto"/>
      <w:ind w:firstLine="0"/>
      <w:jc w:val="left"/>
    </w:pPr>
    <w:rPr>
      <w:sz w:val="32"/>
    </w:rPr>
  </w:style>
  <w:style w:type="character" w:customStyle="1" w:styleId="HMImageCaption">
    <w:name w:val="H&amp;M Image Caption"/>
    <w:basedOn w:val="HMNormal"/>
    <w:link w:val="HMImageCaption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ImageCaption0">
    <w:name w:val="H&amp;M Image Caption"/>
    <w:basedOn w:val="HMNormal0"/>
    <w:link w:val="HMImageCaption"/>
    <w:uiPriority w:val="9"/>
    <w:qFormat/>
    <w:pPr>
      <w:spacing w:before="120" w:after="285" w:line="240" w:lineRule="auto"/>
      <w:ind w:firstLine="0"/>
      <w:jc w:val="center"/>
    </w:pPr>
    <w:rPr>
      <w:sz w:val="18"/>
    </w:rPr>
  </w:style>
  <w:style w:type="character" w:customStyle="1" w:styleId="HMIndeksniz">
    <w:name w:val="H&amp;M Indeks_niz"/>
    <w:basedOn w:val="HMIndeksverh"/>
    <w:link w:val="HMIndeksniz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paragraph" w:customStyle="1" w:styleId="HMIndeksniz0">
    <w:name w:val="H&amp;M Indeks_niz"/>
    <w:basedOn w:val="HMIndeksverh0"/>
    <w:link w:val="HMIndeksniz"/>
    <w:uiPriority w:val="9"/>
    <w:qFormat/>
  </w:style>
  <w:style w:type="character" w:customStyle="1" w:styleId="HMIndeksverh">
    <w:name w:val="H&amp;M Indeks_verh"/>
    <w:link w:val="HMIndeksverh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paragraph" w:customStyle="1" w:styleId="HMIndeksverh0">
    <w:name w:val="H&amp;M Indeks_verh"/>
    <w:link w:val="HMIndeksverh"/>
    <w:uiPriority w:val="9"/>
    <w:qFormat/>
    <w:pPr>
      <w:keepLines/>
    </w:pPr>
    <w:rPr>
      <w:rFonts w:ascii="Arial" w:hAnsi="Arial"/>
      <w:sz w:val="14"/>
    </w:rPr>
  </w:style>
  <w:style w:type="character" w:customStyle="1" w:styleId="HMNormal">
    <w:name w:val="H&amp;M Normal"/>
    <w:link w:val="HMNormal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rmal0">
    <w:name w:val="H&amp;M Normal"/>
    <w:link w:val="HMNormal"/>
    <w:uiPriority w:val="9"/>
    <w:qFormat/>
    <w:pPr>
      <w:spacing w:line="360" w:lineRule="auto"/>
      <w:ind w:firstLine="570"/>
      <w:jc w:val="both"/>
    </w:pPr>
    <w:rPr>
      <w:rFonts w:ascii="Arial" w:hAnsi="Arial"/>
      <w:sz w:val="22"/>
    </w:rPr>
  </w:style>
  <w:style w:type="character" w:customStyle="1" w:styleId="HMNotes">
    <w:name w:val="H&amp;M Notes"/>
    <w:basedOn w:val="HMNormal"/>
    <w:link w:val="HMNotes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tes0">
    <w:name w:val="H&amp;M Notes"/>
    <w:basedOn w:val="HMNormal0"/>
    <w:link w:val="HMNotes"/>
    <w:uiPriority w:val="9"/>
    <w:qFormat/>
    <w:pPr>
      <w:ind w:firstLine="855"/>
    </w:pPr>
  </w:style>
  <w:style w:type="character" w:customStyle="1" w:styleId="HMPrimechanievtablice">
    <w:name w:val="H&amp;M Primechanie v tablice"/>
    <w:basedOn w:val="HMZagolovoktablicy"/>
    <w:link w:val="HMPrimechanievtablice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paragraph" w:customStyle="1" w:styleId="HMPrimechanievtablice0">
    <w:name w:val="H&amp;M Primechanie v tablice"/>
    <w:basedOn w:val="HMZagolovoktablicy0"/>
    <w:link w:val="HMPrimechanievtablice"/>
    <w:uiPriority w:val="9"/>
    <w:qFormat/>
    <w:pPr>
      <w:shd w:val="clear" w:color="auto" w:fill="E1FFFF"/>
      <w:spacing w:before="60" w:after="60"/>
      <w:ind w:left="30" w:right="30"/>
    </w:pPr>
    <w:rPr>
      <w:sz w:val="16"/>
    </w:rPr>
  </w:style>
  <w:style w:type="character" w:customStyle="1" w:styleId="HMPrimechaniya">
    <w:name w:val="H&amp;M Primechaniya"/>
    <w:basedOn w:val="HMComment"/>
    <w:link w:val="HMPrimechaniya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0">
    <w:name w:val="H&amp;M Primechaniya"/>
    <w:basedOn w:val="HMComment0"/>
    <w:link w:val="HMPrimechaniya"/>
    <w:uiPriority w:val="9"/>
    <w:qFormat/>
    <w:pPr>
      <w:keepLines/>
      <w:shd w:val="clear" w:color="auto" w:fill="E1FFFF"/>
      <w:spacing w:before="120" w:after="120"/>
      <w:ind w:left="855" w:firstLine="0"/>
    </w:pPr>
    <w:rPr>
      <w:sz w:val="20"/>
    </w:rPr>
  </w:style>
  <w:style w:type="character" w:customStyle="1" w:styleId="HMPrimechaniya2">
    <w:name w:val="H&amp;M Primechaniya2"/>
    <w:basedOn w:val="HMPrimechaniya"/>
    <w:link w:val="HMPrimechaniya2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20">
    <w:name w:val="H&amp;M Primechaniya2"/>
    <w:basedOn w:val="HMPrimechaniya0"/>
    <w:link w:val="HMPrimechaniya2"/>
    <w:uiPriority w:val="9"/>
    <w:qFormat/>
    <w:pPr>
      <w:ind w:left="1140"/>
    </w:pPr>
  </w:style>
  <w:style w:type="character" w:customStyle="1" w:styleId="HMShapkatablicy">
    <w:name w:val="H&amp;M Shapka tablicy"/>
    <w:basedOn w:val="HMZagolovoktablicy"/>
    <w:link w:val="HMShapka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hapkatablicy0">
    <w:name w:val="H&amp;M Shapka tablicy"/>
    <w:basedOn w:val="HMZagolovoktablicy0"/>
    <w:link w:val="HMShapkatablicy"/>
    <w:uiPriority w:val="9"/>
    <w:qFormat/>
    <w:pPr>
      <w:spacing w:before="30" w:after="30"/>
      <w:ind w:left="30" w:right="30"/>
      <w:jc w:val="center"/>
    </w:pPr>
  </w:style>
  <w:style w:type="character" w:customStyle="1" w:styleId="HMSoderjimoetablicy">
    <w:name w:val="H&amp;M Soderjimoe tablicy"/>
    <w:basedOn w:val="HMZagolovoktablicy"/>
    <w:link w:val="HMSoderjimoetablicy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oderjimoetablicy0">
    <w:name w:val="H&amp;M Soderjimoe tablicy"/>
    <w:basedOn w:val="HMZagolovoktablicy0"/>
    <w:link w:val="HMSoderjimoetablicy"/>
    <w:uiPriority w:val="9"/>
    <w:qFormat/>
    <w:pPr>
      <w:spacing w:before="30" w:after="30"/>
      <w:ind w:left="30" w:right="30"/>
      <w:jc w:val="both"/>
    </w:pPr>
  </w:style>
  <w:style w:type="character" w:customStyle="1" w:styleId="HMSpisok10-1">
    <w:name w:val="H&amp;M Spisok 10-1"/>
    <w:basedOn w:val="HMComment"/>
    <w:link w:val="HMSpisok10-1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">
    <w:name w:val="H&amp;M Spisok 10-1"/>
    <w:basedOn w:val="HMComment0"/>
    <w:link w:val="HMSpisok10-1"/>
    <w:uiPriority w:val="9"/>
    <w:qFormat/>
    <w:pPr>
      <w:ind w:left="855" w:firstLine="0"/>
    </w:pPr>
    <w:rPr>
      <w:sz w:val="18"/>
    </w:rPr>
  </w:style>
  <w:style w:type="character" w:customStyle="1" w:styleId="HMSpisok10-100">
    <w:name w:val="H&amp;M Spisok 10-10"/>
    <w:basedOn w:val="HMSpisok10-9"/>
    <w:link w:val="HMSpisok10-10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1">
    <w:name w:val="H&amp;M Spisok 10-10"/>
    <w:basedOn w:val="HMSpisok10-90"/>
    <w:link w:val="HMSpisok10-100"/>
    <w:uiPriority w:val="9"/>
    <w:qFormat/>
    <w:pPr>
      <w:ind w:left="3405"/>
    </w:pPr>
  </w:style>
  <w:style w:type="character" w:customStyle="1" w:styleId="HMSpisok10-2">
    <w:name w:val="H&amp;M Spisok 10-2"/>
    <w:basedOn w:val="HMSpisok10-1"/>
    <w:link w:val="HMSpisok10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20">
    <w:name w:val="H&amp;M Spisok 10-2"/>
    <w:basedOn w:val="HMSpisok10-10"/>
    <w:link w:val="HMSpisok10-2"/>
    <w:uiPriority w:val="9"/>
    <w:qFormat/>
    <w:pPr>
      <w:ind w:left="1140"/>
    </w:pPr>
  </w:style>
  <w:style w:type="character" w:customStyle="1" w:styleId="HMSpisok10-3">
    <w:name w:val="H&amp;M Spisok 10-3"/>
    <w:basedOn w:val="HMSpisok10-2"/>
    <w:link w:val="HMSpisok10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30">
    <w:name w:val="H&amp;M Spisok 10-3"/>
    <w:basedOn w:val="HMSpisok10-20"/>
    <w:link w:val="HMSpisok10-3"/>
    <w:uiPriority w:val="9"/>
    <w:qFormat/>
    <w:pPr>
      <w:ind w:left="1425"/>
    </w:pPr>
  </w:style>
  <w:style w:type="character" w:customStyle="1" w:styleId="HMSpisok10-4">
    <w:name w:val="H&amp;M Spisok 10-4"/>
    <w:basedOn w:val="HMSpisok10-3"/>
    <w:link w:val="HMSpisok10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40">
    <w:name w:val="H&amp;M Spisok 10-4"/>
    <w:basedOn w:val="HMSpisok10-30"/>
    <w:link w:val="HMSpisok10-4"/>
    <w:uiPriority w:val="9"/>
    <w:qFormat/>
    <w:pPr>
      <w:ind w:left="1695"/>
    </w:pPr>
  </w:style>
  <w:style w:type="character" w:customStyle="1" w:styleId="HMSpisok10-5">
    <w:name w:val="H&amp;M Spisok 10-5"/>
    <w:basedOn w:val="HMSpisok10-4"/>
    <w:link w:val="HMSpisok10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50">
    <w:name w:val="H&amp;M Spisok 10-5"/>
    <w:basedOn w:val="HMSpisok10-40"/>
    <w:link w:val="HMSpisok10-5"/>
    <w:uiPriority w:val="9"/>
    <w:qFormat/>
    <w:pPr>
      <w:ind w:left="1980"/>
    </w:pPr>
  </w:style>
  <w:style w:type="character" w:customStyle="1" w:styleId="HMSpisok10-6">
    <w:name w:val="H&amp;M Spisok 10-6"/>
    <w:basedOn w:val="HMSpisok10-5"/>
    <w:link w:val="HMSpisok10-6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60">
    <w:name w:val="H&amp;M Spisok 10-6"/>
    <w:basedOn w:val="HMSpisok10-50"/>
    <w:link w:val="HMSpisok10-6"/>
    <w:uiPriority w:val="9"/>
    <w:qFormat/>
    <w:pPr>
      <w:ind w:left="2265"/>
    </w:pPr>
  </w:style>
  <w:style w:type="character" w:customStyle="1" w:styleId="HMSpisok10-7">
    <w:name w:val="H&amp;M Spisok 10-7"/>
    <w:basedOn w:val="HMSpisok10-6"/>
    <w:link w:val="HMSpisok10-7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70">
    <w:name w:val="H&amp;M Spisok 10-7"/>
    <w:basedOn w:val="HMSpisok10-60"/>
    <w:link w:val="HMSpisok10-7"/>
    <w:uiPriority w:val="9"/>
    <w:qFormat/>
    <w:pPr>
      <w:ind w:left="2550"/>
    </w:pPr>
  </w:style>
  <w:style w:type="character" w:customStyle="1" w:styleId="HMSpisok10-8">
    <w:name w:val="H&amp;M Spisok 10-8"/>
    <w:basedOn w:val="HMSpisok10-7"/>
    <w:link w:val="HMSpisok10-8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80">
    <w:name w:val="H&amp;M Spisok 10-8"/>
    <w:basedOn w:val="HMSpisok10-70"/>
    <w:link w:val="HMSpisok10-8"/>
    <w:uiPriority w:val="9"/>
    <w:qFormat/>
    <w:pPr>
      <w:ind w:left="2835"/>
    </w:pPr>
  </w:style>
  <w:style w:type="character" w:customStyle="1" w:styleId="HMSpisok10-9">
    <w:name w:val="H&amp;M Spisok 10-9"/>
    <w:basedOn w:val="HMSpisok10-8"/>
    <w:link w:val="HMSpisok10-9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90">
    <w:name w:val="H&amp;M Spisok 10-9"/>
    <w:basedOn w:val="HMSpisok10-80"/>
    <w:link w:val="HMSpisok10-9"/>
    <w:uiPriority w:val="9"/>
    <w:qFormat/>
    <w:pPr>
      <w:ind w:left="3120"/>
    </w:pPr>
  </w:style>
  <w:style w:type="character" w:customStyle="1" w:styleId="HMSpisok12">
    <w:name w:val="H&amp;M Spisok 12"/>
    <w:basedOn w:val="HMComment"/>
    <w:link w:val="HMSpisok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0">
    <w:name w:val="H&amp;M Spisok 12"/>
    <w:basedOn w:val="HMComment0"/>
    <w:link w:val="HMSpisok12"/>
    <w:uiPriority w:val="9"/>
    <w:qFormat/>
    <w:pPr>
      <w:ind w:left="855" w:firstLine="0"/>
    </w:pPr>
  </w:style>
  <w:style w:type="character" w:customStyle="1" w:styleId="HMSpisok12-2">
    <w:name w:val="H&amp;M Spisok 12-2"/>
    <w:basedOn w:val="HMSpisok12"/>
    <w:link w:val="HMSpisok12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20">
    <w:name w:val="H&amp;M Spisok 12-2"/>
    <w:basedOn w:val="HMSpisok120"/>
    <w:link w:val="HMSpisok12-2"/>
    <w:uiPriority w:val="9"/>
    <w:qFormat/>
    <w:pPr>
      <w:ind w:left="1140"/>
    </w:pPr>
  </w:style>
  <w:style w:type="character" w:customStyle="1" w:styleId="HMSpisok12-3">
    <w:name w:val="H&amp;M Spisok 12-3"/>
    <w:basedOn w:val="HMSpisok12-2"/>
    <w:link w:val="HMSpisok12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30">
    <w:name w:val="H&amp;M Spisok 12-3"/>
    <w:basedOn w:val="HMSpisok12-20"/>
    <w:link w:val="HMSpisok12-3"/>
    <w:uiPriority w:val="9"/>
    <w:qFormat/>
    <w:pPr>
      <w:ind w:left="1410"/>
    </w:pPr>
  </w:style>
  <w:style w:type="character" w:customStyle="1" w:styleId="HMSpisok12-4">
    <w:name w:val="H&amp;M Spisok 12-4"/>
    <w:basedOn w:val="HMSpisok12-3"/>
    <w:link w:val="HMSpisok12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40">
    <w:name w:val="H&amp;M Spisok 12-4"/>
    <w:basedOn w:val="HMSpisok12-30"/>
    <w:link w:val="HMSpisok12-4"/>
    <w:uiPriority w:val="9"/>
    <w:qFormat/>
    <w:pPr>
      <w:ind w:left="1695"/>
    </w:pPr>
  </w:style>
  <w:style w:type="character" w:customStyle="1" w:styleId="HMSpisok12-5">
    <w:name w:val="H&amp;M Spisok 12-5"/>
    <w:basedOn w:val="HMSpisok12-4"/>
    <w:link w:val="HMSpisok12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50">
    <w:name w:val="H&amp;M Spisok 12-5"/>
    <w:basedOn w:val="HMSpisok12-40"/>
    <w:link w:val="HMSpisok12-5"/>
    <w:uiPriority w:val="9"/>
    <w:qFormat/>
    <w:pPr>
      <w:ind w:left="1980"/>
    </w:pPr>
  </w:style>
  <w:style w:type="character" w:customStyle="1" w:styleId="HMSpisokvtablice">
    <w:name w:val="H&amp;M Spisok v tablice"/>
    <w:basedOn w:val="HMZagolovoktablicy"/>
    <w:link w:val="HMSpisokvtablice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vtablice0">
    <w:name w:val="H&amp;M Spisok v tablice"/>
    <w:basedOn w:val="HMZagolovoktablicy0"/>
    <w:link w:val="HMSpisokvtablice"/>
    <w:uiPriority w:val="9"/>
    <w:qFormat/>
    <w:pPr>
      <w:spacing w:before="60" w:after="60"/>
      <w:ind w:left="135" w:right="30"/>
    </w:pPr>
  </w:style>
  <w:style w:type="character" w:customStyle="1" w:styleId="HMTekstdokumenta">
    <w:name w:val="H&amp;M Tekst dokumenta"/>
    <w:basedOn w:val="HMComment"/>
    <w:link w:val="HMTekstdokument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Tekstdokumenta0">
    <w:name w:val="H&amp;M Tekst dokumenta"/>
    <w:basedOn w:val="HMComment0"/>
    <w:link w:val="HMTekstdokumenta"/>
    <w:uiPriority w:val="9"/>
    <w:qFormat/>
  </w:style>
  <w:style w:type="character" w:customStyle="1" w:styleId="HMZagolovok1urovnya">
    <w:name w:val="H&amp;M Zagolovok 1 urovnya"/>
    <w:basedOn w:val="HMHeading1"/>
    <w:link w:val="HMZagolovok1urovnya0"/>
    <w:uiPriority w:val="9"/>
    <w:qFormat/>
    <w:rPr>
      <w:rFonts w:ascii="Arial" w:hAnsi="Arial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Zagolovok1urovnya0">
    <w:name w:val="H&amp;M Zagolovok 1 urovnya"/>
    <w:basedOn w:val="HMHeading10"/>
    <w:link w:val="HMZagolovok1urovnya"/>
    <w:uiPriority w:val="9"/>
    <w:qFormat/>
    <w:pPr>
      <w:ind w:left="555" w:hanging="555"/>
    </w:pPr>
  </w:style>
  <w:style w:type="character" w:customStyle="1" w:styleId="HMZagolovok2urovnya">
    <w:name w:val="H&amp;M Zagolovok 2 urovnya"/>
    <w:basedOn w:val="HMHeading1"/>
    <w:link w:val="HMZagolovok2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paragraph" w:customStyle="1" w:styleId="HMZagolovok2urovnya0">
    <w:name w:val="H&amp;M Zagolovok 2 urovnya"/>
    <w:basedOn w:val="HMHeading10"/>
    <w:link w:val="HMZagolovok2urovnya"/>
    <w:uiPriority w:val="9"/>
    <w:qFormat/>
    <w:pPr>
      <w:ind w:left="1140" w:hanging="855"/>
    </w:pPr>
    <w:rPr>
      <w:sz w:val="28"/>
    </w:rPr>
  </w:style>
  <w:style w:type="character" w:customStyle="1" w:styleId="HMZagolovok3urovnya">
    <w:name w:val="H&amp;M Zagolovok 3 urovnya"/>
    <w:basedOn w:val="HMHeading1"/>
    <w:link w:val="HMZagolovok3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paragraph" w:customStyle="1" w:styleId="HMZagolovok3urovnya0">
    <w:name w:val="H&amp;M Zagolovok 3 urovnya"/>
    <w:basedOn w:val="HMHeading10"/>
    <w:link w:val="HMZagolovok3urovnya"/>
    <w:uiPriority w:val="9"/>
    <w:qFormat/>
    <w:pPr>
      <w:ind w:left="1530" w:hanging="960"/>
    </w:pPr>
    <w:rPr>
      <w:sz w:val="26"/>
    </w:rPr>
  </w:style>
  <w:style w:type="character" w:customStyle="1" w:styleId="HMZagolovok4urovnyaidalee">
    <w:name w:val="H&amp;M Zagolovok 4 urovnya i dalee"/>
    <w:basedOn w:val="HMHeading1"/>
    <w:link w:val="HMZagolovok4urovnyaidalee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4urovnyaidalee0">
    <w:name w:val="H&amp;M Zagolovok 4 urovnya i dalee"/>
    <w:basedOn w:val="HMHeading10"/>
    <w:link w:val="HMZagolovok4urovnyaidalee"/>
    <w:uiPriority w:val="9"/>
    <w:qFormat/>
    <w:pPr>
      <w:ind w:left="1995" w:hanging="1140"/>
    </w:pPr>
    <w:rPr>
      <w:sz w:val="24"/>
    </w:rPr>
  </w:style>
  <w:style w:type="character" w:customStyle="1" w:styleId="HMZagolovok5urovnya">
    <w:name w:val="H&amp;M Zagolovok 5 urovnya"/>
    <w:basedOn w:val="HMHeading1"/>
    <w:link w:val="HMZagolovok5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5urovnya0">
    <w:name w:val="H&amp;M Zagolovok 5 urovnya"/>
    <w:basedOn w:val="HMHeading10"/>
    <w:link w:val="HMZagolovok5urovnya"/>
    <w:uiPriority w:val="9"/>
    <w:qFormat/>
    <w:pPr>
      <w:ind w:left="2550" w:hanging="1410"/>
    </w:pPr>
    <w:rPr>
      <w:sz w:val="24"/>
    </w:rPr>
  </w:style>
  <w:style w:type="character" w:customStyle="1" w:styleId="HMZagolovok6urovnya">
    <w:name w:val="H&amp;M Zagolovok 6 urovnya"/>
    <w:basedOn w:val="HMHeading1"/>
    <w:link w:val="HMZagolovok6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6urovnya0">
    <w:name w:val="H&amp;M Zagolovok 6 urovnya"/>
    <w:basedOn w:val="HMHeading10"/>
    <w:link w:val="HMZagolovok6urovnya"/>
    <w:uiPriority w:val="9"/>
    <w:qFormat/>
    <w:pPr>
      <w:ind w:left="3105" w:hanging="1695"/>
    </w:pPr>
    <w:rPr>
      <w:sz w:val="24"/>
    </w:rPr>
  </w:style>
  <w:style w:type="character" w:customStyle="1" w:styleId="HMZagolovoktablicy">
    <w:name w:val="H&amp;M Zagolovok tablicy"/>
    <w:basedOn w:val="HMNormal"/>
    <w:link w:val="HMZagolovok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Zagolovoktablicy0">
    <w:name w:val="H&amp;M Zagolovok tablicy"/>
    <w:basedOn w:val="HMNormal0"/>
    <w:link w:val="HMZagolovoktablicy"/>
    <w:uiPriority w:val="9"/>
    <w:qFormat/>
    <w:pPr>
      <w:keepNext/>
      <w:keepLines/>
      <w:spacing w:before="285" w:after="285" w:line="240" w:lineRule="auto"/>
      <w:ind w:firstLine="0"/>
      <w:jc w:val="left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76" Type="http://schemas.openxmlformats.org/officeDocument/2006/relationships/image" Target="media/image67.png"/><Relationship Id="rId7" Type="http://schemas.openxmlformats.org/officeDocument/2006/relationships/footnotes" Target="footnotes.xml"/><Relationship Id="rId71" Type="http://schemas.openxmlformats.org/officeDocument/2006/relationships/image" Target="media/image62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7.png"/><Relationship Id="rId74" Type="http://schemas.openxmlformats.org/officeDocument/2006/relationships/image" Target="media/image65.png"/><Relationship Id="rId79" Type="http://schemas.openxmlformats.org/officeDocument/2006/relationships/fontTable" Target="fontTable.xml"/><Relationship Id="rId5" Type="http://schemas.openxmlformats.org/officeDocument/2006/relationships/settings" Target="settings.xml"/><Relationship Id="rId61" Type="http://schemas.openxmlformats.org/officeDocument/2006/relationships/image" Target="media/image52.png"/><Relationship Id="rId10" Type="http://schemas.openxmlformats.org/officeDocument/2006/relationships/header" Target="head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78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header" Target="header2.xml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27A321-727F-4CF9-8AEB-E865BEB0A8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52</Pages>
  <Words>7878</Words>
  <Characters>44905</Characters>
  <Application>Microsoft Office Word</Application>
  <DocSecurity>0</DocSecurity>
  <Lines>374</Lines>
  <Paragraphs>105</Paragraphs>
  <ScaleCrop>false</ScaleCrop>
  <Company/>
  <LinksUpToDate>false</LinksUpToDate>
  <CharactersWithSpaces>52678</CharactersWithSpaces>
  <SharedDoc>false</SharedDoc>
  <HLinks>
    <vt:vector size="24" baseType="variant">
      <vt:variant>
        <vt:i4>1310778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_Toc467682112</vt:lpwstr>
      </vt:variant>
      <vt:variant>
        <vt:i4>1310778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_Toc467682111</vt:lpwstr>
      </vt:variant>
      <vt:variant>
        <vt:i4>1310778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_Toc467682110</vt:lpwstr>
      </vt:variant>
      <vt:variant>
        <vt:i4>1376314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_Toc467682109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2020-08-03T12:01:00Z</dcterms:created>
  <dcterms:modified xsi:type="dcterms:W3CDTF">2020-08-03T12:01:00Z</dcterms:modified>
</cp:coreProperties>
</file>